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F8BB3" w14:textId="6022544B" w:rsidR="00597A9B" w:rsidRPr="00485A00" w:rsidRDefault="00597A9B" w:rsidP="00926219">
      <w:pPr>
        <w:spacing w:after="0"/>
        <w:jc w:val="both"/>
        <w:rPr>
          <w:rFonts w:ascii="Tahoma" w:hAnsi="Tahoma" w:cs="Tahoma"/>
          <w:sz w:val="24"/>
          <w:szCs w:val="24"/>
        </w:rPr>
      </w:pPr>
    </w:p>
    <w:tbl>
      <w:tblPr>
        <w:tblStyle w:val="a3"/>
        <w:tblW w:w="893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827"/>
      </w:tblGrid>
      <w:tr w:rsidR="009B1243" w:rsidRPr="00485A00" w14:paraId="7B62E1CE" w14:textId="77777777" w:rsidTr="00AE7968">
        <w:tc>
          <w:tcPr>
            <w:tcW w:w="5103" w:type="dxa"/>
          </w:tcPr>
          <w:p w14:paraId="0AB7C5C1" w14:textId="77777777" w:rsidR="009B1243" w:rsidRPr="00485A00" w:rsidRDefault="009B1243" w:rsidP="009B1243">
            <w:pPr>
              <w:rPr>
                <w:rFonts w:ascii="Tahoma" w:eastAsia="Calibri" w:hAnsi="Tahoma" w:cs="Tahoma"/>
                <w:b/>
                <w:sz w:val="24"/>
                <w:szCs w:val="24"/>
              </w:rPr>
            </w:pPr>
            <w:r w:rsidRPr="00485A00">
              <w:rPr>
                <w:rFonts w:ascii="Tahoma" w:eastAsia="Calibri" w:hAnsi="Tahoma" w:cs="Tahoma"/>
                <w:b/>
                <w:sz w:val="24"/>
                <w:szCs w:val="24"/>
              </w:rPr>
              <w:t>ПОДРЯДЧИК:</w:t>
            </w:r>
          </w:p>
          <w:p w14:paraId="472A2700" w14:textId="77777777" w:rsidR="009B1243" w:rsidRPr="00485A00" w:rsidRDefault="009B1243" w:rsidP="009B1243">
            <w:pPr>
              <w:rPr>
                <w:rFonts w:ascii="Tahoma" w:eastAsia="Calibri" w:hAnsi="Tahoma" w:cs="Tahoma"/>
                <w:bCs/>
                <w:sz w:val="24"/>
                <w:szCs w:val="24"/>
              </w:rPr>
            </w:pPr>
          </w:p>
          <w:p w14:paraId="3726F315" w14:textId="77777777" w:rsidR="009B1243" w:rsidRPr="00485A00" w:rsidRDefault="009B1243" w:rsidP="009B1243">
            <w:pPr>
              <w:rPr>
                <w:rFonts w:ascii="Tahoma" w:eastAsia="Calibri" w:hAnsi="Tahoma" w:cs="Tahoma"/>
                <w:bCs/>
                <w:sz w:val="24"/>
                <w:szCs w:val="24"/>
              </w:rPr>
            </w:pPr>
          </w:p>
          <w:p w14:paraId="6C483C6D" w14:textId="77777777" w:rsidR="009B1243" w:rsidRPr="00485A00" w:rsidRDefault="009B1243" w:rsidP="00926219">
            <w:pPr>
              <w:rPr>
                <w:rFonts w:ascii="Tahoma" w:eastAsia="Calibri" w:hAnsi="Tahoma" w:cs="Tahoma"/>
                <w:sz w:val="24"/>
                <w:szCs w:val="24"/>
              </w:rPr>
            </w:pPr>
          </w:p>
          <w:p w14:paraId="2A430C99" w14:textId="77777777" w:rsidR="009B1243" w:rsidRPr="00485A00" w:rsidRDefault="009B1243" w:rsidP="00926219">
            <w:pPr>
              <w:rPr>
                <w:rFonts w:ascii="Tahoma" w:eastAsia="Calibri" w:hAnsi="Tahoma" w:cs="Tahoma"/>
                <w:sz w:val="24"/>
                <w:szCs w:val="24"/>
              </w:rPr>
            </w:pPr>
          </w:p>
          <w:p w14:paraId="448BE51A" w14:textId="77777777" w:rsidR="00E22C64" w:rsidRPr="00485A00" w:rsidRDefault="009B1243" w:rsidP="00926219">
            <w:pPr>
              <w:rPr>
                <w:rFonts w:ascii="Tahoma" w:eastAsia="Calibri" w:hAnsi="Tahoma" w:cs="Tahoma"/>
                <w:sz w:val="24"/>
                <w:szCs w:val="24"/>
              </w:rPr>
            </w:pPr>
            <w:r w:rsidRPr="00485A00">
              <w:rPr>
                <w:rFonts w:ascii="Tahoma" w:eastAsia="Calibri" w:hAnsi="Tahoma" w:cs="Tahoma"/>
                <w:sz w:val="24"/>
                <w:szCs w:val="24"/>
              </w:rPr>
              <w:t>_________________</w:t>
            </w:r>
          </w:p>
          <w:p w14:paraId="69470BBE" w14:textId="29D358B4" w:rsidR="009B1243" w:rsidRPr="00485A00" w:rsidRDefault="00E22C64" w:rsidP="00926219">
            <w:pPr>
              <w:rPr>
                <w:rFonts w:ascii="Tahoma" w:eastAsia="Calibri" w:hAnsi="Tahoma" w:cs="Tahoma"/>
                <w:sz w:val="24"/>
                <w:szCs w:val="24"/>
              </w:rPr>
            </w:pPr>
            <w:r w:rsidRPr="00485A00">
              <w:rPr>
                <w:rFonts w:ascii="Tahoma" w:eastAsia="Calibri" w:hAnsi="Tahoma" w:cs="Tahoma"/>
                <w:sz w:val="24"/>
                <w:szCs w:val="24"/>
              </w:rPr>
              <w:t>(Должность, ФИО)</w:t>
            </w:r>
            <w:r w:rsidR="009B1243" w:rsidRPr="00485A00">
              <w:rPr>
                <w:rFonts w:ascii="Tahoma" w:eastAsia="Calibri" w:hAnsi="Tahoma" w:cs="Tahoma"/>
                <w:sz w:val="24"/>
                <w:szCs w:val="24"/>
              </w:rPr>
              <w:t xml:space="preserve"> </w:t>
            </w:r>
          </w:p>
          <w:p w14:paraId="659A60C5" w14:textId="77777777" w:rsidR="009B1243" w:rsidRPr="00485A00" w:rsidRDefault="009B1243" w:rsidP="00926219">
            <w:pPr>
              <w:rPr>
                <w:rFonts w:ascii="Tahoma" w:eastAsia="Calibri" w:hAnsi="Tahoma" w:cs="Tahoma"/>
                <w:sz w:val="24"/>
                <w:szCs w:val="24"/>
              </w:rPr>
            </w:pPr>
          </w:p>
          <w:p w14:paraId="6E7F6338" w14:textId="33989BAE" w:rsidR="009B1243" w:rsidRPr="00485A00" w:rsidRDefault="009B1243" w:rsidP="00926219">
            <w:pPr>
              <w:rPr>
                <w:rFonts w:ascii="Tahoma" w:eastAsia="Calibri" w:hAnsi="Tahoma" w:cs="Tahoma"/>
                <w:sz w:val="24"/>
                <w:szCs w:val="24"/>
              </w:rPr>
            </w:pPr>
            <w:r w:rsidRPr="00485A00">
              <w:rPr>
                <w:rFonts w:ascii="Tahoma" w:eastAsia="Calibri" w:hAnsi="Tahoma" w:cs="Tahoma"/>
                <w:sz w:val="24"/>
                <w:szCs w:val="24"/>
              </w:rPr>
              <w:t>«____» _____________202</w:t>
            </w:r>
            <w:r w:rsidR="00127F62" w:rsidRPr="00485A00">
              <w:rPr>
                <w:rFonts w:ascii="Tahoma" w:eastAsia="Calibri" w:hAnsi="Tahoma" w:cs="Tahoma"/>
                <w:sz w:val="24"/>
                <w:szCs w:val="24"/>
                <w:lang w:val="en-US"/>
              </w:rPr>
              <w:t>6</w:t>
            </w:r>
            <w:r w:rsidRPr="00485A00">
              <w:rPr>
                <w:rFonts w:ascii="Tahoma" w:eastAsia="Calibri" w:hAnsi="Tahoma" w:cs="Tahoma"/>
                <w:sz w:val="24"/>
                <w:szCs w:val="24"/>
              </w:rPr>
              <w:t xml:space="preserve"> г.</w:t>
            </w:r>
          </w:p>
          <w:p w14:paraId="280E4CA3" w14:textId="77777777" w:rsidR="009B1243" w:rsidRPr="00485A00" w:rsidRDefault="009B1243" w:rsidP="009B1243">
            <w:pPr>
              <w:rPr>
                <w:rFonts w:ascii="Tahoma" w:eastAsia="Calibri" w:hAnsi="Tahoma" w:cs="Tahoma"/>
                <w:sz w:val="24"/>
                <w:szCs w:val="24"/>
              </w:rPr>
            </w:pPr>
          </w:p>
          <w:p w14:paraId="479ED544" w14:textId="77777777" w:rsidR="009B1243" w:rsidRPr="00485A00" w:rsidRDefault="009B1243" w:rsidP="009B1243">
            <w:pPr>
              <w:rPr>
                <w:rFonts w:ascii="Tahoma" w:eastAsia="Calibri" w:hAnsi="Tahoma" w:cs="Tahoma"/>
                <w:sz w:val="24"/>
                <w:szCs w:val="24"/>
              </w:rPr>
            </w:pPr>
          </w:p>
          <w:p w14:paraId="3368798E" w14:textId="77777777" w:rsidR="009B1243" w:rsidRPr="00485A00" w:rsidRDefault="009B1243" w:rsidP="009B1243">
            <w:pPr>
              <w:ind w:firstLine="34"/>
              <w:rPr>
                <w:rFonts w:ascii="Tahoma" w:eastAsia="Calibri" w:hAnsi="Tahoma" w:cs="Tahoma"/>
                <w:sz w:val="24"/>
                <w:szCs w:val="24"/>
              </w:rPr>
            </w:pPr>
          </w:p>
        </w:tc>
        <w:tc>
          <w:tcPr>
            <w:tcW w:w="3827" w:type="dxa"/>
          </w:tcPr>
          <w:p w14:paraId="4A0C0CFC" w14:textId="77777777" w:rsidR="009B1243" w:rsidRPr="00485A00" w:rsidRDefault="009B1243" w:rsidP="009B1243">
            <w:pPr>
              <w:rPr>
                <w:rFonts w:ascii="Tahoma" w:eastAsia="Calibri" w:hAnsi="Tahoma" w:cs="Tahoma"/>
                <w:b/>
                <w:sz w:val="24"/>
                <w:szCs w:val="24"/>
              </w:rPr>
            </w:pPr>
            <w:r w:rsidRPr="00485A00">
              <w:rPr>
                <w:rFonts w:ascii="Tahoma" w:eastAsia="Calibri" w:hAnsi="Tahoma" w:cs="Tahoma"/>
                <w:b/>
                <w:sz w:val="24"/>
                <w:szCs w:val="24"/>
              </w:rPr>
              <w:t>ЗАКАЗЧИК:</w:t>
            </w:r>
          </w:p>
          <w:p w14:paraId="4B5AF590" w14:textId="70F59286" w:rsidR="009B1243" w:rsidRPr="00926219" w:rsidRDefault="009B1243" w:rsidP="00926219">
            <w:pPr>
              <w:rPr>
                <w:rFonts w:ascii="Tahoma" w:eastAsia="Calibri" w:hAnsi="Tahoma" w:cs="Tahoma"/>
                <w:bCs/>
                <w:sz w:val="24"/>
                <w:szCs w:val="24"/>
              </w:rPr>
            </w:pPr>
          </w:p>
          <w:p w14:paraId="7B8B833B" w14:textId="77777777" w:rsidR="009B1243" w:rsidRPr="00926219" w:rsidRDefault="009B1243" w:rsidP="00926219">
            <w:pPr>
              <w:rPr>
                <w:rFonts w:ascii="Tahoma" w:eastAsia="Calibri" w:hAnsi="Tahoma" w:cs="Tahoma"/>
                <w:bCs/>
                <w:sz w:val="24"/>
                <w:szCs w:val="24"/>
              </w:rPr>
            </w:pPr>
          </w:p>
          <w:p w14:paraId="32365A2F" w14:textId="77777777" w:rsidR="009B1243" w:rsidRPr="00926219" w:rsidRDefault="009B1243" w:rsidP="009B1243">
            <w:pPr>
              <w:rPr>
                <w:rFonts w:ascii="Tahoma" w:eastAsia="Calibri" w:hAnsi="Tahoma" w:cs="Tahoma"/>
                <w:bCs/>
                <w:sz w:val="24"/>
                <w:szCs w:val="24"/>
              </w:rPr>
            </w:pPr>
          </w:p>
          <w:p w14:paraId="6A2E7857" w14:textId="77777777" w:rsidR="009B1243" w:rsidRPr="00485A00" w:rsidRDefault="009B1243" w:rsidP="009B1243">
            <w:pPr>
              <w:rPr>
                <w:rFonts w:ascii="Tahoma" w:eastAsia="Calibri" w:hAnsi="Tahoma" w:cs="Tahoma"/>
                <w:sz w:val="24"/>
                <w:szCs w:val="24"/>
              </w:rPr>
            </w:pPr>
          </w:p>
          <w:p w14:paraId="13CB9573" w14:textId="777A5844" w:rsidR="009B1243" w:rsidRPr="00485A00" w:rsidRDefault="009B1243" w:rsidP="009B1243">
            <w:pPr>
              <w:shd w:val="clear" w:color="auto" w:fill="FFFFFF"/>
              <w:rPr>
                <w:rFonts w:ascii="Tahoma" w:eastAsia="Calibri" w:hAnsi="Tahoma" w:cs="Tahoma"/>
                <w:sz w:val="24"/>
                <w:szCs w:val="24"/>
              </w:rPr>
            </w:pPr>
            <w:r w:rsidRPr="00485A00">
              <w:rPr>
                <w:rFonts w:ascii="Tahoma" w:eastAsia="Calibri" w:hAnsi="Tahoma" w:cs="Tahoma"/>
                <w:sz w:val="24"/>
                <w:szCs w:val="24"/>
              </w:rPr>
              <w:t>_________________</w:t>
            </w:r>
          </w:p>
          <w:p w14:paraId="75498714" w14:textId="2AAF8177" w:rsidR="00E22C64" w:rsidRPr="00485A00" w:rsidRDefault="00E22C64" w:rsidP="009B1243">
            <w:pPr>
              <w:shd w:val="clear" w:color="auto" w:fill="FFFFFF"/>
              <w:rPr>
                <w:rFonts w:ascii="Tahoma" w:eastAsia="Calibri" w:hAnsi="Tahoma" w:cs="Tahoma"/>
                <w:sz w:val="24"/>
                <w:szCs w:val="24"/>
              </w:rPr>
            </w:pPr>
            <w:r w:rsidRPr="00485A00">
              <w:rPr>
                <w:rFonts w:ascii="Tahoma" w:eastAsia="Calibri" w:hAnsi="Tahoma" w:cs="Tahoma"/>
                <w:sz w:val="24"/>
                <w:szCs w:val="24"/>
              </w:rPr>
              <w:t>(Должность, ФИО)</w:t>
            </w:r>
          </w:p>
          <w:p w14:paraId="04310937" w14:textId="77777777" w:rsidR="009B1243" w:rsidRPr="00485A00" w:rsidRDefault="009B1243" w:rsidP="009B1243">
            <w:pPr>
              <w:shd w:val="clear" w:color="auto" w:fill="FFFFFF"/>
              <w:jc w:val="right"/>
              <w:rPr>
                <w:rFonts w:ascii="Tahoma" w:eastAsia="Calibri" w:hAnsi="Tahoma" w:cs="Tahoma"/>
                <w:sz w:val="24"/>
                <w:szCs w:val="24"/>
              </w:rPr>
            </w:pPr>
            <w:r w:rsidRPr="00485A00">
              <w:rPr>
                <w:rFonts w:ascii="Tahoma" w:eastAsia="Calibri" w:hAnsi="Tahoma" w:cs="Tahoma"/>
                <w:sz w:val="24"/>
                <w:szCs w:val="24"/>
              </w:rPr>
              <w:t xml:space="preserve"> </w:t>
            </w:r>
          </w:p>
          <w:p w14:paraId="683B2B71" w14:textId="55F0DA77" w:rsidR="009B1243" w:rsidRPr="00485A00" w:rsidRDefault="009B1243" w:rsidP="009B1243">
            <w:pPr>
              <w:rPr>
                <w:rFonts w:ascii="Tahoma" w:eastAsia="Calibri" w:hAnsi="Tahoma" w:cs="Tahoma"/>
                <w:sz w:val="24"/>
                <w:szCs w:val="24"/>
              </w:rPr>
            </w:pPr>
            <w:r w:rsidRPr="00485A00">
              <w:rPr>
                <w:rFonts w:ascii="Tahoma" w:eastAsia="Calibri" w:hAnsi="Tahoma" w:cs="Tahoma"/>
                <w:sz w:val="24"/>
                <w:szCs w:val="24"/>
              </w:rPr>
              <w:t>«____» _____________202</w:t>
            </w:r>
            <w:r w:rsidR="00127F62" w:rsidRPr="00485A00">
              <w:rPr>
                <w:rFonts w:ascii="Tahoma" w:eastAsia="Calibri" w:hAnsi="Tahoma" w:cs="Tahoma"/>
                <w:sz w:val="24"/>
                <w:szCs w:val="24"/>
                <w:lang w:val="en-US"/>
              </w:rPr>
              <w:t>6</w:t>
            </w:r>
            <w:r w:rsidRPr="00485A00">
              <w:rPr>
                <w:rFonts w:ascii="Tahoma" w:eastAsia="Calibri" w:hAnsi="Tahoma" w:cs="Tahoma"/>
                <w:sz w:val="24"/>
                <w:szCs w:val="24"/>
              </w:rPr>
              <w:t xml:space="preserve"> г.</w:t>
            </w:r>
          </w:p>
          <w:p w14:paraId="40FE6B30" w14:textId="77777777" w:rsidR="009B1243" w:rsidRPr="00485A00" w:rsidRDefault="009B1243" w:rsidP="009B1243">
            <w:pPr>
              <w:ind w:left="176"/>
              <w:jc w:val="right"/>
              <w:rPr>
                <w:rFonts w:ascii="Tahoma" w:eastAsia="Calibri" w:hAnsi="Tahoma" w:cs="Tahoma"/>
                <w:sz w:val="24"/>
                <w:szCs w:val="24"/>
              </w:rPr>
            </w:pPr>
          </w:p>
        </w:tc>
      </w:tr>
    </w:tbl>
    <w:p w14:paraId="244D8552" w14:textId="77777777" w:rsidR="0049520B" w:rsidRPr="00485A00" w:rsidRDefault="0049520B" w:rsidP="00926219">
      <w:pPr>
        <w:spacing w:after="0" w:line="240" w:lineRule="auto"/>
        <w:rPr>
          <w:rStyle w:val="21"/>
          <w:rFonts w:ascii="Tahoma" w:hAnsi="Tahoma" w:cs="Tahoma"/>
          <w:b w:val="0"/>
          <w:sz w:val="24"/>
          <w:szCs w:val="24"/>
        </w:rPr>
      </w:pPr>
    </w:p>
    <w:p w14:paraId="4D006DE2" w14:textId="77777777" w:rsidR="0049520B" w:rsidRPr="00485A00" w:rsidRDefault="0049520B" w:rsidP="00926219">
      <w:pPr>
        <w:spacing w:after="0" w:line="240" w:lineRule="auto"/>
        <w:rPr>
          <w:rStyle w:val="21"/>
          <w:rFonts w:ascii="Tahoma" w:hAnsi="Tahoma" w:cs="Tahoma"/>
          <w:b w:val="0"/>
          <w:sz w:val="24"/>
          <w:szCs w:val="24"/>
        </w:rPr>
      </w:pPr>
    </w:p>
    <w:p w14:paraId="248461CD" w14:textId="4ABC38A5" w:rsidR="00C6451E" w:rsidRPr="00485A00" w:rsidRDefault="00C6451E" w:rsidP="00926219">
      <w:pPr>
        <w:spacing w:after="0" w:line="240" w:lineRule="auto"/>
        <w:rPr>
          <w:rStyle w:val="21"/>
          <w:rFonts w:ascii="Tahoma" w:hAnsi="Tahoma" w:cs="Tahoma"/>
          <w:b w:val="0"/>
          <w:sz w:val="24"/>
          <w:szCs w:val="24"/>
        </w:rPr>
      </w:pPr>
    </w:p>
    <w:p w14:paraId="31D5E005" w14:textId="07CCCC62" w:rsidR="009B1243" w:rsidRPr="00485A00" w:rsidRDefault="009B1243" w:rsidP="00926219">
      <w:pPr>
        <w:spacing w:after="0" w:line="240" w:lineRule="auto"/>
        <w:rPr>
          <w:rStyle w:val="21"/>
          <w:rFonts w:ascii="Tahoma" w:hAnsi="Tahoma" w:cs="Tahoma"/>
          <w:b w:val="0"/>
          <w:sz w:val="24"/>
          <w:szCs w:val="24"/>
        </w:rPr>
      </w:pPr>
    </w:p>
    <w:p w14:paraId="56C9903C" w14:textId="77777777" w:rsidR="009B1243" w:rsidRPr="00485A00" w:rsidRDefault="009B1243" w:rsidP="00926219">
      <w:pPr>
        <w:spacing w:after="0" w:line="240" w:lineRule="auto"/>
        <w:rPr>
          <w:rStyle w:val="21"/>
          <w:rFonts w:ascii="Tahoma" w:hAnsi="Tahoma" w:cs="Tahoma"/>
          <w:b w:val="0"/>
          <w:sz w:val="24"/>
          <w:szCs w:val="24"/>
        </w:rPr>
      </w:pPr>
    </w:p>
    <w:p w14:paraId="05A8C221" w14:textId="77777777" w:rsidR="0049520B" w:rsidRPr="00485A00" w:rsidRDefault="0049520B" w:rsidP="0049520B">
      <w:pPr>
        <w:pStyle w:val="32"/>
        <w:shd w:val="clear" w:color="auto" w:fill="auto"/>
        <w:spacing w:after="0" w:line="240" w:lineRule="auto"/>
        <w:rPr>
          <w:rStyle w:val="31"/>
          <w:rFonts w:ascii="Tahoma" w:hAnsi="Tahoma" w:cs="Tahoma"/>
          <w:b/>
          <w:sz w:val="24"/>
          <w:szCs w:val="24"/>
        </w:rPr>
      </w:pPr>
      <w:r w:rsidRPr="00485A00">
        <w:rPr>
          <w:rStyle w:val="31"/>
          <w:rFonts w:ascii="Tahoma" w:hAnsi="Tahoma" w:cs="Tahoma"/>
          <w:b/>
          <w:sz w:val="24"/>
          <w:szCs w:val="24"/>
        </w:rPr>
        <w:t>ЗАДАНИЕ НА ПРОЕКТИРОВАНИЕ</w:t>
      </w:r>
    </w:p>
    <w:p w14:paraId="362C187F" w14:textId="77777777" w:rsidR="0049520B" w:rsidRPr="00485A00" w:rsidRDefault="0049520B" w:rsidP="00926219">
      <w:pPr>
        <w:pStyle w:val="32"/>
        <w:shd w:val="clear" w:color="auto" w:fill="auto"/>
        <w:spacing w:after="0" w:line="240" w:lineRule="auto"/>
        <w:jc w:val="left"/>
        <w:rPr>
          <w:rFonts w:ascii="Tahoma" w:hAnsi="Tahoma" w:cs="Tahoma"/>
          <w:b w:val="0"/>
          <w:sz w:val="24"/>
          <w:szCs w:val="24"/>
        </w:rPr>
      </w:pPr>
    </w:p>
    <w:p w14:paraId="54B495EE" w14:textId="7650DF56" w:rsidR="0049520B" w:rsidRPr="00485A00" w:rsidRDefault="0049520B" w:rsidP="0049520B">
      <w:pPr>
        <w:pStyle w:val="32"/>
        <w:spacing w:after="0" w:line="360" w:lineRule="auto"/>
        <w:outlineLvl w:val="0"/>
        <w:rPr>
          <w:rFonts w:ascii="Tahoma" w:hAnsi="Tahoma" w:cs="Tahoma"/>
          <w:b w:val="0"/>
          <w:sz w:val="24"/>
          <w:szCs w:val="24"/>
        </w:rPr>
      </w:pPr>
      <w:r w:rsidRPr="00485A00">
        <w:rPr>
          <w:rFonts w:ascii="Tahoma" w:hAnsi="Tahoma" w:cs="Tahoma"/>
          <w:b w:val="0"/>
          <w:sz w:val="24"/>
          <w:szCs w:val="24"/>
        </w:rPr>
        <w:t>объект</w:t>
      </w:r>
      <w:r w:rsidR="00E22C64" w:rsidRPr="00485A00">
        <w:rPr>
          <w:rFonts w:ascii="Tahoma" w:hAnsi="Tahoma" w:cs="Tahoma"/>
          <w:b w:val="0"/>
          <w:sz w:val="24"/>
          <w:szCs w:val="24"/>
        </w:rPr>
        <w:t>а</w:t>
      </w:r>
      <w:r w:rsidRPr="00485A00">
        <w:rPr>
          <w:rFonts w:ascii="Tahoma" w:hAnsi="Tahoma" w:cs="Tahoma"/>
          <w:b w:val="0"/>
          <w:sz w:val="24"/>
          <w:szCs w:val="24"/>
        </w:rPr>
        <w:t xml:space="preserve"> капитального строительства:</w:t>
      </w:r>
    </w:p>
    <w:p w14:paraId="2EE8A47A" w14:textId="180318BE" w:rsidR="0049520B" w:rsidRPr="00485A00" w:rsidRDefault="008343ED" w:rsidP="00976E8E">
      <w:pPr>
        <w:pStyle w:val="32"/>
        <w:shd w:val="clear" w:color="auto" w:fill="auto"/>
        <w:spacing w:after="0" w:line="360" w:lineRule="auto"/>
        <w:outlineLvl w:val="0"/>
        <w:rPr>
          <w:rFonts w:ascii="Tahoma" w:hAnsi="Tahoma" w:cs="Tahoma"/>
          <w:sz w:val="24"/>
          <w:szCs w:val="24"/>
        </w:rPr>
      </w:pPr>
      <w:r w:rsidRPr="00485A00">
        <w:rPr>
          <w:rFonts w:ascii="Tahoma" w:hAnsi="Tahoma" w:cs="Tahoma"/>
          <w:sz w:val="24"/>
          <w:szCs w:val="24"/>
        </w:rPr>
        <w:t xml:space="preserve">«Строительство аэровокзального комплекса международного аэропорта «Норильск» имени </w:t>
      </w:r>
      <w:proofErr w:type="spellStart"/>
      <w:r w:rsidRPr="00485A00">
        <w:rPr>
          <w:rFonts w:ascii="Tahoma" w:hAnsi="Tahoma" w:cs="Tahoma"/>
          <w:sz w:val="24"/>
          <w:szCs w:val="24"/>
        </w:rPr>
        <w:t>Н.Н.Урванцева</w:t>
      </w:r>
      <w:proofErr w:type="spellEnd"/>
      <w:r w:rsidRPr="00485A00">
        <w:rPr>
          <w:rFonts w:ascii="Tahoma" w:hAnsi="Tahoma" w:cs="Tahoma"/>
          <w:sz w:val="24"/>
          <w:szCs w:val="24"/>
        </w:rPr>
        <w:t>»</w:t>
      </w:r>
    </w:p>
    <w:p w14:paraId="2DFAAE12" w14:textId="767DD4A3" w:rsidR="0049520B" w:rsidRPr="00485A00" w:rsidRDefault="00A635BD" w:rsidP="0049520B">
      <w:pPr>
        <w:pStyle w:val="32"/>
        <w:shd w:val="clear" w:color="auto" w:fill="auto"/>
        <w:spacing w:after="0" w:line="360" w:lineRule="auto"/>
        <w:outlineLvl w:val="0"/>
        <w:rPr>
          <w:rFonts w:ascii="Tahoma" w:hAnsi="Tahoma" w:cs="Tahoma"/>
          <w:sz w:val="24"/>
          <w:szCs w:val="24"/>
        </w:rPr>
      </w:pPr>
      <w:r w:rsidRPr="00485A00">
        <w:rPr>
          <w:rStyle w:val="31"/>
          <w:rFonts w:ascii="Tahoma" w:hAnsi="Tahoma" w:cs="Tahoma"/>
          <w:bCs/>
          <w:sz w:val="24"/>
          <w:szCs w:val="24"/>
        </w:rPr>
        <w:t>Шифр</w:t>
      </w:r>
      <w:r w:rsidR="00CA676F" w:rsidRPr="00485A00">
        <w:rPr>
          <w:rFonts w:ascii="Tahoma" w:hAnsi="Tahoma" w:cs="Tahoma"/>
          <w:sz w:val="24"/>
          <w:szCs w:val="24"/>
        </w:rPr>
        <w:t>:</w:t>
      </w:r>
      <w:r w:rsidRPr="00485A00">
        <w:rPr>
          <w:rFonts w:ascii="Tahoma" w:hAnsi="Tahoma" w:cs="Tahoma"/>
          <w:sz w:val="24"/>
          <w:szCs w:val="24"/>
        </w:rPr>
        <w:t xml:space="preserve"> </w:t>
      </w:r>
      <w:r w:rsidR="000671ED" w:rsidRPr="00485A00">
        <w:rPr>
          <w:rFonts w:ascii="Tahoma" w:hAnsi="Tahoma" w:cs="Tahoma"/>
          <w:sz w:val="24"/>
          <w:szCs w:val="24"/>
        </w:rPr>
        <w:t>&lt;</w:t>
      </w:r>
      <w:r w:rsidR="00976E8E" w:rsidRPr="00485A00">
        <w:rPr>
          <w:rFonts w:ascii="Tahoma" w:hAnsi="Tahoma" w:cs="Tahoma"/>
          <w:sz w:val="24"/>
          <w:szCs w:val="24"/>
        </w:rPr>
        <w:t>ХХХХ</w:t>
      </w:r>
      <w:r w:rsidR="000671ED" w:rsidRPr="00485A00">
        <w:rPr>
          <w:rFonts w:ascii="Tahoma" w:hAnsi="Tahoma" w:cs="Tahoma"/>
          <w:sz w:val="24"/>
          <w:szCs w:val="24"/>
        </w:rPr>
        <w:t>&gt;</w:t>
      </w:r>
    </w:p>
    <w:p w14:paraId="04F4A28A" w14:textId="77777777" w:rsidR="0049520B" w:rsidRPr="00485A00" w:rsidRDefault="0049520B" w:rsidP="0049520B">
      <w:pPr>
        <w:pStyle w:val="32"/>
        <w:shd w:val="clear" w:color="auto" w:fill="auto"/>
        <w:spacing w:after="0" w:line="240" w:lineRule="auto"/>
        <w:outlineLvl w:val="0"/>
        <w:rPr>
          <w:rStyle w:val="31"/>
          <w:rFonts w:ascii="Tahoma" w:hAnsi="Tahoma" w:cs="Tahoma"/>
          <w:sz w:val="24"/>
          <w:szCs w:val="24"/>
        </w:rPr>
      </w:pPr>
    </w:p>
    <w:p w14:paraId="380C2BE0" w14:textId="77777777" w:rsidR="00C6451E" w:rsidRPr="00485A00" w:rsidRDefault="00C6451E" w:rsidP="0049520B">
      <w:pPr>
        <w:pStyle w:val="32"/>
        <w:shd w:val="clear" w:color="auto" w:fill="auto"/>
        <w:spacing w:after="0" w:line="240" w:lineRule="auto"/>
        <w:outlineLvl w:val="0"/>
        <w:rPr>
          <w:rStyle w:val="31"/>
          <w:rFonts w:ascii="Tahoma" w:hAnsi="Tahoma" w:cs="Tahoma"/>
          <w:sz w:val="24"/>
          <w:szCs w:val="24"/>
        </w:rPr>
      </w:pPr>
    </w:p>
    <w:p w14:paraId="47873C10" w14:textId="461280B8" w:rsidR="00B627DA" w:rsidRPr="00485A00" w:rsidRDefault="00B627DA" w:rsidP="0049520B">
      <w:pPr>
        <w:pStyle w:val="32"/>
        <w:shd w:val="clear" w:color="auto" w:fill="auto"/>
        <w:spacing w:after="0" w:line="240" w:lineRule="auto"/>
        <w:outlineLvl w:val="0"/>
        <w:rPr>
          <w:rFonts w:ascii="Tahoma" w:hAnsi="Tahoma" w:cs="Tahoma"/>
          <w:b w:val="0"/>
          <w:sz w:val="24"/>
          <w:szCs w:val="24"/>
        </w:rPr>
      </w:pPr>
    </w:p>
    <w:p w14:paraId="7C00E4B3" w14:textId="049D3314" w:rsidR="0049520B" w:rsidRDefault="0049520B" w:rsidP="0049520B">
      <w:pPr>
        <w:pStyle w:val="32"/>
        <w:shd w:val="clear" w:color="auto" w:fill="auto"/>
        <w:spacing w:after="0" w:line="240" w:lineRule="auto"/>
        <w:outlineLvl w:val="0"/>
        <w:rPr>
          <w:rFonts w:ascii="Tahoma" w:hAnsi="Tahoma" w:cs="Tahoma"/>
          <w:b w:val="0"/>
          <w:sz w:val="24"/>
          <w:szCs w:val="24"/>
        </w:rPr>
      </w:pPr>
    </w:p>
    <w:p w14:paraId="1DBD41C3" w14:textId="35352E1E" w:rsidR="00B627DA" w:rsidRDefault="00B627DA" w:rsidP="0049520B">
      <w:pPr>
        <w:pStyle w:val="32"/>
        <w:shd w:val="clear" w:color="auto" w:fill="auto"/>
        <w:spacing w:after="0" w:line="240" w:lineRule="auto"/>
        <w:outlineLvl w:val="0"/>
        <w:rPr>
          <w:rFonts w:ascii="Tahoma" w:hAnsi="Tahoma" w:cs="Tahoma"/>
          <w:b w:val="0"/>
          <w:sz w:val="24"/>
          <w:szCs w:val="24"/>
        </w:rPr>
      </w:pPr>
    </w:p>
    <w:p w14:paraId="5436F603" w14:textId="214BCD5D" w:rsidR="00B627DA" w:rsidRDefault="00B627DA" w:rsidP="0049520B">
      <w:pPr>
        <w:pStyle w:val="32"/>
        <w:shd w:val="clear" w:color="auto" w:fill="auto"/>
        <w:spacing w:after="0" w:line="240" w:lineRule="auto"/>
        <w:outlineLvl w:val="0"/>
        <w:rPr>
          <w:rFonts w:ascii="Tahoma" w:hAnsi="Tahoma" w:cs="Tahoma"/>
          <w:b w:val="0"/>
          <w:sz w:val="24"/>
          <w:szCs w:val="24"/>
        </w:rPr>
      </w:pPr>
    </w:p>
    <w:p w14:paraId="741227DF" w14:textId="0E567C16" w:rsidR="00B627DA" w:rsidRDefault="00B627DA" w:rsidP="0049520B">
      <w:pPr>
        <w:pStyle w:val="32"/>
        <w:shd w:val="clear" w:color="auto" w:fill="auto"/>
        <w:spacing w:after="0" w:line="240" w:lineRule="auto"/>
        <w:outlineLvl w:val="0"/>
        <w:rPr>
          <w:rFonts w:ascii="Tahoma" w:hAnsi="Tahoma" w:cs="Tahoma"/>
          <w:b w:val="0"/>
          <w:sz w:val="24"/>
          <w:szCs w:val="24"/>
        </w:rPr>
      </w:pPr>
    </w:p>
    <w:p w14:paraId="26E314FC" w14:textId="4BE3CF5B" w:rsidR="00B627DA" w:rsidRDefault="00B627DA" w:rsidP="0049520B">
      <w:pPr>
        <w:pStyle w:val="32"/>
        <w:shd w:val="clear" w:color="auto" w:fill="auto"/>
        <w:spacing w:after="0" w:line="240" w:lineRule="auto"/>
        <w:outlineLvl w:val="0"/>
        <w:rPr>
          <w:rFonts w:ascii="Tahoma" w:hAnsi="Tahoma" w:cs="Tahoma"/>
          <w:b w:val="0"/>
          <w:sz w:val="24"/>
          <w:szCs w:val="24"/>
        </w:rPr>
      </w:pPr>
    </w:p>
    <w:p w14:paraId="7D96A51B" w14:textId="36D91FEC" w:rsidR="00B627DA" w:rsidRDefault="00B627DA" w:rsidP="0049520B">
      <w:pPr>
        <w:pStyle w:val="32"/>
        <w:shd w:val="clear" w:color="auto" w:fill="auto"/>
        <w:spacing w:after="0" w:line="240" w:lineRule="auto"/>
        <w:outlineLvl w:val="0"/>
        <w:rPr>
          <w:rFonts w:ascii="Tahoma" w:hAnsi="Tahoma" w:cs="Tahoma"/>
          <w:b w:val="0"/>
          <w:sz w:val="24"/>
          <w:szCs w:val="24"/>
        </w:rPr>
      </w:pPr>
    </w:p>
    <w:p w14:paraId="42AA6B97" w14:textId="60818124" w:rsidR="00B627DA" w:rsidRDefault="00B627DA" w:rsidP="0049520B">
      <w:pPr>
        <w:pStyle w:val="32"/>
        <w:shd w:val="clear" w:color="auto" w:fill="auto"/>
        <w:spacing w:after="0" w:line="240" w:lineRule="auto"/>
        <w:outlineLvl w:val="0"/>
        <w:rPr>
          <w:rFonts w:ascii="Tahoma" w:hAnsi="Tahoma" w:cs="Tahoma"/>
          <w:b w:val="0"/>
          <w:sz w:val="24"/>
          <w:szCs w:val="24"/>
        </w:rPr>
      </w:pPr>
    </w:p>
    <w:p w14:paraId="634422F5" w14:textId="3203DB9B" w:rsidR="00B627DA" w:rsidRDefault="00B627DA" w:rsidP="0049520B">
      <w:pPr>
        <w:pStyle w:val="32"/>
        <w:shd w:val="clear" w:color="auto" w:fill="auto"/>
        <w:spacing w:after="0" w:line="240" w:lineRule="auto"/>
        <w:outlineLvl w:val="0"/>
        <w:rPr>
          <w:rFonts w:ascii="Tahoma" w:hAnsi="Tahoma" w:cs="Tahoma"/>
          <w:b w:val="0"/>
          <w:sz w:val="24"/>
          <w:szCs w:val="24"/>
        </w:rPr>
      </w:pPr>
    </w:p>
    <w:p w14:paraId="590C95BA" w14:textId="6D29E13C" w:rsidR="00B627DA" w:rsidRDefault="00B627DA" w:rsidP="0049520B">
      <w:pPr>
        <w:pStyle w:val="32"/>
        <w:shd w:val="clear" w:color="auto" w:fill="auto"/>
        <w:spacing w:after="0" w:line="240" w:lineRule="auto"/>
        <w:outlineLvl w:val="0"/>
        <w:rPr>
          <w:rFonts w:ascii="Tahoma" w:hAnsi="Tahoma" w:cs="Tahoma"/>
          <w:b w:val="0"/>
          <w:sz w:val="24"/>
          <w:szCs w:val="24"/>
        </w:rPr>
      </w:pPr>
    </w:p>
    <w:p w14:paraId="7AB2BA66" w14:textId="7D4C2014" w:rsidR="00B627DA" w:rsidRDefault="00B627DA" w:rsidP="0049520B">
      <w:pPr>
        <w:pStyle w:val="32"/>
        <w:shd w:val="clear" w:color="auto" w:fill="auto"/>
        <w:spacing w:after="0" w:line="240" w:lineRule="auto"/>
        <w:outlineLvl w:val="0"/>
        <w:rPr>
          <w:rFonts w:ascii="Tahoma" w:hAnsi="Tahoma" w:cs="Tahoma"/>
          <w:b w:val="0"/>
          <w:sz w:val="24"/>
          <w:szCs w:val="24"/>
        </w:rPr>
      </w:pPr>
    </w:p>
    <w:p w14:paraId="6C779E44" w14:textId="6FC44693" w:rsidR="00B627DA" w:rsidRDefault="00B627DA" w:rsidP="0049520B">
      <w:pPr>
        <w:pStyle w:val="32"/>
        <w:shd w:val="clear" w:color="auto" w:fill="auto"/>
        <w:spacing w:after="0" w:line="240" w:lineRule="auto"/>
        <w:outlineLvl w:val="0"/>
        <w:rPr>
          <w:rFonts w:ascii="Tahoma" w:hAnsi="Tahoma" w:cs="Tahoma"/>
          <w:b w:val="0"/>
          <w:sz w:val="24"/>
          <w:szCs w:val="24"/>
        </w:rPr>
      </w:pPr>
    </w:p>
    <w:p w14:paraId="57D4651F" w14:textId="3D02BE29" w:rsidR="00B627DA" w:rsidRDefault="00B627DA" w:rsidP="0049520B">
      <w:pPr>
        <w:pStyle w:val="32"/>
        <w:shd w:val="clear" w:color="auto" w:fill="auto"/>
        <w:spacing w:after="0" w:line="240" w:lineRule="auto"/>
        <w:outlineLvl w:val="0"/>
        <w:rPr>
          <w:rFonts w:ascii="Tahoma" w:hAnsi="Tahoma" w:cs="Tahoma"/>
          <w:b w:val="0"/>
          <w:sz w:val="24"/>
          <w:szCs w:val="24"/>
        </w:rPr>
      </w:pPr>
    </w:p>
    <w:p w14:paraId="2D45FBD2" w14:textId="2DAD30BA" w:rsidR="00B627DA" w:rsidRDefault="00B627DA" w:rsidP="0049520B">
      <w:pPr>
        <w:pStyle w:val="32"/>
        <w:shd w:val="clear" w:color="auto" w:fill="auto"/>
        <w:spacing w:after="0" w:line="240" w:lineRule="auto"/>
        <w:outlineLvl w:val="0"/>
        <w:rPr>
          <w:rFonts w:ascii="Tahoma" w:hAnsi="Tahoma" w:cs="Tahoma"/>
          <w:b w:val="0"/>
          <w:sz w:val="24"/>
          <w:szCs w:val="24"/>
        </w:rPr>
      </w:pPr>
    </w:p>
    <w:p w14:paraId="68331B52" w14:textId="7D77E19C" w:rsidR="00B627DA" w:rsidRDefault="00B627DA" w:rsidP="0049520B">
      <w:pPr>
        <w:pStyle w:val="32"/>
        <w:shd w:val="clear" w:color="auto" w:fill="auto"/>
        <w:spacing w:after="0" w:line="240" w:lineRule="auto"/>
        <w:outlineLvl w:val="0"/>
        <w:rPr>
          <w:rFonts w:ascii="Tahoma" w:hAnsi="Tahoma" w:cs="Tahoma"/>
          <w:b w:val="0"/>
          <w:sz w:val="24"/>
          <w:szCs w:val="24"/>
        </w:rPr>
      </w:pPr>
    </w:p>
    <w:p w14:paraId="7B1714E1" w14:textId="792FB511" w:rsidR="00B627DA" w:rsidRDefault="00B627DA" w:rsidP="0049520B">
      <w:pPr>
        <w:pStyle w:val="32"/>
        <w:shd w:val="clear" w:color="auto" w:fill="auto"/>
        <w:spacing w:after="0" w:line="240" w:lineRule="auto"/>
        <w:outlineLvl w:val="0"/>
        <w:rPr>
          <w:rFonts w:ascii="Tahoma" w:hAnsi="Tahoma" w:cs="Tahoma"/>
          <w:b w:val="0"/>
          <w:sz w:val="24"/>
          <w:szCs w:val="24"/>
        </w:rPr>
      </w:pPr>
    </w:p>
    <w:p w14:paraId="364243A3" w14:textId="59E06583" w:rsidR="00B627DA" w:rsidRDefault="00B627DA" w:rsidP="0049520B">
      <w:pPr>
        <w:pStyle w:val="32"/>
        <w:shd w:val="clear" w:color="auto" w:fill="auto"/>
        <w:spacing w:after="0" w:line="240" w:lineRule="auto"/>
        <w:outlineLvl w:val="0"/>
        <w:rPr>
          <w:rFonts w:ascii="Tahoma" w:hAnsi="Tahoma" w:cs="Tahoma"/>
          <w:b w:val="0"/>
          <w:sz w:val="24"/>
          <w:szCs w:val="24"/>
        </w:rPr>
      </w:pPr>
    </w:p>
    <w:p w14:paraId="3E91E2E3" w14:textId="5F49ED1E" w:rsidR="00B627DA" w:rsidRPr="00485A00" w:rsidRDefault="00B627DA" w:rsidP="0049520B">
      <w:pPr>
        <w:pStyle w:val="32"/>
        <w:shd w:val="clear" w:color="auto" w:fill="auto"/>
        <w:spacing w:after="0" w:line="240" w:lineRule="auto"/>
        <w:outlineLvl w:val="0"/>
        <w:rPr>
          <w:rFonts w:ascii="Tahoma" w:hAnsi="Tahoma" w:cs="Tahoma"/>
          <w:b w:val="0"/>
          <w:sz w:val="24"/>
          <w:szCs w:val="24"/>
        </w:rPr>
      </w:pPr>
    </w:p>
    <w:p w14:paraId="49529DF0" w14:textId="77777777" w:rsidR="0049520B" w:rsidRPr="00485A00" w:rsidRDefault="0049520B" w:rsidP="0049520B">
      <w:pPr>
        <w:pStyle w:val="32"/>
        <w:shd w:val="clear" w:color="auto" w:fill="auto"/>
        <w:spacing w:after="0" w:line="240" w:lineRule="auto"/>
        <w:outlineLvl w:val="0"/>
        <w:rPr>
          <w:rFonts w:ascii="Tahoma" w:hAnsi="Tahoma" w:cs="Tahoma"/>
          <w:b w:val="0"/>
          <w:sz w:val="24"/>
          <w:szCs w:val="24"/>
        </w:rPr>
      </w:pPr>
    </w:p>
    <w:p w14:paraId="240D056E" w14:textId="3ACA5E94" w:rsidR="00AC2D3D" w:rsidRPr="00F4706B" w:rsidRDefault="00AC2D3D" w:rsidP="00AC2D3D">
      <w:pPr>
        <w:pStyle w:val="32"/>
        <w:shd w:val="clear" w:color="auto" w:fill="auto"/>
        <w:spacing w:after="0" w:line="240" w:lineRule="auto"/>
        <w:outlineLvl w:val="0"/>
        <w:rPr>
          <w:rFonts w:ascii="Tahoma" w:hAnsi="Tahoma" w:cs="Tahoma"/>
          <w:sz w:val="24"/>
          <w:szCs w:val="24"/>
        </w:rPr>
      </w:pPr>
      <w:r w:rsidRPr="00485A00">
        <w:rPr>
          <w:rFonts w:ascii="Tahoma" w:hAnsi="Tahoma" w:cs="Tahoma"/>
          <w:b w:val="0"/>
          <w:sz w:val="24"/>
          <w:szCs w:val="24"/>
        </w:rPr>
        <w:t xml:space="preserve">г. </w:t>
      </w:r>
      <w:r w:rsidRPr="00485A00">
        <w:rPr>
          <w:rFonts w:ascii="Tahoma" w:hAnsi="Tahoma" w:cs="Tahoma"/>
          <w:b w:val="0"/>
          <w:bCs w:val="0"/>
          <w:sz w:val="24"/>
          <w:szCs w:val="24"/>
        </w:rPr>
        <w:t>Москва, 202</w:t>
      </w:r>
      <w:r w:rsidR="00127F62" w:rsidRPr="00F4706B">
        <w:rPr>
          <w:rFonts w:ascii="Tahoma" w:hAnsi="Tahoma" w:cs="Tahoma"/>
          <w:b w:val="0"/>
          <w:bCs w:val="0"/>
          <w:sz w:val="24"/>
          <w:szCs w:val="24"/>
        </w:rPr>
        <w:t>6</w:t>
      </w:r>
      <w:r w:rsidRPr="00485A00">
        <w:rPr>
          <w:rFonts w:ascii="Tahoma" w:hAnsi="Tahoma" w:cs="Tahoma"/>
          <w:b w:val="0"/>
          <w:bCs w:val="0"/>
          <w:sz w:val="24"/>
          <w:szCs w:val="24"/>
        </w:rPr>
        <w:t xml:space="preserve"> г.</w:t>
      </w:r>
    </w:p>
    <w:p w14:paraId="516799D0" w14:textId="77777777" w:rsidR="00DD6509" w:rsidRPr="00485A00" w:rsidRDefault="00DD6509" w:rsidP="00485A00">
      <w:pPr>
        <w:pStyle w:val="32"/>
        <w:shd w:val="clear" w:color="auto" w:fill="auto"/>
        <w:spacing w:after="0" w:line="240" w:lineRule="auto"/>
        <w:jc w:val="left"/>
        <w:outlineLvl w:val="0"/>
        <w:rPr>
          <w:rFonts w:ascii="Tahoma" w:hAnsi="Tahoma" w:cs="Tahoma"/>
          <w:sz w:val="24"/>
          <w:szCs w:val="24"/>
        </w:rPr>
        <w:sectPr w:rsidR="00DD6509" w:rsidRPr="00485A00" w:rsidSect="00B627DA">
          <w:headerReference w:type="default" r:id="rId8"/>
          <w:footerReference w:type="default" r:id="rId9"/>
          <w:headerReference w:type="first" r:id="rId10"/>
          <w:pgSz w:w="11906" w:h="16838" w:code="9"/>
          <w:pgMar w:top="1701" w:right="1134" w:bottom="993" w:left="1134" w:header="425" w:footer="284" w:gutter="0"/>
          <w:cols w:space="708"/>
          <w:titlePg/>
          <w:docGrid w:linePitch="360"/>
        </w:sectPr>
      </w:pPr>
    </w:p>
    <w:tbl>
      <w:tblPr>
        <w:tblW w:w="5002" w:type="pct"/>
        <w:tblInd w:w="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33"/>
        <w:gridCol w:w="8"/>
        <w:gridCol w:w="3302"/>
        <w:gridCol w:w="5779"/>
      </w:tblGrid>
      <w:tr w:rsidR="00485A00" w:rsidRPr="00485A00" w14:paraId="359FC12D" w14:textId="77777777" w:rsidTr="00AE7968">
        <w:trPr>
          <w:trHeight w:val="20"/>
          <w:tblHeader/>
        </w:trPr>
        <w:tc>
          <w:tcPr>
            <w:tcW w:w="281" w:type="pct"/>
            <w:gridSpan w:val="2"/>
            <w:shd w:val="clear" w:color="auto" w:fill="FFFFFF"/>
            <w:vAlign w:val="center"/>
          </w:tcPr>
          <w:p w14:paraId="12157CB8" w14:textId="77777777" w:rsidR="00CE62C6" w:rsidRPr="00485A00" w:rsidRDefault="005520CC" w:rsidP="00CD4692">
            <w:pPr>
              <w:suppressAutoHyphens/>
              <w:autoSpaceDN w:val="0"/>
              <w:spacing w:after="0"/>
              <w:ind w:left="-157" w:right="-141"/>
              <w:jc w:val="center"/>
              <w:rPr>
                <w:rFonts w:ascii="Tahoma" w:eastAsia="Times New Roman" w:hAnsi="Tahoma" w:cs="Tahoma"/>
                <w:b/>
                <w:sz w:val="24"/>
                <w:szCs w:val="24"/>
                <w:lang w:eastAsia="ru-RU"/>
              </w:rPr>
            </w:pPr>
            <w:r w:rsidRPr="00485A00">
              <w:rPr>
                <w:rFonts w:ascii="Tahoma" w:eastAsia="Times New Roman" w:hAnsi="Tahoma" w:cs="Tahoma"/>
                <w:b/>
                <w:sz w:val="24"/>
                <w:szCs w:val="24"/>
                <w:lang w:eastAsia="ru-RU"/>
              </w:rPr>
              <w:lastRenderedPageBreak/>
              <w:t>№</w:t>
            </w:r>
          </w:p>
          <w:p w14:paraId="5D5E61D4" w14:textId="4E692346" w:rsidR="006E0569" w:rsidRPr="00485A00" w:rsidRDefault="005520CC" w:rsidP="00CD4692">
            <w:pPr>
              <w:suppressAutoHyphens/>
              <w:autoSpaceDN w:val="0"/>
              <w:spacing w:after="0"/>
              <w:ind w:left="-157" w:right="-141"/>
              <w:jc w:val="center"/>
              <w:rPr>
                <w:rFonts w:ascii="Tahoma" w:eastAsia="Times New Roman" w:hAnsi="Tahoma" w:cs="Tahoma"/>
                <w:b/>
                <w:sz w:val="24"/>
                <w:szCs w:val="24"/>
                <w:lang w:eastAsia="ru-RU"/>
              </w:rPr>
            </w:pPr>
            <w:proofErr w:type="spellStart"/>
            <w:r w:rsidRPr="00485A00">
              <w:rPr>
                <w:rFonts w:ascii="Tahoma" w:eastAsia="Times New Roman" w:hAnsi="Tahoma" w:cs="Tahoma"/>
                <w:b/>
                <w:sz w:val="24"/>
                <w:szCs w:val="24"/>
                <w:lang w:eastAsia="ru-RU"/>
              </w:rPr>
              <w:t>п.п</w:t>
            </w:r>
            <w:proofErr w:type="spellEnd"/>
            <w:r w:rsidRPr="00485A00">
              <w:rPr>
                <w:rFonts w:ascii="Tahoma" w:eastAsia="Times New Roman" w:hAnsi="Tahoma" w:cs="Tahoma"/>
                <w:b/>
                <w:sz w:val="24"/>
                <w:szCs w:val="24"/>
                <w:lang w:eastAsia="ru-RU"/>
              </w:rPr>
              <w:t>.</w:t>
            </w:r>
          </w:p>
        </w:tc>
        <w:tc>
          <w:tcPr>
            <w:tcW w:w="1716" w:type="pct"/>
            <w:shd w:val="clear" w:color="auto" w:fill="FFFFFF"/>
            <w:tcMar>
              <w:top w:w="57" w:type="dxa"/>
              <w:left w:w="57" w:type="dxa"/>
              <w:bottom w:w="57" w:type="dxa"/>
              <w:right w:w="57" w:type="dxa"/>
            </w:tcMar>
            <w:vAlign w:val="center"/>
            <w:hideMark/>
          </w:tcPr>
          <w:p w14:paraId="08DBEAB2" w14:textId="77777777" w:rsidR="006E0569" w:rsidRPr="00485A00" w:rsidRDefault="006E0569" w:rsidP="000568C8">
            <w:pPr>
              <w:suppressAutoHyphens/>
              <w:autoSpaceDN w:val="0"/>
              <w:spacing w:after="0"/>
              <w:jc w:val="center"/>
              <w:rPr>
                <w:rFonts w:ascii="Tahoma" w:eastAsia="Times New Roman" w:hAnsi="Tahoma" w:cs="Tahoma"/>
                <w:b/>
                <w:sz w:val="24"/>
                <w:szCs w:val="24"/>
                <w:lang w:eastAsia="ru-RU"/>
              </w:rPr>
            </w:pPr>
            <w:r w:rsidRPr="00485A00">
              <w:rPr>
                <w:rFonts w:ascii="Tahoma" w:eastAsia="Times New Roman" w:hAnsi="Tahoma" w:cs="Tahoma"/>
                <w:b/>
                <w:sz w:val="24"/>
                <w:szCs w:val="24"/>
                <w:lang w:eastAsia="ru-RU"/>
              </w:rPr>
              <w:t>Перечень данных и требований к объекту капитального строительства</w:t>
            </w:r>
          </w:p>
        </w:tc>
        <w:tc>
          <w:tcPr>
            <w:tcW w:w="3003" w:type="pct"/>
            <w:shd w:val="clear" w:color="auto" w:fill="FFFFFF"/>
            <w:tcMar>
              <w:top w:w="57" w:type="dxa"/>
              <w:left w:w="57" w:type="dxa"/>
              <w:bottom w:w="57" w:type="dxa"/>
              <w:right w:w="57" w:type="dxa"/>
            </w:tcMar>
            <w:vAlign w:val="center"/>
            <w:hideMark/>
          </w:tcPr>
          <w:p w14:paraId="77C7589F" w14:textId="327B1337" w:rsidR="006E0569" w:rsidRPr="00485A00" w:rsidRDefault="005520CC" w:rsidP="000568C8">
            <w:pPr>
              <w:suppressAutoHyphens/>
              <w:autoSpaceDN w:val="0"/>
              <w:spacing w:after="0"/>
              <w:ind w:right="141" w:firstLine="175"/>
              <w:jc w:val="center"/>
              <w:rPr>
                <w:rFonts w:ascii="Tahoma" w:eastAsia="Times New Roman" w:hAnsi="Tahoma" w:cs="Tahoma"/>
                <w:b/>
                <w:sz w:val="24"/>
                <w:szCs w:val="24"/>
                <w:lang w:eastAsia="ru-RU"/>
              </w:rPr>
            </w:pPr>
            <w:r w:rsidRPr="00485A00">
              <w:rPr>
                <w:rFonts w:ascii="Tahoma" w:eastAsia="Times New Roman" w:hAnsi="Tahoma" w:cs="Tahoma"/>
                <w:b/>
                <w:sz w:val="24"/>
                <w:szCs w:val="24"/>
                <w:lang w:eastAsia="ru-RU"/>
              </w:rPr>
              <w:t>Содержание основных требований</w:t>
            </w:r>
          </w:p>
        </w:tc>
      </w:tr>
      <w:tr w:rsidR="00485A00" w:rsidRPr="00485A00" w14:paraId="6A48EDEA" w14:textId="77777777" w:rsidTr="00AE7968">
        <w:trPr>
          <w:trHeight w:val="20"/>
        </w:trPr>
        <w:tc>
          <w:tcPr>
            <w:tcW w:w="281" w:type="pct"/>
            <w:gridSpan w:val="2"/>
            <w:shd w:val="clear" w:color="auto" w:fill="FFFFFF"/>
          </w:tcPr>
          <w:p w14:paraId="4CC2A71A" w14:textId="77777777" w:rsidR="006E0569" w:rsidRPr="00485A00" w:rsidRDefault="006E0569" w:rsidP="001B566B">
            <w:pPr>
              <w:pStyle w:val="ab"/>
              <w:numPr>
                <w:ilvl w:val="1"/>
                <w:numId w:val="1"/>
              </w:numPr>
              <w:suppressAutoHyphens/>
              <w:spacing w:after="0"/>
              <w:ind w:left="0" w:right="-141" w:firstLine="0"/>
              <w:jc w:val="both"/>
              <w:rPr>
                <w:rFonts w:ascii="Tahoma" w:hAnsi="Tahoma" w:cs="Tahoma"/>
                <w:sz w:val="24"/>
                <w:szCs w:val="24"/>
              </w:rPr>
            </w:pPr>
          </w:p>
        </w:tc>
        <w:tc>
          <w:tcPr>
            <w:tcW w:w="1716" w:type="pct"/>
            <w:shd w:val="clear" w:color="auto" w:fill="FFFFFF"/>
            <w:tcMar>
              <w:top w:w="57" w:type="dxa"/>
              <w:left w:w="57" w:type="dxa"/>
              <w:bottom w:w="57" w:type="dxa"/>
              <w:right w:w="57" w:type="dxa"/>
            </w:tcMar>
            <w:hideMark/>
          </w:tcPr>
          <w:p w14:paraId="62915C6C" w14:textId="77777777" w:rsidR="006E0569" w:rsidRPr="00485A00" w:rsidRDefault="006E0569" w:rsidP="004C6E18">
            <w:pPr>
              <w:pStyle w:val="ab"/>
              <w:suppressAutoHyphens/>
              <w:spacing w:after="0" w:line="240" w:lineRule="auto"/>
              <w:jc w:val="both"/>
              <w:rPr>
                <w:rFonts w:ascii="Tahoma" w:hAnsi="Tahoma" w:cs="Tahoma"/>
                <w:sz w:val="24"/>
                <w:szCs w:val="24"/>
              </w:rPr>
            </w:pPr>
            <w:r w:rsidRPr="00485A00">
              <w:rPr>
                <w:rFonts w:ascii="Tahoma" w:hAnsi="Tahoma" w:cs="Tahoma"/>
                <w:sz w:val="24"/>
                <w:szCs w:val="24"/>
              </w:rPr>
              <w:t>Наименование и местонахождение проектируемого объекта капитального строительства</w:t>
            </w:r>
          </w:p>
        </w:tc>
        <w:tc>
          <w:tcPr>
            <w:tcW w:w="3003" w:type="pct"/>
            <w:shd w:val="clear" w:color="auto" w:fill="FFFFFF"/>
            <w:tcMar>
              <w:top w:w="57" w:type="dxa"/>
              <w:left w:w="57" w:type="dxa"/>
              <w:bottom w:w="57" w:type="dxa"/>
              <w:right w:w="57" w:type="dxa"/>
            </w:tcMar>
            <w:hideMark/>
          </w:tcPr>
          <w:p w14:paraId="14D665D9" w14:textId="730B24B3" w:rsidR="00467149" w:rsidRPr="00485A00" w:rsidRDefault="008343ED" w:rsidP="00476ACC">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 xml:space="preserve">«Строительство аэровокзального комплекса международного аэропорта «Норильск» имени </w:t>
            </w:r>
            <w:proofErr w:type="spellStart"/>
            <w:r w:rsidRPr="00485A00">
              <w:rPr>
                <w:rFonts w:ascii="Tahoma" w:hAnsi="Tahoma" w:cs="Tahoma"/>
                <w:sz w:val="24"/>
                <w:szCs w:val="24"/>
              </w:rPr>
              <w:t>Н.Н.Урванцева</w:t>
            </w:r>
            <w:proofErr w:type="spellEnd"/>
            <w:r w:rsidRPr="00485A00">
              <w:rPr>
                <w:rFonts w:ascii="Tahoma" w:hAnsi="Tahoma" w:cs="Tahoma"/>
                <w:sz w:val="24"/>
                <w:szCs w:val="24"/>
              </w:rPr>
              <w:t>»</w:t>
            </w:r>
          </w:p>
          <w:p w14:paraId="1633D009" w14:textId="14FF94FE" w:rsidR="006E0569" w:rsidRPr="00485A00" w:rsidRDefault="00467149" w:rsidP="00476ACC">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Ш</w:t>
            </w:r>
            <w:r w:rsidR="006E0569" w:rsidRPr="00485A00">
              <w:rPr>
                <w:rFonts w:ascii="Tahoma" w:hAnsi="Tahoma" w:cs="Tahoma"/>
                <w:sz w:val="24"/>
                <w:szCs w:val="24"/>
              </w:rPr>
              <w:t xml:space="preserve">ифр: </w:t>
            </w:r>
            <w:r w:rsidR="00B9788D" w:rsidRPr="00485A00">
              <w:rPr>
                <w:rFonts w:ascii="Tahoma" w:hAnsi="Tahoma" w:cs="Tahoma"/>
                <w:sz w:val="24"/>
                <w:szCs w:val="24"/>
              </w:rPr>
              <w:t>&lt;</w:t>
            </w:r>
            <w:r w:rsidR="000671ED" w:rsidRPr="00485A00">
              <w:rPr>
                <w:rFonts w:ascii="Tahoma" w:hAnsi="Tahoma" w:cs="Tahoma"/>
                <w:sz w:val="24"/>
                <w:szCs w:val="24"/>
              </w:rPr>
              <w:t xml:space="preserve">указывается </w:t>
            </w:r>
            <w:r w:rsidRPr="00485A00">
              <w:rPr>
                <w:rFonts w:ascii="Tahoma" w:hAnsi="Tahoma" w:cs="Tahoma"/>
                <w:sz w:val="24"/>
                <w:szCs w:val="24"/>
              </w:rPr>
              <w:t>шифр проекта</w:t>
            </w:r>
            <w:r w:rsidR="00B9788D" w:rsidRPr="00485A00">
              <w:rPr>
                <w:rFonts w:ascii="Tahoma" w:hAnsi="Tahoma" w:cs="Tahoma"/>
                <w:sz w:val="24"/>
                <w:szCs w:val="24"/>
              </w:rPr>
              <w:t>&gt;</w:t>
            </w:r>
          </w:p>
          <w:p w14:paraId="644FF3CD" w14:textId="2CD1BC77" w:rsidR="006E0569" w:rsidRPr="00485A00" w:rsidRDefault="006E0569" w:rsidP="00476ACC">
            <w:pPr>
              <w:pStyle w:val="a4"/>
              <w:ind w:left="60"/>
              <w:contextualSpacing/>
              <w:jc w:val="both"/>
              <w:rPr>
                <w:rFonts w:ascii="Tahoma" w:hAnsi="Tahoma" w:cs="Tahoma"/>
                <w:sz w:val="24"/>
                <w:szCs w:val="24"/>
              </w:rPr>
            </w:pPr>
            <w:r w:rsidRPr="00485A00">
              <w:rPr>
                <w:rFonts w:ascii="Tahoma" w:hAnsi="Tahoma" w:cs="Tahoma"/>
                <w:sz w:val="24"/>
                <w:szCs w:val="24"/>
              </w:rPr>
              <w:t>Географическое положение объекта</w:t>
            </w:r>
            <w:r w:rsidR="00DC2B8C" w:rsidRPr="00485A00">
              <w:rPr>
                <w:rFonts w:ascii="Tahoma" w:hAnsi="Tahoma" w:cs="Tahoma"/>
                <w:sz w:val="24"/>
                <w:szCs w:val="24"/>
              </w:rPr>
              <w:t xml:space="preserve">: </w:t>
            </w:r>
            <w:r w:rsidR="007D1640" w:rsidRPr="00485A00">
              <w:rPr>
                <w:rFonts w:ascii="Tahoma" w:eastAsiaTheme="minorHAnsi" w:hAnsi="Tahoma" w:cs="Tahoma"/>
                <w:sz w:val="24"/>
                <w:szCs w:val="24"/>
                <w:lang w:eastAsia="en-US"/>
              </w:rPr>
              <w:t>Красноярский край, городской округ город Норильск, город Норильск, территория Аэропорта Норильск, земельный участок 1</w:t>
            </w:r>
          </w:p>
        </w:tc>
      </w:tr>
      <w:tr w:rsidR="00485A00" w:rsidRPr="00485A00" w14:paraId="26D072D3" w14:textId="77777777" w:rsidTr="00AE7968">
        <w:trPr>
          <w:trHeight w:val="20"/>
        </w:trPr>
        <w:tc>
          <w:tcPr>
            <w:tcW w:w="281" w:type="pct"/>
            <w:gridSpan w:val="2"/>
            <w:shd w:val="clear" w:color="auto" w:fill="FFFFFF"/>
          </w:tcPr>
          <w:p w14:paraId="0ADC202C" w14:textId="77777777" w:rsidR="006E0569" w:rsidRPr="00485A00" w:rsidRDefault="006E0569" w:rsidP="001B566B">
            <w:pPr>
              <w:pStyle w:val="a4"/>
              <w:numPr>
                <w:ilvl w:val="1"/>
                <w:numId w:val="1"/>
              </w:numPr>
              <w:suppressAutoHyphens/>
              <w:ind w:left="0" w:right="-141" w:firstLine="0"/>
              <w:contextualSpacing/>
              <w:jc w:val="both"/>
              <w:rPr>
                <w:rFonts w:ascii="Tahoma" w:hAnsi="Tahoma" w:cs="Tahoma"/>
                <w:sz w:val="24"/>
                <w:szCs w:val="24"/>
              </w:rPr>
            </w:pPr>
          </w:p>
        </w:tc>
        <w:tc>
          <w:tcPr>
            <w:tcW w:w="1716" w:type="pct"/>
            <w:shd w:val="clear" w:color="auto" w:fill="FFFFFF"/>
            <w:tcMar>
              <w:top w:w="57" w:type="dxa"/>
              <w:left w:w="57" w:type="dxa"/>
              <w:bottom w:w="57" w:type="dxa"/>
              <w:right w:w="57" w:type="dxa"/>
            </w:tcMar>
          </w:tcPr>
          <w:p w14:paraId="1708CE88" w14:textId="77777777" w:rsidR="006E0569" w:rsidRPr="00485A00" w:rsidRDefault="006E0569" w:rsidP="00476ACC">
            <w:pPr>
              <w:pStyle w:val="a4"/>
              <w:suppressAutoHyphens/>
              <w:ind w:left="0"/>
              <w:contextualSpacing/>
              <w:jc w:val="both"/>
              <w:rPr>
                <w:rFonts w:ascii="Tahoma" w:hAnsi="Tahoma" w:cs="Tahoma"/>
                <w:sz w:val="24"/>
                <w:szCs w:val="24"/>
              </w:rPr>
            </w:pPr>
            <w:r w:rsidRPr="00485A00">
              <w:rPr>
                <w:rFonts w:ascii="Tahoma" w:hAnsi="Tahoma" w:cs="Tahoma"/>
                <w:sz w:val="24"/>
                <w:szCs w:val="24"/>
              </w:rPr>
              <w:t>Основание для проектирования. Цель проекта.</w:t>
            </w:r>
          </w:p>
          <w:p w14:paraId="39CAFC9F" w14:textId="22762D38" w:rsidR="00E40D5F" w:rsidRPr="00485A00" w:rsidRDefault="00E40D5F" w:rsidP="00476ACC">
            <w:pPr>
              <w:pStyle w:val="a4"/>
              <w:suppressAutoHyphens/>
              <w:ind w:left="0"/>
              <w:contextualSpacing/>
              <w:jc w:val="both"/>
              <w:rPr>
                <w:rFonts w:ascii="Tahoma" w:hAnsi="Tahoma" w:cs="Tahoma"/>
                <w:sz w:val="24"/>
                <w:szCs w:val="24"/>
              </w:rPr>
            </w:pPr>
            <w:r w:rsidRPr="00485A00">
              <w:rPr>
                <w:rFonts w:ascii="Tahoma" w:eastAsiaTheme="minorHAnsi" w:hAnsi="Tahoma" w:cs="Tahoma"/>
                <w:sz w:val="24"/>
                <w:szCs w:val="24"/>
                <w:lang w:eastAsia="en-US"/>
              </w:rPr>
              <w:t>Общие сведения о проектируемом объекте</w:t>
            </w:r>
          </w:p>
        </w:tc>
        <w:tc>
          <w:tcPr>
            <w:tcW w:w="3003" w:type="pct"/>
            <w:shd w:val="clear" w:color="auto" w:fill="FFFFFF"/>
            <w:tcMar>
              <w:top w:w="57" w:type="dxa"/>
              <w:left w:w="57" w:type="dxa"/>
              <w:bottom w:w="57" w:type="dxa"/>
              <w:right w:w="57" w:type="dxa"/>
            </w:tcMar>
          </w:tcPr>
          <w:p w14:paraId="3B4A21ED" w14:textId="08ECEBDC" w:rsidR="006E0569" w:rsidRPr="00485A00" w:rsidRDefault="00492147" w:rsidP="00476ACC">
            <w:pPr>
              <w:keepLines/>
              <w:tabs>
                <w:tab w:val="num" w:pos="459"/>
              </w:tabs>
              <w:spacing w:after="0" w:line="240" w:lineRule="auto"/>
              <w:ind w:left="60"/>
              <w:jc w:val="both"/>
              <w:rPr>
                <w:rFonts w:ascii="Tahoma" w:hAnsi="Tahoma" w:cs="Tahoma"/>
                <w:sz w:val="24"/>
                <w:szCs w:val="24"/>
              </w:rPr>
            </w:pPr>
            <w:r w:rsidRPr="00485A00">
              <w:rPr>
                <w:rFonts w:ascii="Tahoma" w:hAnsi="Tahoma" w:cs="Tahoma"/>
                <w:sz w:val="24"/>
                <w:szCs w:val="24"/>
              </w:rPr>
              <w:t>&lt;</w:t>
            </w:r>
            <w:r w:rsidR="006E0569" w:rsidRPr="00485A00">
              <w:rPr>
                <w:rFonts w:ascii="Tahoma" w:hAnsi="Tahoma" w:cs="Tahoma"/>
                <w:sz w:val="24"/>
                <w:szCs w:val="24"/>
              </w:rPr>
              <w:t>Указываются документы, являющиеся основанием для выполнения ПИР:</w:t>
            </w:r>
          </w:p>
          <w:p w14:paraId="2604437C" w14:textId="781B6E36" w:rsidR="006E0569" w:rsidRPr="00485A00" w:rsidRDefault="00492147" w:rsidP="00476ACC">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 xml:space="preserve">Например: </w:t>
            </w:r>
            <w:r w:rsidR="006E0569" w:rsidRPr="00485A00">
              <w:rPr>
                <w:rFonts w:ascii="Tahoma" w:hAnsi="Tahoma" w:cs="Tahoma"/>
                <w:sz w:val="24"/>
                <w:szCs w:val="24"/>
              </w:rPr>
              <w:t>Протокол заседания Инвестиционного комитета ПАО «</w:t>
            </w:r>
            <w:r w:rsidRPr="00485A00">
              <w:rPr>
                <w:rFonts w:ascii="Tahoma" w:hAnsi="Tahoma" w:cs="Tahoma"/>
                <w:sz w:val="24"/>
                <w:szCs w:val="24"/>
              </w:rPr>
              <w:t>ГМК «Норильский</w:t>
            </w:r>
            <w:r w:rsidR="006E0569" w:rsidRPr="00485A00">
              <w:rPr>
                <w:rFonts w:ascii="Tahoma" w:hAnsi="Tahoma" w:cs="Tahoma"/>
                <w:sz w:val="24"/>
                <w:szCs w:val="24"/>
              </w:rPr>
              <w:t xml:space="preserve"> никель» № ХХХХ от ДД.ММ.ГГГГ</w:t>
            </w:r>
            <w:r w:rsidRPr="00485A00">
              <w:rPr>
                <w:rFonts w:ascii="Tahoma" w:hAnsi="Tahoma" w:cs="Tahoma"/>
                <w:sz w:val="24"/>
                <w:szCs w:val="24"/>
              </w:rPr>
              <w:t>&gt;</w:t>
            </w:r>
          </w:p>
          <w:p w14:paraId="0D8AC75D" w14:textId="77777777" w:rsidR="00DC2B8C" w:rsidRPr="00485A00" w:rsidRDefault="00DC2B8C" w:rsidP="00476ACC">
            <w:pPr>
              <w:pStyle w:val="ab"/>
              <w:spacing w:after="0" w:line="240" w:lineRule="auto"/>
              <w:ind w:left="60"/>
              <w:jc w:val="both"/>
              <w:rPr>
                <w:rFonts w:ascii="Tahoma" w:eastAsia="Times New Roman" w:hAnsi="Tahoma" w:cs="Tahoma"/>
                <w:sz w:val="24"/>
                <w:szCs w:val="24"/>
                <w:lang w:eastAsia="ru-RU"/>
              </w:rPr>
            </w:pPr>
          </w:p>
          <w:p w14:paraId="793A610E" w14:textId="39AC2C50" w:rsidR="006E0569" w:rsidRPr="00485A00" w:rsidRDefault="006E0569" w:rsidP="00476ACC">
            <w:pPr>
              <w:pStyle w:val="ab"/>
              <w:spacing w:after="0" w:line="240" w:lineRule="auto"/>
              <w:ind w:left="60"/>
              <w:jc w:val="both"/>
              <w:rPr>
                <w:rFonts w:ascii="Tahoma" w:hAnsi="Tahoma" w:cs="Tahoma"/>
                <w:sz w:val="24"/>
                <w:szCs w:val="24"/>
              </w:rPr>
            </w:pPr>
            <w:r w:rsidRPr="00485A00">
              <w:rPr>
                <w:rFonts w:ascii="Tahoma" w:eastAsia="Times New Roman" w:hAnsi="Tahoma" w:cs="Tahoma"/>
                <w:sz w:val="24"/>
                <w:szCs w:val="24"/>
                <w:lang w:eastAsia="ru-RU"/>
              </w:rPr>
              <w:t xml:space="preserve">Цель проекта: </w:t>
            </w:r>
            <w:r w:rsidR="00FE70C5" w:rsidRPr="00485A00">
              <w:rPr>
                <w:rFonts w:ascii="Tahoma" w:hAnsi="Tahoma" w:cs="Tahoma"/>
                <w:sz w:val="24"/>
                <w:szCs w:val="24"/>
              </w:rPr>
              <w:t xml:space="preserve">Разработка </w:t>
            </w:r>
            <w:r w:rsidR="0086337F">
              <w:rPr>
                <w:rFonts w:ascii="Tahoma" w:hAnsi="Tahoma" w:cs="Tahoma"/>
                <w:sz w:val="24"/>
                <w:szCs w:val="24"/>
              </w:rPr>
              <w:t>проектных</w:t>
            </w:r>
            <w:r w:rsidR="00FE70C5" w:rsidRPr="00485A00">
              <w:rPr>
                <w:rFonts w:ascii="Tahoma" w:hAnsi="Tahoma" w:cs="Tahoma"/>
                <w:sz w:val="24"/>
                <w:szCs w:val="24"/>
              </w:rPr>
              <w:t xml:space="preserve"> решений</w:t>
            </w:r>
            <w:r w:rsidR="00FE70C5" w:rsidRPr="00485A00">
              <w:t xml:space="preserve"> </w:t>
            </w:r>
            <w:r w:rsidR="00FE70C5" w:rsidRPr="00485A00">
              <w:rPr>
                <w:rFonts w:ascii="Tahoma" w:hAnsi="Tahoma" w:cs="Tahoma"/>
                <w:sz w:val="24"/>
                <w:szCs w:val="24"/>
              </w:rPr>
              <w:t xml:space="preserve">для </w:t>
            </w:r>
            <w:r w:rsidR="0086337F">
              <w:rPr>
                <w:rFonts w:ascii="Tahoma" w:hAnsi="Tahoma" w:cs="Tahoma"/>
                <w:sz w:val="24"/>
                <w:szCs w:val="24"/>
              </w:rPr>
              <w:t xml:space="preserve">строительства </w:t>
            </w:r>
            <w:r w:rsidR="00576C1F">
              <w:rPr>
                <w:rFonts w:ascii="Tahoma" w:hAnsi="Tahoma" w:cs="Tahoma"/>
                <w:sz w:val="24"/>
                <w:szCs w:val="24"/>
              </w:rPr>
              <w:t>объектов,</w:t>
            </w:r>
            <w:r w:rsidR="0086337F">
              <w:rPr>
                <w:rFonts w:ascii="Tahoma" w:hAnsi="Tahoma" w:cs="Tahoma"/>
                <w:sz w:val="24"/>
                <w:szCs w:val="24"/>
              </w:rPr>
              <w:t xml:space="preserve"> обеспечивающих </w:t>
            </w:r>
            <w:r w:rsidR="00FE70C5" w:rsidRPr="00485A00">
              <w:rPr>
                <w:rFonts w:ascii="Tahoma" w:hAnsi="Tahoma" w:cs="Tahoma"/>
                <w:sz w:val="24"/>
                <w:szCs w:val="24"/>
              </w:rPr>
              <w:t>эффективн</w:t>
            </w:r>
            <w:r w:rsidR="0086337F">
              <w:rPr>
                <w:rFonts w:ascii="Tahoma" w:hAnsi="Tahoma" w:cs="Tahoma"/>
                <w:sz w:val="24"/>
                <w:szCs w:val="24"/>
              </w:rPr>
              <w:t>ое</w:t>
            </w:r>
            <w:r w:rsidR="00FE70C5" w:rsidRPr="00485A00">
              <w:rPr>
                <w:rFonts w:ascii="Tahoma" w:hAnsi="Tahoma" w:cs="Tahoma"/>
                <w:sz w:val="24"/>
                <w:szCs w:val="24"/>
              </w:rPr>
              <w:t xml:space="preserve"> и комфортно</w:t>
            </w:r>
            <w:r w:rsidR="0086337F">
              <w:rPr>
                <w:rFonts w:ascii="Tahoma" w:hAnsi="Tahoma" w:cs="Tahoma"/>
                <w:sz w:val="24"/>
                <w:szCs w:val="24"/>
              </w:rPr>
              <w:t>е</w:t>
            </w:r>
            <w:r w:rsidR="00FE70C5" w:rsidRPr="00485A00">
              <w:rPr>
                <w:rFonts w:ascii="Tahoma" w:hAnsi="Tahoma" w:cs="Tahoma"/>
                <w:sz w:val="24"/>
                <w:szCs w:val="24"/>
              </w:rPr>
              <w:t xml:space="preserve"> обслуживани</w:t>
            </w:r>
            <w:r w:rsidR="0086337F">
              <w:rPr>
                <w:rFonts w:ascii="Tahoma" w:hAnsi="Tahoma" w:cs="Tahoma"/>
                <w:sz w:val="24"/>
                <w:szCs w:val="24"/>
              </w:rPr>
              <w:t>е</w:t>
            </w:r>
            <w:r w:rsidR="00FE70C5" w:rsidRPr="00485A00">
              <w:rPr>
                <w:rFonts w:ascii="Tahoma" w:hAnsi="Tahoma" w:cs="Tahoma"/>
                <w:sz w:val="24"/>
                <w:szCs w:val="24"/>
              </w:rPr>
              <w:t xml:space="preserve"> вылетающих и прилетающих пассажиров и их багажа.</w:t>
            </w:r>
          </w:p>
          <w:p w14:paraId="506CF45F" w14:textId="72726F44" w:rsidR="00095145" w:rsidRPr="00485A00" w:rsidRDefault="00846FB3" w:rsidP="00476ACC">
            <w:pPr>
              <w:pStyle w:val="ab"/>
              <w:spacing w:after="0" w:line="240" w:lineRule="auto"/>
              <w:ind w:left="60"/>
              <w:jc w:val="both"/>
              <w:rPr>
                <w:rFonts w:ascii="Tahoma" w:hAnsi="Tahoma" w:cs="Tahoma"/>
                <w:sz w:val="24"/>
                <w:szCs w:val="24"/>
              </w:rPr>
            </w:pPr>
            <w:r w:rsidRPr="00485A00">
              <w:rPr>
                <w:rFonts w:ascii="Tahoma" w:hAnsi="Tahoma" w:cs="Tahoma"/>
                <w:sz w:val="24"/>
                <w:szCs w:val="24"/>
              </w:rPr>
              <w:t>Общие сведения о проектируемом объекте</w:t>
            </w:r>
            <w:r w:rsidR="00693358" w:rsidRPr="00F4706B">
              <w:rPr>
                <w:rFonts w:ascii="Tahoma" w:hAnsi="Tahoma" w:cs="Tahoma"/>
                <w:sz w:val="24"/>
                <w:szCs w:val="24"/>
              </w:rPr>
              <w:t>:</w:t>
            </w:r>
            <w:r w:rsidRPr="00485A00">
              <w:rPr>
                <w:rFonts w:ascii="Tahoma" w:hAnsi="Tahoma" w:cs="Tahoma"/>
                <w:sz w:val="24"/>
                <w:szCs w:val="24"/>
              </w:rPr>
              <w:t xml:space="preserve"> </w:t>
            </w:r>
          </w:p>
          <w:p w14:paraId="463C04D6" w14:textId="77777777" w:rsidR="00693358" w:rsidRPr="00F4706B" w:rsidRDefault="00693358" w:rsidP="00476ACC">
            <w:pPr>
              <w:pStyle w:val="ab"/>
              <w:spacing w:after="0" w:line="240" w:lineRule="auto"/>
              <w:ind w:left="60"/>
              <w:jc w:val="both"/>
              <w:rPr>
                <w:rFonts w:ascii="Tahoma" w:hAnsi="Tahoma" w:cs="Tahoma"/>
                <w:sz w:val="24"/>
                <w:szCs w:val="24"/>
              </w:rPr>
            </w:pPr>
          </w:p>
          <w:p w14:paraId="0A3FA4E3" w14:textId="77777777" w:rsidR="00693358" w:rsidRPr="00485A00" w:rsidRDefault="00693358" w:rsidP="00476ACC">
            <w:pPr>
              <w:pStyle w:val="ab"/>
              <w:spacing w:after="0" w:line="240" w:lineRule="auto"/>
              <w:ind w:left="60"/>
              <w:jc w:val="both"/>
              <w:rPr>
                <w:rFonts w:ascii="Tahoma" w:eastAsia="Times New Roman" w:hAnsi="Tahoma" w:cs="Tahoma"/>
                <w:sz w:val="24"/>
                <w:szCs w:val="24"/>
                <w:lang w:val="en-US" w:eastAsia="ru-RU"/>
              </w:rPr>
            </w:pPr>
            <w:r w:rsidRPr="00485A00">
              <w:rPr>
                <w:rFonts w:ascii="Tahoma" w:eastAsia="Times New Roman" w:hAnsi="Tahoma" w:cs="Tahoma"/>
                <w:sz w:val="24"/>
                <w:szCs w:val="24"/>
                <w:lang w:eastAsia="ru-RU"/>
              </w:rPr>
              <w:t>В состав объекта входят</w:t>
            </w:r>
            <w:r w:rsidRPr="00485A00">
              <w:rPr>
                <w:rFonts w:ascii="Tahoma" w:eastAsia="Times New Roman" w:hAnsi="Tahoma" w:cs="Tahoma"/>
                <w:sz w:val="24"/>
                <w:szCs w:val="24"/>
                <w:lang w:val="en-US" w:eastAsia="ru-RU"/>
              </w:rPr>
              <w:t xml:space="preserve">: </w:t>
            </w:r>
          </w:p>
          <w:p w14:paraId="4A9219A6" w14:textId="60E988D0" w:rsidR="00693358" w:rsidRPr="00485A00" w:rsidRDefault="00D12D61" w:rsidP="00476ACC">
            <w:pPr>
              <w:pStyle w:val="ab"/>
              <w:numPr>
                <w:ilvl w:val="0"/>
                <w:numId w:val="44"/>
              </w:numPr>
              <w:spacing w:after="0" w:line="240" w:lineRule="auto"/>
              <w:ind w:left="60" w:hanging="161"/>
              <w:jc w:val="both"/>
              <w:rPr>
                <w:rFonts w:ascii="Tahoma" w:eastAsia="Times New Roman" w:hAnsi="Tahoma" w:cs="Tahoma"/>
                <w:sz w:val="24"/>
                <w:szCs w:val="24"/>
                <w:lang w:eastAsia="ru-RU"/>
              </w:rPr>
            </w:pPr>
            <w:r w:rsidRPr="00485A00">
              <w:rPr>
                <w:rFonts w:ascii="Tahoma" w:eastAsia="Times New Roman" w:hAnsi="Tahoma" w:cs="Tahoma"/>
                <w:sz w:val="24"/>
                <w:szCs w:val="24"/>
                <w:lang w:eastAsia="ru-RU"/>
              </w:rPr>
              <w:t>Здание</w:t>
            </w:r>
            <w:r w:rsidR="00693358" w:rsidRPr="00485A00">
              <w:rPr>
                <w:rFonts w:ascii="Tahoma" w:eastAsia="Times New Roman" w:hAnsi="Tahoma" w:cs="Tahoma"/>
                <w:sz w:val="24"/>
                <w:szCs w:val="24"/>
                <w:lang w:eastAsia="ru-RU"/>
              </w:rPr>
              <w:t xml:space="preserve"> Аэровокзала </w:t>
            </w:r>
          </w:p>
          <w:p w14:paraId="48AE3E2D" w14:textId="5904C373" w:rsidR="00693358" w:rsidRPr="00485A00" w:rsidRDefault="00D12D61" w:rsidP="00476ACC">
            <w:pPr>
              <w:pStyle w:val="ab"/>
              <w:numPr>
                <w:ilvl w:val="0"/>
                <w:numId w:val="44"/>
              </w:numPr>
              <w:spacing w:after="0" w:line="240" w:lineRule="auto"/>
              <w:ind w:left="60" w:hanging="161"/>
              <w:jc w:val="both"/>
              <w:rPr>
                <w:rFonts w:ascii="Tahoma" w:eastAsia="Times New Roman" w:hAnsi="Tahoma" w:cs="Tahoma"/>
                <w:sz w:val="24"/>
                <w:szCs w:val="24"/>
                <w:lang w:eastAsia="ru-RU"/>
              </w:rPr>
            </w:pPr>
            <w:r w:rsidRPr="00485A00">
              <w:rPr>
                <w:rFonts w:ascii="Tahoma" w:eastAsia="Times New Roman" w:hAnsi="Tahoma" w:cs="Tahoma"/>
                <w:sz w:val="24"/>
                <w:szCs w:val="24"/>
                <w:lang w:eastAsia="ru-RU"/>
              </w:rPr>
              <w:t>А</w:t>
            </w:r>
            <w:r w:rsidR="00693358" w:rsidRPr="00485A00">
              <w:rPr>
                <w:rFonts w:ascii="Tahoma" w:eastAsia="Times New Roman" w:hAnsi="Tahoma" w:cs="Tahoma"/>
                <w:sz w:val="24"/>
                <w:szCs w:val="24"/>
                <w:lang w:eastAsia="ru-RU"/>
              </w:rPr>
              <w:t>дминистратив</w:t>
            </w:r>
            <w:r w:rsidRPr="00485A00">
              <w:rPr>
                <w:rFonts w:ascii="Tahoma" w:eastAsia="Times New Roman" w:hAnsi="Tahoma" w:cs="Tahoma"/>
                <w:sz w:val="24"/>
                <w:szCs w:val="24"/>
                <w:lang w:eastAsia="ru-RU"/>
              </w:rPr>
              <w:t>но-бытовое</w:t>
            </w:r>
            <w:r w:rsidR="00693358" w:rsidRPr="00485A00">
              <w:rPr>
                <w:rFonts w:ascii="Tahoma" w:eastAsia="Times New Roman" w:hAnsi="Tahoma" w:cs="Tahoma"/>
                <w:sz w:val="24"/>
                <w:szCs w:val="24"/>
                <w:lang w:eastAsia="ru-RU"/>
              </w:rPr>
              <w:t xml:space="preserve"> здания </w:t>
            </w:r>
          </w:p>
          <w:p w14:paraId="14D68BDF" w14:textId="1E8BFADB" w:rsidR="00693358" w:rsidRPr="00485A00" w:rsidRDefault="00D12D61" w:rsidP="00476ACC">
            <w:pPr>
              <w:pStyle w:val="ab"/>
              <w:numPr>
                <w:ilvl w:val="0"/>
                <w:numId w:val="44"/>
              </w:numPr>
              <w:spacing w:after="0" w:line="240" w:lineRule="auto"/>
              <w:ind w:left="60" w:hanging="161"/>
              <w:jc w:val="both"/>
              <w:rPr>
                <w:rFonts w:ascii="Tahoma" w:eastAsia="Times New Roman" w:hAnsi="Tahoma" w:cs="Tahoma"/>
                <w:sz w:val="24"/>
                <w:szCs w:val="24"/>
                <w:lang w:eastAsia="ru-RU"/>
              </w:rPr>
            </w:pPr>
            <w:r w:rsidRPr="00485A00">
              <w:rPr>
                <w:rFonts w:ascii="Tahoma" w:eastAsia="Times New Roman" w:hAnsi="Tahoma" w:cs="Tahoma"/>
                <w:sz w:val="24"/>
                <w:szCs w:val="24"/>
                <w:lang w:eastAsia="ru-RU"/>
              </w:rPr>
              <w:t>Цех бортового питания</w:t>
            </w:r>
          </w:p>
          <w:p w14:paraId="7474FCD7" w14:textId="47200E9D" w:rsidR="00693358" w:rsidRPr="00485A00" w:rsidRDefault="00D12D61" w:rsidP="00476ACC">
            <w:pPr>
              <w:pStyle w:val="ab"/>
              <w:numPr>
                <w:ilvl w:val="0"/>
                <w:numId w:val="44"/>
              </w:numPr>
              <w:spacing w:after="0" w:line="240" w:lineRule="auto"/>
              <w:ind w:left="60" w:hanging="161"/>
              <w:jc w:val="both"/>
              <w:rPr>
                <w:rFonts w:ascii="Tahoma" w:eastAsia="Times New Roman" w:hAnsi="Tahoma" w:cs="Tahoma"/>
                <w:sz w:val="24"/>
                <w:szCs w:val="24"/>
                <w:lang w:eastAsia="ru-RU"/>
              </w:rPr>
            </w:pPr>
            <w:r w:rsidRPr="00485A00">
              <w:rPr>
                <w:rFonts w:ascii="Tahoma" w:eastAsia="Times New Roman" w:hAnsi="Tahoma" w:cs="Tahoma"/>
                <w:sz w:val="24"/>
                <w:szCs w:val="24"/>
                <w:lang w:eastAsia="ru-RU"/>
              </w:rPr>
              <w:t>Здание</w:t>
            </w:r>
            <w:r w:rsidR="00693358" w:rsidRPr="00485A00">
              <w:rPr>
                <w:rFonts w:ascii="Tahoma" w:eastAsia="Times New Roman" w:hAnsi="Tahoma" w:cs="Tahoma"/>
                <w:sz w:val="24"/>
                <w:szCs w:val="24"/>
                <w:lang w:eastAsia="ru-RU"/>
              </w:rPr>
              <w:t xml:space="preserve"> </w:t>
            </w:r>
            <w:r w:rsidR="00693358" w:rsidRPr="00485A00">
              <w:rPr>
                <w:rFonts w:ascii="Tahoma" w:eastAsia="Times New Roman" w:hAnsi="Tahoma" w:cs="Tahoma"/>
                <w:sz w:val="24"/>
                <w:szCs w:val="24"/>
                <w:lang w:val="en-US" w:eastAsia="ru-RU"/>
              </w:rPr>
              <w:t xml:space="preserve">VIP </w:t>
            </w:r>
            <w:r w:rsidR="00693358" w:rsidRPr="00485A00">
              <w:rPr>
                <w:rFonts w:ascii="Tahoma" w:eastAsia="Times New Roman" w:hAnsi="Tahoma" w:cs="Tahoma"/>
                <w:sz w:val="24"/>
                <w:szCs w:val="24"/>
                <w:lang w:eastAsia="ru-RU"/>
              </w:rPr>
              <w:t xml:space="preserve">терминала </w:t>
            </w:r>
          </w:p>
          <w:p w14:paraId="0C3EE21D" w14:textId="185D1F04" w:rsidR="00693358" w:rsidRPr="00485A00" w:rsidRDefault="00D12D61" w:rsidP="00476ACC">
            <w:pPr>
              <w:pStyle w:val="ab"/>
              <w:numPr>
                <w:ilvl w:val="0"/>
                <w:numId w:val="44"/>
              </w:numPr>
              <w:spacing w:after="0" w:line="240" w:lineRule="auto"/>
              <w:ind w:left="60" w:hanging="161"/>
              <w:jc w:val="both"/>
              <w:rPr>
                <w:rFonts w:ascii="Tahoma" w:eastAsia="Times New Roman" w:hAnsi="Tahoma" w:cs="Tahoma"/>
                <w:sz w:val="24"/>
                <w:szCs w:val="24"/>
                <w:lang w:eastAsia="ru-RU"/>
              </w:rPr>
            </w:pPr>
            <w:r w:rsidRPr="00485A00">
              <w:rPr>
                <w:rFonts w:ascii="Tahoma" w:eastAsia="Times New Roman" w:hAnsi="Tahoma" w:cs="Tahoma"/>
                <w:sz w:val="24"/>
                <w:szCs w:val="24"/>
                <w:lang w:eastAsia="ru-RU"/>
              </w:rPr>
              <w:t xml:space="preserve">Привокзальная </w:t>
            </w:r>
            <w:r w:rsidR="00693358" w:rsidRPr="00485A00">
              <w:rPr>
                <w:rFonts w:ascii="Tahoma" w:eastAsia="Times New Roman" w:hAnsi="Tahoma" w:cs="Tahoma"/>
                <w:sz w:val="24"/>
                <w:szCs w:val="24"/>
                <w:lang w:eastAsia="ru-RU"/>
              </w:rPr>
              <w:t>площад</w:t>
            </w:r>
            <w:r w:rsidRPr="00485A00">
              <w:rPr>
                <w:rFonts w:ascii="Tahoma" w:eastAsia="Times New Roman" w:hAnsi="Tahoma" w:cs="Tahoma"/>
                <w:sz w:val="24"/>
                <w:szCs w:val="24"/>
                <w:lang w:eastAsia="ru-RU"/>
              </w:rPr>
              <w:t>ь</w:t>
            </w:r>
            <w:r w:rsidR="00693358" w:rsidRPr="00485A00">
              <w:rPr>
                <w:rFonts w:ascii="Tahoma" w:eastAsia="Times New Roman" w:hAnsi="Tahoma" w:cs="Tahoma"/>
                <w:sz w:val="24"/>
                <w:szCs w:val="24"/>
                <w:lang w:eastAsia="ru-RU"/>
              </w:rPr>
              <w:t xml:space="preserve"> </w:t>
            </w:r>
          </w:p>
          <w:p w14:paraId="6925F15D" w14:textId="0E736C71" w:rsidR="00693358" w:rsidRPr="00485A00" w:rsidRDefault="00D12D61" w:rsidP="00476ACC">
            <w:pPr>
              <w:pStyle w:val="ab"/>
              <w:numPr>
                <w:ilvl w:val="0"/>
                <w:numId w:val="44"/>
              </w:numPr>
              <w:spacing w:after="0" w:line="240" w:lineRule="auto"/>
              <w:ind w:left="60" w:hanging="161"/>
              <w:jc w:val="both"/>
              <w:rPr>
                <w:rFonts w:ascii="Tahoma" w:eastAsia="Times New Roman" w:hAnsi="Tahoma" w:cs="Tahoma"/>
                <w:sz w:val="24"/>
                <w:szCs w:val="24"/>
                <w:lang w:eastAsia="ru-RU"/>
              </w:rPr>
            </w:pPr>
            <w:proofErr w:type="spellStart"/>
            <w:r w:rsidRPr="00485A00">
              <w:rPr>
                <w:rFonts w:ascii="Tahoma" w:eastAsia="Times New Roman" w:hAnsi="Tahoma" w:cs="Tahoma"/>
                <w:sz w:val="24"/>
                <w:szCs w:val="24"/>
                <w:lang w:eastAsia="ru-RU"/>
              </w:rPr>
              <w:t>Ав</w:t>
            </w:r>
            <w:r w:rsidR="007F286C">
              <w:rPr>
                <w:rFonts w:ascii="Tahoma" w:eastAsia="Times New Roman" w:hAnsi="Tahoma" w:cs="Tahoma"/>
                <w:sz w:val="24"/>
                <w:szCs w:val="24"/>
                <w:lang w:eastAsia="ru-RU"/>
              </w:rPr>
              <w:t>и</w:t>
            </w:r>
            <w:r w:rsidRPr="00485A00">
              <w:rPr>
                <w:rFonts w:ascii="Tahoma" w:eastAsia="Times New Roman" w:hAnsi="Tahoma" w:cs="Tahoma"/>
                <w:sz w:val="24"/>
                <w:szCs w:val="24"/>
                <w:lang w:eastAsia="ru-RU"/>
              </w:rPr>
              <w:t>аперрон</w:t>
            </w:r>
            <w:proofErr w:type="spellEnd"/>
            <w:r w:rsidRPr="00485A00">
              <w:rPr>
                <w:rFonts w:ascii="Tahoma" w:eastAsia="Times New Roman" w:hAnsi="Tahoma" w:cs="Tahoma"/>
                <w:sz w:val="24"/>
                <w:szCs w:val="24"/>
                <w:lang w:eastAsia="ru-RU"/>
              </w:rPr>
              <w:t xml:space="preserve"> </w:t>
            </w:r>
          </w:p>
          <w:p w14:paraId="0E32FCF0" w14:textId="3F0AE1C3" w:rsidR="00D12D61" w:rsidRPr="00485A00" w:rsidRDefault="00D12D61" w:rsidP="00476ACC">
            <w:pPr>
              <w:pStyle w:val="ab"/>
              <w:numPr>
                <w:ilvl w:val="0"/>
                <w:numId w:val="44"/>
              </w:numPr>
              <w:spacing w:after="0" w:line="240" w:lineRule="auto"/>
              <w:ind w:left="60" w:hanging="161"/>
              <w:jc w:val="both"/>
              <w:rPr>
                <w:rFonts w:ascii="Tahoma" w:eastAsia="Times New Roman" w:hAnsi="Tahoma" w:cs="Tahoma"/>
                <w:sz w:val="24"/>
                <w:szCs w:val="24"/>
                <w:lang w:eastAsia="ru-RU"/>
              </w:rPr>
            </w:pPr>
            <w:r w:rsidRPr="00485A00">
              <w:rPr>
                <w:rFonts w:ascii="Tahoma" w:eastAsia="Times New Roman" w:hAnsi="Tahoma" w:cs="Tahoma"/>
                <w:sz w:val="24"/>
                <w:szCs w:val="24"/>
                <w:lang w:eastAsia="ru-RU"/>
              </w:rPr>
              <w:t xml:space="preserve">Здания </w:t>
            </w:r>
            <w:r w:rsidR="00693358" w:rsidRPr="00485A00">
              <w:rPr>
                <w:rFonts w:ascii="Tahoma" w:eastAsia="Times New Roman" w:hAnsi="Tahoma" w:cs="Tahoma"/>
                <w:sz w:val="24"/>
                <w:szCs w:val="24"/>
                <w:lang w:eastAsia="ru-RU"/>
              </w:rPr>
              <w:t>и сооружени</w:t>
            </w:r>
            <w:r w:rsidRPr="00485A00">
              <w:rPr>
                <w:rFonts w:ascii="Tahoma" w:eastAsia="Times New Roman" w:hAnsi="Tahoma" w:cs="Tahoma"/>
                <w:sz w:val="24"/>
                <w:szCs w:val="24"/>
                <w:lang w:eastAsia="ru-RU"/>
              </w:rPr>
              <w:t>я</w:t>
            </w:r>
            <w:r w:rsidR="00693358" w:rsidRPr="00485A00">
              <w:rPr>
                <w:rFonts w:ascii="Tahoma" w:eastAsia="Times New Roman" w:hAnsi="Tahoma" w:cs="Tahoma"/>
                <w:sz w:val="24"/>
                <w:szCs w:val="24"/>
                <w:lang w:eastAsia="ru-RU"/>
              </w:rPr>
              <w:t xml:space="preserve"> инженерной инфраструктуры необходим</w:t>
            </w:r>
            <w:r w:rsidRPr="00485A00">
              <w:rPr>
                <w:rFonts w:ascii="Tahoma" w:eastAsia="Times New Roman" w:hAnsi="Tahoma" w:cs="Tahoma"/>
                <w:sz w:val="24"/>
                <w:szCs w:val="24"/>
                <w:lang w:eastAsia="ru-RU"/>
              </w:rPr>
              <w:t>ые</w:t>
            </w:r>
            <w:r w:rsidR="00693358" w:rsidRPr="00485A00">
              <w:rPr>
                <w:rFonts w:ascii="Tahoma" w:eastAsia="Times New Roman" w:hAnsi="Tahoma" w:cs="Tahoma"/>
                <w:sz w:val="24"/>
                <w:szCs w:val="24"/>
                <w:lang w:eastAsia="ru-RU"/>
              </w:rPr>
              <w:t xml:space="preserve"> для</w:t>
            </w:r>
            <w:r w:rsidR="00EB2161">
              <w:rPr>
                <w:rFonts w:ascii="Tahoma" w:eastAsia="Times New Roman" w:hAnsi="Tahoma" w:cs="Tahoma"/>
                <w:sz w:val="24"/>
                <w:szCs w:val="24"/>
                <w:lang w:eastAsia="ru-RU"/>
              </w:rPr>
              <w:t xml:space="preserve"> подключения к сетям инженерно-технического обеспечения и</w:t>
            </w:r>
            <w:r w:rsidR="00693358" w:rsidRPr="00485A00">
              <w:rPr>
                <w:rFonts w:ascii="Tahoma" w:eastAsia="Times New Roman" w:hAnsi="Tahoma" w:cs="Tahoma"/>
                <w:sz w:val="24"/>
                <w:szCs w:val="24"/>
                <w:lang w:eastAsia="ru-RU"/>
              </w:rPr>
              <w:t xml:space="preserve"> функционирования указанных выше объектов </w:t>
            </w:r>
            <w:r w:rsidRPr="00485A00">
              <w:rPr>
                <w:rFonts w:ascii="Tahoma" w:eastAsia="Times New Roman" w:hAnsi="Tahoma" w:cs="Tahoma"/>
                <w:sz w:val="24"/>
                <w:szCs w:val="24"/>
                <w:lang w:eastAsia="ru-RU"/>
              </w:rPr>
              <w:t>(объем и параметры уточнить в ходе проектирования) в предварительном составе</w:t>
            </w:r>
            <w:r w:rsidRPr="00F4706B">
              <w:rPr>
                <w:rFonts w:ascii="Tahoma" w:eastAsia="Times New Roman" w:hAnsi="Tahoma" w:cs="Tahoma"/>
                <w:sz w:val="24"/>
                <w:szCs w:val="24"/>
                <w:lang w:eastAsia="ru-RU"/>
              </w:rPr>
              <w:t>:</w:t>
            </w:r>
          </w:p>
          <w:p w14:paraId="7FB26C1F" w14:textId="4C5BDEFE" w:rsidR="00D12D61" w:rsidRPr="00485A00" w:rsidRDefault="00D12D61" w:rsidP="00476ACC">
            <w:pPr>
              <w:pStyle w:val="ab"/>
              <w:numPr>
                <w:ilvl w:val="0"/>
                <w:numId w:val="44"/>
              </w:numPr>
              <w:spacing w:after="0" w:line="240" w:lineRule="auto"/>
              <w:ind w:left="60"/>
              <w:jc w:val="both"/>
              <w:rPr>
                <w:rFonts w:ascii="Tahoma" w:eastAsia="Times New Roman" w:hAnsi="Tahoma" w:cs="Tahoma"/>
                <w:sz w:val="24"/>
                <w:szCs w:val="24"/>
                <w:lang w:eastAsia="ru-RU"/>
              </w:rPr>
            </w:pPr>
            <w:r w:rsidRPr="00485A00">
              <w:rPr>
                <w:rFonts w:ascii="Tahoma" w:eastAsia="Times New Roman" w:hAnsi="Tahoma" w:cs="Tahoma"/>
                <w:sz w:val="24"/>
                <w:szCs w:val="24"/>
                <w:lang w:eastAsia="ru-RU"/>
              </w:rPr>
              <w:t xml:space="preserve">Котельная </w:t>
            </w:r>
          </w:p>
          <w:p w14:paraId="0ECA2CEF" w14:textId="77777777" w:rsidR="00D12D61" w:rsidRPr="00485A00" w:rsidRDefault="00D12D61" w:rsidP="00476ACC">
            <w:pPr>
              <w:pStyle w:val="ab"/>
              <w:numPr>
                <w:ilvl w:val="0"/>
                <w:numId w:val="44"/>
              </w:numPr>
              <w:spacing w:after="0" w:line="240" w:lineRule="auto"/>
              <w:ind w:left="60"/>
              <w:jc w:val="both"/>
              <w:rPr>
                <w:rFonts w:ascii="Tahoma" w:eastAsia="Times New Roman" w:hAnsi="Tahoma" w:cs="Tahoma"/>
                <w:sz w:val="24"/>
                <w:szCs w:val="24"/>
                <w:lang w:eastAsia="ru-RU"/>
              </w:rPr>
            </w:pPr>
            <w:r w:rsidRPr="00485A00">
              <w:rPr>
                <w:rFonts w:ascii="Tahoma" w:eastAsia="Times New Roman" w:hAnsi="Tahoma" w:cs="Tahoma"/>
                <w:sz w:val="24"/>
                <w:szCs w:val="24"/>
                <w:lang w:eastAsia="ru-RU"/>
              </w:rPr>
              <w:t>Канализационные очистные сооружения</w:t>
            </w:r>
          </w:p>
          <w:p w14:paraId="01D72469" w14:textId="77777777" w:rsidR="00D12D61" w:rsidRPr="00485A00" w:rsidRDefault="00D12D61" w:rsidP="00476ACC">
            <w:pPr>
              <w:pStyle w:val="ab"/>
              <w:numPr>
                <w:ilvl w:val="0"/>
                <w:numId w:val="44"/>
              </w:numPr>
              <w:spacing w:after="0" w:line="240" w:lineRule="auto"/>
              <w:ind w:left="60"/>
              <w:jc w:val="both"/>
              <w:rPr>
                <w:rFonts w:ascii="Tahoma" w:eastAsia="Times New Roman" w:hAnsi="Tahoma" w:cs="Tahoma"/>
                <w:sz w:val="24"/>
                <w:szCs w:val="24"/>
                <w:lang w:eastAsia="ru-RU"/>
              </w:rPr>
            </w:pPr>
            <w:r w:rsidRPr="00485A00">
              <w:rPr>
                <w:rFonts w:ascii="Tahoma" w:eastAsia="Times New Roman" w:hAnsi="Tahoma" w:cs="Tahoma"/>
                <w:sz w:val="24"/>
                <w:szCs w:val="24"/>
                <w:lang w:eastAsia="ru-RU"/>
              </w:rPr>
              <w:t xml:space="preserve">Очистные сооружения ливневого стока </w:t>
            </w:r>
          </w:p>
          <w:p w14:paraId="706F999A" w14:textId="77777777" w:rsidR="00693358" w:rsidRDefault="009C26E0" w:rsidP="00476ACC">
            <w:pPr>
              <w:pStyle w:val="ab"/>
              <w:numPr>
                <w:ilvl w:val="0"/>
                <w:numId w:val="44"/>
              </w:numPr>
              <w:spacing w:after="0" w:line="240" w:lineRule="auto"/>
              <w:ind w:left="60"/>
              <w:jc w:val="both"/>
              <w:rPr>
                <w:rFonts w:ascii="Tahoma" w:eastAsia="Times New Roman" w:hAnsi="Tahoma" w:cs="Tahoma"/>
                <w:sz w:val="24"/>
                <w:szCs w:val="24"/>
                <w:lang w:eastAsia="ru-RU"/>
              </w:rPr>
            </w:pPr>
            <w:r w:rsidRPr="00485A00">
              <w:rPr>
                <w:rFonts w:ascii="Tahoma" w:eastAsia="Times New Roman" w:hAnsi="Tahoma" w:cs="Tahoma"/>
                <w:sz w:val="24"/>
                <w:szCs w:val="24"/>
                <w:lang w:eastAsia="ru-RU"/>
              </w:rPr>
              <w:t>Трансформаторные распределительные</w:t>
            </w:r>
            <w:r w:rsidR="00D12D61" w:rsidRPr="00485A00">
              <w:rPr>
                <w:rFonts w:ascii="Tahoma" w:eastAsia="Times New Roman" w:hAnsi="Tahoma" w:cs="Tahoma"/>
                <w:sz w:val="24"/>
                <w:szCs w:val="24"/>
                <w:lang w:eastAsia="ru-RU"/>
              </w:rPr>
              <w:t xml:space="preserve"> </w:t>
            </w:r>
            <w:r w:rsidR="00E91754" w:rsidRPr="00485A00">
              <w:rPr>
                <w:rFonts w:ascii="Tahoma" w:eastAsia="Times New Roman" w:hAnsi="Tahoma" w:cs="Tahoma"/>
                <w:sz w:val="24"/>
                <w:szCs w:val="24"/>
                <w:lang w:eastAsia="ru-RU"/>
              </w:rPr>
              <w:t>под</w:t>
            </w:r>
            <w:r w:rsidR="00D12D61" w:rsidRPr="00485A00">
              <w:rPr>
                <w:rFonts w:ascii="Tahoma" w:eastAsia="Times New Roman" w:hAnsi="Tahoma" w:cs="Tahoma"/>
                <w:sz w:val="24"/>
                <w:szCs w:val="24"/>
                <w:lang w:eastAsia="ru-RU"/>
              </w:rPr>
              <w:t xml:space="preserve">станции  </w:t>
            </w:r>
          </w:p>
          <w:p w14:paraId="1B5BAB89" w14:textId="68AEA0CA" w:rsidR="00AB328C" w:rsidRPr="00485A00" w:rsidRDefault="00AB328C" w:rsidP="00476ACC">
            <w:pPr>
              <w:pStyle w:val="ab"/>
              <w:numPr>
                <w:ilvl w:val="0"/>
                <w:numId w:val="44"/>
              </w:numPr>
              <w:spacing w:after="0" w:line="240" w:lineRule="auto"/>
              <w:ind w:left="60"/>
              <w:jc w:val="both"/>
              <w:rPr>
                <w:rFonts w:ascii="Tahoma" w:eastAsia="Times New Roman" w:hAnsi="Tahoma" w:cs="Tahoma"/>
                <w:sz w:val="24"/>
                <w:szCs w:val="24"/>
                <w:lang w:eastAsia="ru-RU"/>
              </w:rPr>
            </w:pPr>
            <w:r>
              <w:rPr>
                <w:rFonts w:ascii="Tahoma" w:eastAsia="Times New Roman" w:hAnsi="Tahoma" w:cs="Tahoma"/>
                <w:sz w:val="24"/>
                <w:szCs w:val="24"/>
                <w:lang w:eastAsia="ru-RU"/>
              </w:rPr>
              <w:t xml:space="preserve">Наружные инженерные сети для подключения зданий и сооружений в соответствии с техническими условиями, полученными в ходе проектирования. </w:t>
            </w:r>
          </w:p>
        </w:tc>
      </w:tr>
      <w:tr w:rsidR="00485A00" w:rsidRPr="00485A00" w14:paraId="34FB3FF8" w14:textId="77777777" w:rsidTr="00476ACC">
        <w:trPr>
          <w:trHeight w:val="303"/>
        </w:trPr>
        <w:tc>
          <w:tcPr>
            <w:tcW w:w="281" w:type="pct"/>
            <w:gridSpan w:val="2"/>
            <w:shd w:val="clear" w:color="auto" w:fill="FFFFFF"/>
          </w:tcPr>
          <w:p w14:paraId="25D1CA24" w14:textId="77777777" w:rsidR="006E0569" w:rsidRPr="00485A00" w:rsidRDefault="00CE62C6" w:rsidP="00CE62C6">
            <w:pPr>
              <w:pStyle w:val="ab"/>
              <w:suppressAutoHyphens/>
              <w:spacing w:after="0"/>
              <w:ind w:right="-141"/>
              <w:jc w:val="both"/>
              <w:rPr>
                <w:rFonts w:ascii="Tahoma" w:hAnsi="Tahoma" w:cs="Tahoma"/>
                <w:sz w:val="24"/>
                <w:szCs w:val="24"/>
              </w:rPr>
            </w:pPr>
            <w:r w:rsidRPr="00485A00">
              <w:rPr>
                <w:rFonts w:ascii="Tahoma" w:hAnsi="Tahoma" w:cs="Tahoma"/>
                <w:sz w:val="24"/>
                <w:szCs w:val="24"/>
              </w:rPr>
              <w:lastRenderedPageBreak/>
              <w:t>3.</w:t>
            </w:r>
          </w:p>
          <w:p w14:paraId="7C449779" w14:textId="77777777" w:rsidR="00CE62C6" w:rsidRPr="00485A00" w:rsidRDefault="00CE62C6" w:rsidP="00CE62C6">
            <w:pPr>
              <w:pStyle w:val="ab"/>
              <w:suppressAutoHyphens/>
              <w:spacing w:after="0"/>
              <w:ind w:right="-141"/>
              <w:jc w:val="both"/>
              <w:rPr>
                <w:rFonts w:ascii="Tahoma" w:hAnsi="Tahoma" w:cs="Tahoma"/>
                <w:sz w:val="24"/>
                <w:szCs w:val="24"/>
              </w:rPr>
            </w:pPr>
          </w:p>
        </w:tc>
        <w:tc>
          <w:tcPr>
            <w:tcW w:w="1716" w:type="pct"/>
            <w:shd w:val="clear" w:color="auto" w:fill="FFFFFF"/>
            <w:tcMar>
              <w:top w:w="57" w:type="dxa"/>
              <w:left w:w="57" w:type="dxa"/>
              <w:bottom w:w="57" w:type="dxa"/>
              <w:right w:w="57" w:type="dxa"/>
            </w:tcMar>
            <w:hideMark/>
          </w:tcPr>
          <w:p w14:paraId="6E73F956" w14:textId="77777777" w:rsidR="006E0569" w:rsidRPr="00485A00" w:rsidRDefault="006E0569" w:rsidP="00476ACC">
            <w:pPr>
              <w:pStyle w:val="ab"/>
              <w:numPr>
                <w:ilvl w:val="1"/>
                <w:numId w:val="1"/>
              </w:numPr>
              <w:suppressAutoHyphens/>
              <w:spacing w:after="0" w:line="240" w:lineRule="auto"/>
              <w:ind w:left="0" w:hanging="426"/>
              <w:jc w:val="both"/>
              <w:rPr>
                <w:rFonts w:ascii="Tahoma" w:hAnsi="Tahoma" w:cs="Tahoma"/>
                <w:sz w:val="24"/>
                <w:szCs w:val="24"/>
              </w:rPr>
            </w:pPr>
            <w:r w:rsidRPr="00485A00">
              <w:rPr>
                <w:rFonts w:ascii="Tahoma" w:hAnsi="Tahoma" w:cs="Tahoma"/>
                <w:sz w:val="24"/>
                <w:szCs w:val="24"/>
              </w:rPr>
              <w:t>Вид строительства</w:t>
            </w:r>
          </w:p>
        </w:tc>
        <w:tc>
          <w:tcPr>
            <w:tcW w:w="3003" w:type="pct"/>
            <w:shd w:val="clear" w:color="auto" w:fill="auto"/>
            <w:tcMar>
              <w:top w:w="57" w:type="dxa"/>
              <w:left w:w="57" w:type="dxa"/>
              <w:bottom w:w="57" w:type="dxa"/>
              <w:right w:w="57" w:type="dxa"/>
            </w:tcMar>
            <w:hideMark/>
          </w:tcPr>
          <w:p w14:paraId="69EFF0F1" w14:textId="51E0B60C" w:rsidR="00C276D2" w:rsidRPr="00485A00" w:rsidRDefault="00FE70C5" w:rsidP="00476ACC">
            <w:pPr>
              <w:keepLines/>
              <w:spacing w:after="0" w:line="240" w:lineRule="auto"/>
              <w:ind w:left="60"/>
              <w:contextualSpacing/>
              <w:jc w:val="both"/>
              <w:rPr>
                <w:rFonts w:ascii="Tahoma" w:hAnsi="Tahoma" w:cs="Tahoma"/>
                <w:sz w:val="24"/>
                <w:szCs w:val="24"/>
              </w:rPr>
            </w:pPr>
            <w:r w:rsidRPr="00485A00">
              <w:rPr>
                <w:rFonts w:ascii="Tahoma" w:hAnsi="Tahoma" w:cs="Tahoma"/>
                <w:sz w:val="24"/>
                <w:szCs w:val="24"/>
              </w:rPr>
              <w:t>Новое строительство</w:t>
            </w:r>
          </w:p>
        </w:tc>
      </w:tr>
      <w:tr w:rsidR="00485A00" w:rsidRPr="00485A00" w14:paraId="04111D27" w14:textId="77777777" w:rsidTr="00AE7968">
        <w:trPr>
          <w:trHeight w:val="20"/>
        </w:trPr>
        <w:tc>
          <w:tcPr>
            <w:tcW w:w="281" w:type="pct"/>
            <w:gridSpan w:val="2"/>
            <w:shd w:val="clear" w:color="auto" w:fill="FFFFFF"/>
          </w:tcPr>
          <w:p w14:paraId="25D1CE95" w14:textId="77777777" w:rsidR="001167E1" w:rsidRPr="00485A00" w:rsidRDefault="001167E1" w:rsidP="001167E1">
            <w:pPr>
              <w:pStyle w:val="ab"/>
              <w:numPr>
                <w:ilvl w:val="1"/>
                <w:numId w:val="1"/>
              </w:numPr>
              <w:suppressAutoHyphens/>
              <w:spacing w:after="0"/>
              <w:ind w:left="0" w:right="-141" w:firstLine="0"/>
              <w:jc w:val="both"/>
              <w:rPr>
                <w:rFonts w:ascii="Tahoma" w:hAnsi="Tahoma" w:cs="Tahoma"/>
                <w:sz w:val="24"/>
                <w:szCs w:val="24"/>
              </w:rPr>
            </w:pPr>
          </w:p>
        </w:tc>
        <w:tc>
          <w:tcPr>
            <w:tcW w:w="1716" w:type="pct"/>
            <w:shd w:val="clear" w:color="auto" w:fill="FFFFFF"/>
            <w:tcMar>
              <w:top w:w="57" w:type="dxa"/>
              <w:left w:w="57" w:type="dxa"/>
              <w:bottom w:w="57" w:type="dxa"/>
              <w:right w:w="57" w:type="dxa"/>
            </w:tcMar>
            <w:hideMark/>
          </w:tcPr>
          <w:p w14:paraId="7CEEFA86" w14:textId="7EA29B57" w:rsidR="001167E1" w:rsidRPr="00485A00" w:rsidRDefault="001167E1" w:rsidP="00476ACC">
            <w:pPr>
              <w:pStyle w:val="ab"/>
              <w:suppressAutoHyphens/>
              <w:spacing w:after="0"/>
              <w:jc w:val="both"/>
              <w:rPr>
                <w:rFonts w:ascii="Tahoma" w:hAnsi="Tahoma" w:cs="Tahoma"/>
                <w:sz w:val="24"/>
                <w:szCs w:val="24"/>
              </w:rPr>
            </w:pPr>
            <w:r w:rsidRPr="00485A00">
              <w:rPr>
                <w:rFonts w:ascii="Tahoma" w:hAnsi="Tahoma" w:cs="Tahoma"/>
                <w:sz w:val="24"/>
                <w:szCs w:val="24"/>
              </w:rPr>
              <w:t>Возможность подготовки Документации применительно к отдельным этапам строительства (далее – этап).</w:t>
            </w:r>
          </w:p>
        </w:tc>
        <w:tc>
          <w:tcPr>
            <w:tcW w:w="3003" w:type="pct"/>
            <w:shd w:val="clear" w:color="auto" w:fill="FFFFFF"/>
            <w:tcMar>
              <w:top w:w="57" w:type="dxa"/>
              <w:left w:w="57" w:type="dxa"/>
              <w:bottom w:w="57" w:type="dxa"/>
              <w:right w:w="57" w:type="dxa"/>
            </w:tcMar>
            <w:hideMark/>
          </w:tcPr>
          <w:p w14:paraId="58DEB16F" w14:textId="3BA240BA" w:rsidR="001167E1" w:rsidRPr="00485A00" w:rsidRDefault="001167E1" w:rsidP="00476ACC">
            <w:pPr>
              <w:keepLines/>
              <w:spacing w:after="0" w:line="240" w:lineRule="auto"/>
              <w:ind w:left="60"/>
              <w:jc w:val="both"/>
              <w:rPr>
                <w:rFonts w:ascii="Tahoma" w:hAnsi="Tahoma" w:cs="Tahoma"/>
                <w:sz w:val="24"/>
                <w:szCs w:val="24"/>
              </w:rPr>
            </w:pPr>
            <w:bookmarkStart w:id="0" w:name="_Toc425253875"/>
            <w:bookmarkStart w:id="1" w:name="_Toc425359478"/>
            <w:bookmarkStart w:id="2" w:name="_Toc430006481"/>
            <w:bookmarkStart w:id="3" w:name="_Toc430008625"/>
            <w:bookmarkStart w:id="4" w:name="_Toc430077420"/>
            <w:bookmarkStart w:id="5" w:name="_Toc430078130"/>
            <w:bookmarkStart w:id="6" w:name="_Toc430616186"/>
            <w:bookmarkStart w:id="7" w:name="_Toc431799449"/>
            <w:bookmarkStart w:id="8" w:name="_Toc431800187"/>
            <w:bookmarkStart w:id="9" w:name="_Toc431805063"/>
            <w:bookmarkStart w:id="10" w:name="_Toc431827562"/>
            <w:r w:rsidRPr="00485A00">
              <w:rPr>
                <w:rFonts w:ascii="Tahoma" w:hAnsi="Tahoma" w:cs="Tahoma"/>
                <w:sz w:val="24"/>
                <w:szCs w:val="24"/>
              </w:rPr>
              <w:t>Предусмотреть независимые этапы строительства на каждый объект капитального строительства, входящий в состав данного проекта, позволяющие осуществлять в</w:t>
            </w:r>
            <w:r w:rsidR="00562D01" w:rsidRPr="00485A00">
              <w:rPr>
                <w:rFonts w:ascii="Tahoma" w:hAnsi="Tahoma" w:cs="Tahoma"/>
                <w:sz w:val="24"/>
                <w:szCs w:val="24"/>
              </w:rPr>
              <w:t>вод в эксплуатацию каждого объекта</w:t>
            </w:r>
            <w:r w:rsidRPr="00485A00">
              <w:rPr>
                <w:rFonts w:ascii="Tahoma" w:hAnsi="Tahoma" w:cs="Tahoma"/>
                <w:sz w:val="24"/>
                <w:szCs w:val="24"/>
              </w:rPr>
              <w:t xml:space="preserve"> по отдельности.</w:t>
            </w:r>
          </w:p>
          <w:p w14:paraId="7249E256" w14:textId="4157B324" w:rsidR="001167E1" w:rsidRPr="00485A00" w:rsidRDefault="001167E1" w:rsidP="00476ACC">
            <w:pPr>
              <w:keepLines/>
              <w:spacing w:after="0" w:line="240" w:lineRule="auto"/>
              <w:ind w:left="60"/>
              <w:jc w:val="both"/>
              <w:rPr>
                <w:rFonts w:ascii="Tahoma" w:hAnsi="Tahoma" w:cs="Tahoma"/>
                <w:sz w:val="24"/>
                <w:szCs w:val="24"/>
              </w:rPr>
            </w:pPr>
            <w:r w:rsidRPr="00485A00">
              <w:rPr>
                <w:rFonts w:ascii="Tahoma" w:hAnsi="Tahoma" w:cs="Tahoma"/>
                <w:sz w:val="24"/>
                <w:szCs w:val="24"/>
              </w:rPr>
              <w:t>Состав этапов и перечень объектов, входящих в этапы, согласовать с Заказчиком на начальном этапе разработки проектной документации (далее – Документация).</w:t>
            </w:r>
          </w:p>
          <w:p w14:paraId="41E8339E" w14:textId="40BE1622" w:rsidR="001167E1" w:rsidRPr="00485A00" w:rsidRDefault="001167E1" w:rsidP="00476ACC">
            <w:pPr>
              <w:keepLines/>
              <w:spacing w:after="0" w:line="240" w:lineRule="auto"/>
              <w:ind w:left="60"/>
              <w:jc w:val="both"/>
              <w:rPr>
                <w:rFonts w:ascii="Tahoma" w:hAnsi="Tahoma" w:cs="Tahoma"/>
                <w:sz w:val="24"/>
                <w:szCs w:val="24"/>
              </w:rPr>
            </w:pPr>
            <w:r w:rsidRPr="00485A00">
              <w:rPr>
                <w:rFonts w:ascii="Tahoma" w:hAnsi="Tahoma" w:cs="Tahoma"/>
                <w:sz w:val="24"/>
                <w:szCs w:val="24"/>
              </w:rPr>
              <w:t>Этапы строительства выделить в одном едином комплекте проектной документации.</w:t>
            </w:r>
            <w:bookmarkEnd w:id="0"/>
            <w:bookmarkEnd w:id="1"/>
            <w:bookmarkEnd w:id="2"/>
            <w:bookmarkEnd w:id="3"/>
            <w:bookmarkEnd w:id="4"/>
            <w:bookmarkEnd w:id="5"/>
            <w:bookmarkEnd w:id="6"/>
            <w:bookmarkEnd w:id="7"/>
            <w:bookmarkEnd w:id="8"/>
            <w:bookmarkEnd w:id="9"/>
            <w:bookmarkEnd w:id="10"/>
          </w:p>
        </w:tc>
      </w:tr>
      <w:tr w:rsidR="00485A00" w:rsidRPr="00485A00" w14:paraId="2733D28F" w14:textId="77777777" w:rsidTr="00AE7968">
        <w:trPr>
          <w:trHeight w:val="20"/>
        </w:trPr>
        <w:tc>
          <w:tcPr>
            <w:tcW w:w="281" w:type="pct"/>
            <w:gridSpan w:val="2"/>
            <w:shd w:val="clear" w:color="auto" w:fill="FFFFFF"/>
          </w:tcPr>
          <w:p w14:paraId="1F981219" w14:textId="77777777" w:rsidR="001167E1" w:rsidRPr="00485A00" w:rsidRDefault="001167E1" w:rsidP="001167E1">
            <w:pPr>
              <w:pStyle w:val="ab"/>
              <w:numPr>
                <w:ilvl w:val="1"/>
                <w:numId w:val="1"/>
              </w:numPr>
              <w:suppressAutoHyphens/>
              <w:spacing w:after="0"/>
              <w:ind w:left="0" w:right="-141" w:firstLine="0"/>
              <w:jc w:val="both"/>
              <w:rPr>
                <w:rFonts w:ascii="Tahoma" w:hAnsi="Tahoma" w:cs="Tahoma"/>
                <w:sz w:val="24"/>
                <w:szCs w:val="24"/>
              </w:rPr>
            </w:pPr>
          </w:p>
        </w:tc>
        <w:tc>
          <w:tcPr>
            <w:tcW w:w="1716" w:type="pct"/>
            <w:shd w:val="clear" w:color="auto" w:fill="FFFFFF"/>
            <w:tcMar>
              <w:top w:w="57" w:type="dxa"/>
              <w:left w:w="57" w:type="dxa"/>
              <w:bottom w:w="57" w:type="dxa"/>
              <w:right w:w="57" w:type="dxa"/>
            </w:tcMar>
          </w:tcPr>
          <w:p w14:paraId="27FB1403" w14:textId="19548B86" w:rsidR="001167E1" w:rsidRPr="00485A00" w:rsidRDefault="001167E1" w:rsidP="00476ACC">
            <w:pPr>
              <w:pStyle w:val="ab"/>
              <w:numPr>
                <w:ilvl w:val="1"/>
                <w:numId w:val="1"/>
              </w:numPr>
              <w:suppressAutoHyphens/>
              <w:spacing w:after="0" w:line="240" w:lineRule="auto"/>
              <w:ind w:left="0" w:hanging="426"/>
              <w:jc w:val="both"/>
              <w:rPr>
                <w:rFonts w:ascii="Tahoma" w:hAnsi="Tahoma" w:cs="Tahoma"/>
                <w:sz w:val="24"/>
                <w:szCs w:val="24"/>
              </w:rPr>
            </w:pPr>
            <w:bookmarkStart w:id="11" w:name="_Toc47108557"/>
            <w:bookmarkStart w:id="12" w:name="_Toc58251672"/>
            <w:r w:rsidRPr="00485A00">
              <w:rPr>
                <w:rFonts w:ascii="Tahoma" w:hAnsi="Tahoma" w:cs="Tahoma"/>
                <w:sz w:val="24"/>
                <w:szCs w:val="24"/>
              </w:rPr>
              <w:t>Срок начала и окончания строительно-монтажных работ объекта и/или ввода объекта в эксплуатацию</w:t>
            </w:r>
            <w:bookmarkEnd w:id="11"/>
            <w:bookmarkEnd w:id="12"/>
          </w:p>
        </w:tc>
        <w:tc>
          <w:tcPr>
            <w:tcW w:w="3003" w:type="pct"/>
            <w:shd w:val="clear" w:color="auto" w:fill="FFFFFF"/>
            <w:tcMar>
              <w:top w:w="57" w:type="dxa"/>
              <w:left w:w="57" w:type="dxa"/>
              <w:bottom w:w="57" w:type="dxa"/>
              <w:right w:w="57" w:type="dxa"/>
            </w:tcMar>
          </w:tcPr>
          <w:p w14:paraId="663B8324" w14:textId="758E5690" w:rsidR="001167E1" w:rsidRPr="00485A00" w:rsidRDefault="00B73260" w:rsidP="00476ACC">
            <w:pPr>
              <w:keepLines/>
              <w:tabs>
                <w:tab w:val="num" w:pos="459"/>
              </w:tabs>
              <w:spacing w:after="0" w:line="240" w:lineRule="auto"/>
              <w:ind w:left="60"/>
              <w:jc w:val="both"/>
              <w:rPr>
                <w:rFonts w:ascii="Tahoma" w:hAnsi="Tahoma" w:cs="Tahoma"/>
                <w:sz w:val="24"/>
                <w:szCs w:val="24"/>
              </w:rPr>
            </w:pPr>
            <w:r w:rsidRPr="00485A00">
              <w:rPr>
                <w:rFonts w:ascii="Tahoma" w:hAnsi="Tahoma" w:cs="Tahoma"/>
                <w:sz w:val="24"/>
                <w:szCs w:val="24"/>
              </w:rPr>
              <w:t>&lt;</w:t>
            </w:r>
            <w:r w:rsidR="001167E1" w:rsidRPr="00485A00">
              <w:rPr>
                <w:rFonts w:ascii="Tahoma" w:hAnsi="Tahoma" w:cs="Tahoma"/>
                <w:sz w:val="24"/>
                <w:szCs w:val="24"/>
              </w:rPr>
              <w:t>Указываются прогнозные сроки выполнения работ (для учета при разработке ПОС)</w:t>
            </w:r>
            <w:r w:rsidRPr="00485A00">
              <w:rPr>
                <w:rFonts w:ascii="Tahoma" w:hAnsi="Tahoma" w:cs="Tahoma"/>
                <w:sz w:val="24"/>
                <w:szCs w:val="24"/>
              </w:rPr>
              <w:t>&gt;</w:t>
            </w:r>
          </w:p>
          <w:p w14:paraId="0FA2DB61" w14:textId="46451BAF" w:rsidR="001167E1" w:rsidRPr="00485A00" w:rsidRDefault="001167E1" w:rsidP="00476ACC">
            <w:pPr>
              <w:keepLines/>
              <w:tabs>
                <w:tab w:val="num" w:pos="459"/>
              </w:tabs>
              <w:spacing w:after="0" w:line="240" w:lineRule="auto"/>
              <w:ind w:left="60"/>
              <w:jc w:val="both"/>
              <w:rPr>
                <w:rFonts w:ascii="Tahoma" w:hAnsi="Tahoma" w:cs="Tahoma"/>
                <w:sz w:val="24"/>
                <w:szCs w:val="24"/>
              </w:rPr>
            </w:pPr>
            <w:r w:rsidRPr="00485A00">
              <w:rPr>
                <w:rFonts w:ascii="Tahoma" w:hAnsi="Tahoma" w:cs="Tahoma"/>
                <w:sz w:val="24"/>
                <w:szCs w:val="24"/>
              </w:rPr>
              <w:t>Ориентировочные сроки строительства и ввода объекта в эксплуатацию:</w:t>
            </w:r>
          </w:p>
          <w:p w14:paraId="1422E3EF" w14:textId="72C6AAAD" w:rsidR="001167E1" w:rsidRPr="00485A00" w:rsidRDefault="001167E1" w:rsidP="00476ACC">
            <w:pPr>
              <w:keepLines/>
              <w:tabs>
                <w:tab w:val="num" w:pos="459"/>
              </w:tabs>
              <w:spacing w:after="0" w:line="240" w:lineRule="auto"/>
              <w:ind w:left="60"/>
              <w:jc w:val="both"/>
              <w:rPr>
                <w:rFonts w:ascii="Tahoma" w:hAnsi="Tahoma" w:cs="Tahoma"/>
                <w:sz w:val="24"/>
                <w:szCs w:val="24"/>
              </w:rPr>
            </w:pPr>
            <w:r w:rsidRPr="00485A00">
              <w:rPr>
                <w:rFonts w:ascii="Tahoma" w:hAnsi="Tahoma" w:cs="Tahoma"/>
                <w:sz w:val="24"/>
                <w:szCs w:val="24"/>
              </w:rPr>
              <w:t xml:space="preserve">Срок начала строительства – </w:t>
            </w:r>
            <w:r w:rsidR="00AA1988" w:rsidRPr="00485A00">
              <w:rPr>
                <w:rFonts w:ascii="Tahoma" w:hAnsi="Tahoma" w:cs="Tahoma"/>
                <w:sz w:val="24"/>
                <w:szCs w:val="24"/>
              </w:rPr>
              <w:t>&lt;</w:t>
            </w:r>
            <w:r w:rsidR="00431943">
              <w:rPr>
                <w:rFonts w:ascii="Tahoma" w:hAnsi="Tahoma" w:cs="Tahoma"/>
                <w:sz w:val="24"/>
                <w:szCs w:val="24"/>
              </w:rPr>
              <w:t>10.2028</w:t>
            </w:r>
            <w:r w:rsidR="00AA1988" w:rsidRPr="00485A00">
              <w:rPr>
                <w:rFonts w:ascii="Tahoma" w:hAnsi="Tahoma" w:cs="Tahoma"/>
                <w:sz w:val="24"/>
                <w:szCs w:val="24"/>
              </w:rPr>
              <w:t>&gt;</w:t>
            </w:r>
            <w:r w:rsidRPr="00485A00">
              <w:rPr>
                <w:rFonts w:ascii="Tahoma" w:hAnsi="Tahoma" w:cs="Tahoma"/>
                <w:sz w:val="24"/>
                <w:szCs w:val="24"/>
              </w:rPr>
              <w:t xml:space="preserve"> </w:t>
            </w:r>
          </w:p>
          <w:p w14:paraId="198EF1DD" w14:textId="5FAEA1F0" w:rsidR="001167E1" w:rsidRPr="00485A00" w:rsidRDefault="001167E1" w:rsidP="00476ACC">
            <w:pPr>
              <w:keepLines/>
              <w:tabs>
                <w:tab w:val="num" w:pos="459"/>
              </w:tabs>
              <w:spacing w:after="0" w:line="240" w:lineRule="auto"/>
              <w:ind w:left="60"/>
              <w:jc w:val="both"/>
              <w:rPr>
                <w:rFonts w:ascii="Tahoma" w:hAnsi="Tahoma" w:cs="Tahoma"/>
                <w:sz w:val="24"/>
                <w:szCs w:val="24"/>
              </w:rPr>
            </w:pPr>
            <w:r w:rsidRPr="00485A00">
              <w:rPr>
                <w:rFonts w:ascii="Tahoma" w:hAnsi="Tahoma" w:cs="Tahoma"/>
                <w:sz w:val="24"/>
                <w:szCs w:val="24"/>
              </w:rPr>
              <w:t xml:space="preserve">Срок окончания строительства – </w:t>
            </w:r>
            <w:r w:rsidR="00AA1988" w:rsidRPr="00485A00">
              <w:rPr>
                <w:rFonts w:ascii="Tahoma" w:hAnsi="Tahoma" w:cs="Tahoma"/>
                <w:sz w:val="24"/>
                <w:szCs w:val="24"/>
              </w:rPr>
              <w:t>&lt;</w:t>
            </w:r>
            <w:r w:rsidR="00431943">
              <w:rPr>
                <w:rFonts w:ascii="Tahoma" w:hAnsi="Tahoma" w:cs="Tahoma"/>
                <w:sz w:val="24"/>
                <w:szCs w:val="24"/>
              </w:rPr>
              <w:t>10.2035</w:t>
            </w:r>
            <w:r w:rsidR="00AA1988" w:rsidRPr="00485A00">
              <w:rPr>
                <w:rFonts w:ascii="Tahoma" w:hAnsi="Tahoma" w:cs="Tahoma"/>
                <w:sz w:val="24"/>
                <w:szCs w:val="24"/>
              </w:rPr>
              <w:t>&gt;</w:t>
            </w:r>
          </w:p>
          <w:p w14:paraId="1BE15AF1" w14:textId="4940DE1F" w:rsidR="001167E1" w:rsidRPr="00485A00" w:rsidRDefault="001167E1" w:rsidP="00476ACC">
            <w:pPr>
              <w:keepLines/>
              <w:tabs>
                <w:tab w:val="num" w:pos="459"/>
              </w:tabs>
              <w:spacing w:after="0" w:line="240" w:lineRule="auto"/>
              <w:ind w:left="60"/>
              <w:jc w:val="both"/>
              <w:rPr>
                <w:rFonts w:ascii="Tahoma" w:hAnsi="Tahoma" w:cs="Tahoma"/>
                <w:sz w:val="24"/>
                <w:szCs w:val="24"/>
              </w:rPr>
            </w:pPr>
            <w:r w:rsidRPr="00485A00">
              <w:rPr>
                <w:rFonts w:ascii="Tahoma" w:hAnsi="Tahoma" w:cs="Tahoma"/>
                <w:sz w:val="24"/>
                <w:szCs w:val="24"/>
              </w:rPr>
              <w:t xml:space="preserve">Ввод объекта в эксплуатацию (в том числе по этапам) – </w:t>
            </w:r>
            <w:r w:rsidR="00AA1988" w:rsidRPr="00485A00">
              <w:rPr>
                <w:rFonts w:ascii="Tahoma" w:hAnsi="Tahoma" w:cs="Tahoma"/>
                <w:sz w:val="24"/>
                <w:szCs w:val="24"/>
              </w:rPr>
              <w:t>&lt;</w:t>
            </w:r>
            <w:r w:rsidR="00431943">
              <w:rPr>
                <w:rFonts w:ascii="Tahoma" w:hAnsi="Tahoma" w:cs="Tahoma"/>
                <w:sz w:val="24"/>
                <w:szCs w:val="24"/>
              </w:rPr>
              <w:t>11.2035</w:t>
            </w:r>
            <w:r w:rsidR="00AA1988" w:rsidRPr="00485A00">
              <w:rPr>
                <w:rFonts w:ascii="Tahoma" w:hAnsi="Tahoma" w:cs="Tahoma"/>
                <w:sz w:val="24"/>
                <w:szCs w:val="24"/>
              </w:rPr>
              <w:t>&gt;</w:t>
            </w:r>
          </w:p>
          <w:p w14:paraId="2F6A971C" w14:textId="54E78042" w:rsidR="001167E1" w:rsidRPr="00485A00" w:rsidRDefault="001167E1" w:rsidP="00476ACC">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Сроки начала и окончания строительно-монтажных работ и ввода объектов в эксплуатацию могут быть изменены Заказчиком, о чем Подрядчик оповещается официальным письмом.</w:t>
            </w:r>
          </w:p>
        </w:tc>
      </w:tr>
      <w:tr w:rsidR="00485A00" w:rsidRPr="00485A00" w14:paraId="580BAD53" w14:textId="77777777" w:rsidTr="00C2752A">
        <w:trPr>
          <w:trHeight w:val="1069"/>
        </w:trPr>
        <w:tc>
          <w:tcPr>
            <w:tcW w:w="281" w:type="pct"/>
            <w:gridSpan w:val="2"/>
            <w:shd w:val="clear" w:color="auto" w:fill="FFFFFF"/>
          </w:tcPr>
          <w:p w14:paraId="0A217312" w14:textId="1896D1AB" w:rsidR="001167E1" w:rsidRPr="00485A00" w:rsidRDefault="001167E1" w:rsidP="001167E1">
            <w:pPr>
              <w:pStyle w:val="ab"/>
              <w:suppressAutoHyphens/>
              <w:spacing w:after="0"/>
              <w:ind w:right="-141"/>
              <w:jc w:val="both"/>
              <w:rPr>
                <w:rFonts w:ascii="Tahoma" w:hAnsi="Tahoma" w:cs="Tahoma"/>
                <w:sz w:val="24"/>
                <w:szCs w:val="24"/>
              </w:rPr>
            </w:pPr>
            <w:r w:rsidRPr="00485A00">
              <w:rPr>
                <w:rFonts w:ascii="Tahoma" w:hAnsi="Tahoma" w:cs="Tahoma"/>
                <w:sz w:val="24"/>
                <w:szCs w:val="24"/>
              </w:rPr>
              <w:t>6.</w:t>
            </w:r>
          </w:p>
        </w:tc>
        <w:tc>
          <w:tcPr>
            <w:tcW w:w="1716" w:type="pct"/>
            <w:shd w:val="clear" w:color="auto" w:fill="FFFFFF"/>
            <w:tcMar>
              <w:top w:w="57" w:type="dxa"/>
              <w:left w:w="57" w:type="dxa"/>
              <w:bottom w:w="57" w:type="dxa"/>
              <w:right w:w="57" w:type="dxa"/>
            </w:tcMar>
          </w:tcPr>
          <w:p w14:paraId="40483914" w14:textId="77777777" w:rsidR="001167E1" w:rsidRPr="00485A00" w:rsidRDefault="001167E1" w:rsidP="00476ACC">
            <w:pPr>
              <w:spacing w:after="0" w:line="240" w:lineRule="auto"/>
              <w:jc w:val="both"/>
              <w:rPr>
                <w:rFonts w:ascii="Tahoma" w:hAnsi="Tahoma" w:cs="Tahoma"/>
                <w:sz w:val="24"/>
                <w:szCs w:val="24"/>
              </w:rPr>
            </w:pPr>
            <w:r w:rsidRPr="00485A00">
              <w:rPr>
                <w:rFonts w:ascii="Tahoma" w:hAnsi="Tahoma" w:cs="Tahoma"/>
                <w:sz w:val="24"/>
                <w:szCs w:val="24"/>
              </w:rPr>
              <w:t>Наименование и адрес Застройщика (Технического заказчика)</w:t>
            </w:r>
          </w:p>
        </w:tc>
        <w:tc>
          <w:tcPr>
            <w:tcW w:w="3003" w:type="pct"/>
            <w:shd w:val="clear" w:color="auto" w:fill="FFFFFF"/>
            <w:tcMar>
              <w:top w:w="57" w:type="dxa"/>
              <w:left w:w="57" w:type="dxa"/>
              <w:bottom w:w="57" w:type="dxa"/>
              <w:right w:w="57" w:type="dxa"/>
            </w:tcMar>
          </w:tcPr>
          <w:p w14:paraId="5E4B4E2A" w14:textId="59655BFF" w:rsidR="001167E1" w:rsidRPr="00485A00" w:rsidRDefault="001167E1" w:rsidP="00476ACC">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ПАО ГМК «Норильский никель» / ООО «НН Девелопмент»/ РОКС НН</w:t>
            </w:r>
          </w:p>
          <w:p w14:paraId="1C00716A" w14:textId="363E1047" w:rsidR="001167E1" w:rsidRPr="00485A00" w:rsidRDefault="00C75CCF" w:rsidP="00476ACC">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&lt;</w:t>
            </w:r>
            <w:r w:rsidR="001167E1" w:rsidRPr="00485A00">
              <w:rPr>
                <w:rFonts w:ascii="Tahoma" w:hAnsi="Tahoma" w:cs="Tahoma"/>
                <w:sz w:val="24"/>
                <w:szCs w:val="24"/>
              </w:rPr>
              <w:t xml:space="preserve">Указываются контактные данные ответственного специалиста по ПИР Заказчика – Ф.И.О., телефон, </w:t>
            </w:r>
            <w:proofErr w:type="spellStart"/>
            <w:proofErr w:type="gramStart"/>
            <w:r w:rsidR="001167E1" w:rsidRPr="00485A00">
              <w:rPr>
                <w:rFonts w:ascii="Tahoma" w:hAnsi="Tahoma" w:cs="Tahoma"/>
                <w:sz w:val="24"/>
                <w:szCs w:val="24"/>
              </w:rPr>
              <w:t>эл.адрес</w:t>
            </w:r>
            <w:proofErr w:type="spellEnd"/>
            <w:proofErr w:type="gramEnd"/>
            <w:r w:rsidRPr="00485A00">
              <w:rPr>
                <w:rFonts w:ascii="Tahoma" w:hAnsi="Tahoma" w:cs="Tahoma"/>
                <w:sz w:val="24"/>
                <w:szCs w:val="24"/>
              </w:rPr>
              <w:t>&gt;</w:t>
            </w:r>
          </w:p>
        </w:tc>
      </w:tr>
      <w:tr w:rsidR="00485A00" w:rsidRPr="00485A00" w14:paraId="42E2C368" w14:textId="77777777" w:rsidTr="00C2752A">
        <w:trPr>
          <w:trHeight w:val="610"/>
        </w:trPr>
        <w:tc>
          <w:tcPr>
            <w:tcW w:w="281" w:type="pct"/>
            <w:gridSpan w:val="2"/>
            <w:shd w:val="clear" w:color="auto" w:fill="FFFFFF"/>
          </w:tcPr>
          <w:p w14:paraId="53051D5F" w14:textId="77777777" w:rsidR="001167E1" w:rsidRPr="00485A00" w:rsidRDefault="001167E1" w:rsidP="001167E1">
            <w:pPr>
              <w:pStyle w:val="a4"/>
              <w:numPr>
                <w:ilvl w:val="1"/>
                <w:numId w:val="1"/>
              </w:numPr>
              <w:suppressAutoHyphens/>
              <w:ind w:left="0" w:right="-141" w:firstLine="0"/>
              <w:contextualSpacing/>
              <w:jc w:val="both"/>
              <w:rPr>
                <w:rFonts w:ascii="Tahoma" w:hAnsi="Tahoma" w:cs="Tahoma"/>
                <w:sz w:val="24"/>
                <w:szCs w:val="24"/>
              </w:rPr>
            </w:pPr>
          </w:p>
        </w:tc>
        <w:tc>
          <w:tcPr>
            <w:tcW w:w="1716" w:type="pct"/>
            <w:shd w:val="clear" w:color="auto" w:fill="FFFFFF"/>
            <w:tcMar>
              <w:top w:w="57" w:type="dxa"/>
              <w:left w:w="57" w:type="dxa"/>
              <w:bottom w:w="57" w:type="dxa"/>
              <w:right w:w="57" w:type="dxa"/>
            </w:tcMar>
          </w:tcPr>
          <w:p w14:paraId="0644A5A6" w14:textId="4BB43FAD" w:rsidR="001167E1" w:rsidRPr="00485A00" w:rsidRDefault="001167E1" w:rsidP="00476ACC">
            <w:pPr>
              <w:pStyle w:val="ab"/>
              <w:suppressAutoHyphens/>
              <w:spacing w:after="0" w:line="240" w:lineRule="auto"/>
              <w:jc w:val="both"/>
              <w:rPr>
                <w:rFonts w:ascii="Tahoma" w:hAnsi="Tahoma" w:cs="Tahoma"/>
                <w:sz w:val="24"/>
                <w:szCs w:val="24"/>
              </w:rPr>
            </w:pPr>
            <w:r w:rsidRPr="00485A00">
              <w:rPr>
                <w:rFonts w:ascii="Tahoma" w:hAnsi="Tahoma" w:cs="Tahoma"/>
                <w:sz w:val="24"/>
                <w:szCs w:val="24"/>
              </w:rPr>
              <w:t>Наименование и адрес Подрядчика</w:t>
            </w:r>
          </w:p>
        </w:tc>
        <w:tc>
          <w:tcPr>
            <w:tcW w:w="3003" w:type="pct"/>
            <w:shd w:val="clear" w:color="auto" w:fill="FFFFFF"/>
            <w:tcMar>
              <w:top w:w="57" w:type="dxa"/>
              <w:left w:w="57" w:type="dxa"/>
              <w:bottom w:w="57" w:type="dxa"/>
              <w:right w:w="57" w:type="dxa"/>
            </w:tcMar>
          </w:tcPr>
          <w:p w14:paraId="6E90C502" w14:textId="00368863" w:rsidR="001167E1" w:rsidRPr="00485A00" w:rsidRDefault="001167E1" w:rsidP="00476ACC">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Определяется на основании тендерных процедур ПАО ГМК «Норильский никель» / ООО «НН Девелопмент» / РОКС НН</w:t>
            </w:r>
          </w:p>
        </w:tc>
      </w:tr>
      <w:tr w:rsidR="00485A00" w:rsidRPr="00485A00" w14:paraId="0575961A" w14:textId="77777777" w:rsidTr="00AE7968">
        <w:trPr>
          <w:trHeight w:val="20"/>
        </w:trPr>
        <w:tc>
          <w:tcPr>
            <w:tcW w:w="281" w:type="pct"/>
            <w:gridSpan w:val="2"/>
            <w:shd w:val="clear" w:color="auto" w:fill="FFFFFF"/>
          </w:tcPr>
          <w:p w14:paraId="06D02765" w14:textId="77777777" w:rsidR="001167E1" w:rsidRPr="00485A00" w:rsidRDefault="001167E1" w:rsidP="001167E1">
            <w:pPr>
              <w:pStyle w:val="ab"/>
              <w:numPr>
                <w:ilvl w:val="1"/>
                <w:numId w:val="1"/>
              </w:numPr>
              <w:suppressAutoHyphens/>
              <w:spacing w:after="0"/>
              <w:ind w:left="0" w:right="-141" w:firstLine="0"/>
              <w:jc w:val="both"/>
              <w:rPr>
                <w:rFonts w:ascii="Tahoma" w:hAnsi="Tahoma" w:cs="Tahoma"/>
                <w:sz w:val="24"/>
                <w:szCs w:val="24"/>
              </w:rPr>
            </w:pPr>
          </w:p>
        </w:tc>
        <w:tc>
          <w:tcPr>
            <w:tcW w:w="1716" w:type="pct"/>
            <w:shd w:val="clear" w:color="auto" w:fill="FFFFFF"/>
            <w:tcMar>
              <w:top w:w="57" w:type="dxa"/>
              <w:left w:w="57" w:type="dxa"/>
              <w:bottom w:w="57" w:type="dxa"/>
              <w:right w:w="57" w:type="dxa"/>
            </w:tcMar>
          </w:tcPr>
          <w:p w14:paraId="7A83F3D4" w14:textId="77777777" w:rsidR="001167E1" w:rsidRPr="00485A00" w:rsidRDefault="001167E1" w:rsidP="00476ACC">
            <w:pPr>
              <w:pStyle w:val="ab"/>
              <w:numPr>
                <w:ilvl w:val="1"/>
                <w:numId w:val="1"/>
              </w:numPr>
              <w:suppressAutoHyphens/>
              <w:spacing w:after="0" w:line="240" w:lineRule="auto"/>
              <w:ind w:left="0" w:hanging="426"/>
              <w:jc w:val="both"/>
              <w:rPr>
                <w:rFonts w:ascii="Tahoma" w:hAnsi="Tahoma" w:cs="Tahoma"/>
                <w:sz w:val="24"/>
                <w:szCs w:val="24"/>
              </w:rPr>
            </w:pPr>
            <w:r w:rsidRPr="00485A00">
              <w:rPr>
                <w:rFonts w:ascii="Tahoma" w:hAnsi="Tahoma" w:cs="Tahoma"/>
                <w:sz w:val="24"/>
                <w:szCs w:val="24"/>
              </w:rPr>
              <w:t xml:space="preserve">Источник финансирования </w:t>
            </w:r>
          </w:p>
        </w:tc>
        <w:tc>
          <w:tcPr>
            <w:tcW w:w="3003" w:type="pct"/>
            <w:shd w:val="clear" w:color="auto" w:fill="FFFFFF"/>
            <w:tcMar>
              <w:top w:w="57" w:type="dxa"/>
              <w:left w:w="57" w:type="dxa"/>
              <w:bottom w:w="57" w:type="dxa"/>
              <w:right w:w="57" w:type="dxa"/>
            </w:tcMar>
          </w:tcPr>
          <w:p w14:paraId="332DF750" w14:textId="0F776432" w:rsidR="001167E1" w:rsidRPr="00485A00" w:rsidRDefault="001167E1" w:rsidP="00476ACC">
            <w:pPr>
              <w:pStyle w:val="ab"/>
              <w:suppressAutoHyphens/>
              <w:spacing w:after="0" w:line="240" w:lineRule="auto"/>
              <w:ind w:left="60"/>
              <w:rPr>
                <w:rFonts w:ascii="Tahoma" w:hAnsi="Tahoma" w:cs="Tahoma"/>
                <w:sz w:val="24"/>
                <w:szCs w:val="24"/>
              </w:rPr>
            </w:pPr>
            <w:r w:rsidRPr="00485A00">
              <w:rPr>
                <w:rFonts w:ascii="Tahoma" w:hAnsi="Tahoma" w:cs="Tahoma"/>
                <w:sz w:val="24"/>
                <w:szCs w:val="24"/>
              </w:rPr>
              <w:t xml:space="preserve">Собственные средства Заказчика. </w:t>
            </w:r>
          </w:p>
        </w:tc>
      </w:tr>
      <w:tr w:rsidR="00485A00" w:rsidRPr="00485A00" w14:paraId="519087AC" w14:textId="77777777" w:rsidTr="00AE7968">
        <w:trPr>
          <w:trHeight w:val="614"/>
        </w:trPr>
        <w:tc>
          <w:tcPr>
            <w:tcW w:w="281" w:type="pct"/>
            <w:gridSpan w:val="2"/>
            <w:shd w:val="clear" w:color="auto" w:fill="FFFFFF"/>
          </w:tcPr>
          <w:p w14:paraId="0B0C155A" w14:textId="5D1EF260" w:rsidR="001167E1" w:rsidRPr="00485A00" w:rsidRDefault="001167E1" w:rsidP="001167E1">
            <w:pPr>
              <w:pStyle w:val="ab"/>
              <w:suppressAutoHyphens/>
              <w:spacing w:after="0"/>
              <w:ind w:right="-141"/>
              <w:jc w:val="both"/>
              <w:rPr>
                <w:rFonts w:ascii="Tahoma" w:hAnsi="Tahoma" w:cs="Tahoma"/>
                <w:sz w:val="24"/>
                <w:szCs w:val="24"/>
              </w:rPr>
            </w:pPr>
            <w:r w:rsidRPr="00485A00">
              <w:rPr>
                <w:rFonts w:ascii="Tahoma" w:hAnsi="Tahoma" w:cs="Tahoma"/>
                <w:sz w:val="24"/>
                <w:szCs w:val="24"/>
              </w:rPr>
              <w:t>9.</w:t>
            </w:r>
          </w:p>
        </w:tc>
        <w:tc>
          <w:tcPr>
            <w:tcW w:w="1716" w:type="pct"/>
            <w:shd w:val="clear" w:color="auto" w:fill="FFFFFF"/>
            <w:tcMar>
              <w:top w:w="57" w:type="dxa"/>
              <w:left w:w="57" w:type="dxa"/>
              <w:bottom w:w="57" w:type="dxa"/>
              <w:right w:w="57" w:type="dxa"/>
            </w:tcMar>
            <w:hideMark/>
          </w:tcPr>
          <w:p w14:paraId="699BD01F" w14:textId="596100E0" w:rsidR="001167E1" w:rsidRPr="00485A00" w:rsidRDefault="001167E1" w:rsidP="00476ACC">
            <w:pPr>
              <w:pStyle w:val="ab"/>
              <w:numPr>
                <w:ilvl w:val="1"/>
                <w:numId w:val="1"/>
              </w:numPr>
              <w:suppressAutoHyphens/>
              <w:spacing w:after="0" w:line="240" w:lineRule="auto"/>
              <w:ind w:left="0" w:hanging="426"/>
              <w:jc w:val="both"/>
              <w:rPr>
                <w:rFonts w:ascii="Tahoma" w:hAnsi="Tahoma" w:cs="Tahoma"/>
                <w:sz w:val="24"/>
                <w:szCs w:val="24"/>
              </w:rPr>
            </w:pPr>
            <w:r w:rsidRPr="00485A00">
              <w:rPr>
                <w:rFonts w:ascii="Tahoma" w:hAnsi="Tahoma" w:cs="Tahoma"/>
                <w:sz w:val="24"/>
                <w:szCs w:val="24"/>
              </w:rPr>
              <w:t>Разрабатываемая документация</w:t>
            </w:r>
          </w:p>
        </w:tc>
        <w:tc>
          <w:tcPr>
            <w:tcW w:w="3003" w:type="pct"/>
            <w:shd w:val="clear" w:color="auto" w:fill="FFFFFF"/>
            <w:tcMar>
              <w:top w:w="57" w:type="dxa"/>
              <w:left w:w="57" w:type="dxa"/>
              <w:bottom w:w="57" w:type="dxa"/>
              <w:right w:w="57" w:type="dxa"/>
            </w:tcMar>
            <w:hideMark/>
          </w:tcPr>
          <w:p w14:paraId="33604B98" w14:textId="5278FC1A" w:rsidR="00562D01" w:rsidRPr="00485A00" w:rsidRDefault="00562D01" w:rsidP="00C2752A">
            <w:pPr>
              <w:pStyle w:val="a4"/>
              <w:numPr>
                <w:ilvl w:val="2"/>
                <w:numId w:val="4"/>
              </w:numPr>
              <w:tabs>
                <w:tab w:val="left" w:pos="344"/>
              </w:tabs>
              <w:suppressAutoHyphens/>
              <w:ind w:left="60" w:firstLine="0"/>
              <w:contextualSpacing/>
              <w:rPr>
                <w:rFonts w:ascii="Tahoma" w:eastAsiaTheme="minorHAnsi" w:hAnsi="Tahoma" w:cs="Tahoma"/>
                <w:sz w:val="24"/>
                <w:szCs w:val="24"/>
                <w:lang w:eastAsia="en-US"/>
              </w:rPr>
            </w:pPr>
            <w:r w:rsidRPr="00485A00">
              <w:rPr>
                <w:rFonts w:ascii="Tahoma" w:eastAsiaTheme="minorHAnsi" w:hAnsi="Tahoma" w:cs="Tahoma"/>
                <w:sz w:val="24"/>
                <w:szCs w:val="24"/>
                <w:lang w:eastAsia="en-US"/>
              </w:rPr>
              <w:t>Инженерные изыскания (ИИ);</w:t>
            </w:r>
          </w:p>
          <w:p w14:paraId="07C24ADB" w14:textId="18886C03" w:rsidR="00562D01" w:rsidRPr="00485A00" w:rsidRDefault="00562D01" w:rsidP="00C2752A">
            <w:pPr>
              <w:pStyle w:val="a4"/>
              <w:numPr>
                <w:ilvl w:val="2"/>
                <w:numId w:val="4"/>
              </w:numPr>
              <w:tabs>
                <w:tab w:val="left" w:pos="344"/>
              </w:tabs>
              <w:suppressAutoHyphens/>
              <w:ind w:left="60" w:firstLine="0"/>
              <w:contextualSpacing/>
              <w:rPr>
                <w:rFonts w:ascii="Tahoma" w:eastAsiaTheme="minorHAnsi" w:hAnsi="Tahoma" w:cs="Tahoma"/>
                <w:sz w:val="24"/>
                <w:szCs w:val="24"/>
                <w:lang w:eastAsia="en-US"/>
              </w:rPr>
            </w:pPr>
            <w:r w:rsidRPr="00485A00">
              <w:rPr>
                <w:rFonts w:ascii="Tahoma" w:eastAsiaTheme="minorHAnsi" w:hAnsi="Tahoma" w:cs="Tahoma"/>
                <w:sz w:val="24"/>
                <w:szCs w:val="24"/>
                <w:lang w:eastAsia="en-US"/>
              </w:rPr>
              <w:t>Комплексные обследования (КО);</w:t>
            </w:r>
          </w:p>
          <w:p w14:paraId="628D095B" w14:textId="2E5007B9" w:rsidR="004E75D0" w:rsidRPr="00485A00" w:rsidRDefault="00FE70C5" w:rsidP="00C2752A">
            <w:pPr>
              <w:pStyle w:val="a4"/>
              <w:numPr>
                <w:ilvl w:val="2"/>
                <w:numId w:val="4"/>
              </w:numPr>
              <w:tabs>
                <w:tab w:val="left" w:pos="344"/>
              </w:tabs>
              <w:suppressAutoHyphens/>
              <w:ind w:left="60" w:firstLine="0"/>
              <w:contextualSpacing/>
              <w:rPr>
                <w:rFonts w:ascii="Tahoma" w:eastAsiaTheme="minorHAnsi" w:hAnsi="Tahoma" w:cs="Tahoma"/>
                <w:sz w:val="24"/>
                <w:szCs w:val="24"/>
                <w:lang w:eastAsia="en-US"/>
              </w:rPr>
            </w:pPr>
            <w:r w:rsidRPr="00485A00">
              <w:rPr>
                <w:rFonts w:ascii="Tahoma" w:eastAsiaTheme="minorHAnsi" w:hAnsi="Tahoma" w:cs="Tahoma"/>
                <w:sz w:val="24"/>
                <w:szCs w:val="24"/>
                <w:lang w:eastAsia="en-US"/>
              </w:rPr>
              <w:t>Предпроектная документация</w:t>
            </w:r>
            <w:r w:rsidR="00C2752A">
              <w:rPr>
                <w:rFonts w:ascii="Tahoma" w:eastAsiaTheme="minorHAnsi" w:hAnsi="Tahoma" w:cs="Tahoma"/>
                <w:sz w:val="24"/>
                <w:szCs w:val="24"/>
                <w:lang w:eastAsia="en-US"/>
              </w:rPr>
              <w:t xml:space="preserve"> </w:t>
            </w:r>
            <w:r w:rsidRPr="00485A00">
              <w:rPr>
                <w:rFonts w:ascii="Tahoma" w:eastAsiaTheme="minorHAnsi" w:hAnsi="Tahoma" w:cs="Tahoma"/>
                <w:sz w:val="24"/>
                <w:szCs w:val="24"/>
                <w:lang w:eastAsia="en-US"/>
              </w:rPr>
              <w:t>(концептуальные решения)</w:t>
            </w:r>
            <w:r w:rsidR="004E75D0" w:rsidRPr="00485A00">
              <w:rPr>
                <w:rFonts w:ascii="Tahoma" w:eastAsiaTheme="minorHAnsi" w:hAnsi="Tahoma" w:cs="Tahoma"/>
                <w:sz w:val="24"/>
                <w:szCs w:val="24"/>
                <w:lang w:eastAsia="en-US"/>
              </w:rPr>
              <w:t>;</w:t>
            </w:r>
          </w:p>
          <w:p w14:paraId="018E77A4" w14:textId="0477DB82" w:rsidR="001167E1" w:rsidRPr="00485A00" w:rsidRDefault="004E75D0" w:rsidP="00C2752A">
            <w:pPr>
              <w:pStyle w:val="a4"/>
              <w:numPr>
                <w:ilvl w:val="2"/>
                <w:numId w:val="4"/>
              </w:numPr>
              <w:tabs>
                <w:tab w:val="left" w:pos="344"/>
              </w:tabs>
              <w:suppressAutoHyphens/>
              <w:ind w:left="60" w:firstLine="0"/>
              <w:contextualSpacing/>
              <w:rPr>
                <w:rFonts w:ascii="Tahoma" w:eastAsiaTheme="minorHAnsi" w:hAnsi="Tahoma" w:cs="Tahoma"/>
                <w:sz w:val="24"/>
                <w:szCs w:val="24"/>
                <w:lang w:eastAsia="en-US"/>
              </w:rPr>
            </w:pPr>
            <w:r w:rsidRPr="00485A00">
              <w:rPr>
                <w:rFonts w:ascii="Tahoma" w:eastAsiaTheme="minorHAnsi" w:hAnsi="Tahoma" w:cs="Tahoma"/>
                <w:sz w:val="24"/>
                <w:szCs w:val="24"/>
                <w:lang w:eastAsia="en-US"/>
              </w:rPr>
              <w:t>Проектная документация (ПД)</w:t>
            </w:r>
            <w:r w:rsidR="00476ACC">
              <w:rPr>
                <w:rFonts w:ascii="Tahoma" w:eastAsiaTheme="minorHAnsi" w:hAnsi="Tahoma" w:cs="Tahoma"/>
                <w:sz w:val="24"/>
                <w:szCs w:val="24"/>
                <w:lang w:eastAsia="en-US"/>
              </w:rPr>
              <w:t>.</w:t>
            </w:r>
          </w:p>
        </w:tc>
      </w:tr>
      <w:tr w:rsidR="00485A00" w:rsidRPr="00485A00" w14:paraId="4D968013" w14:textId="77777777" w:rsidTr="00476ACC">
        <w:trPr>
          <w:trHeight w:val="162"/>
        </w:trPr>
        <w:tc>
          <w:tcPr>
            <w:tcW w:w="281" w:type="pct"/>
            <w:gridSpan w:val="2"/>
            <w:shd w:val="clear" w:color="auto" w:fill="FFFFFF"/>
          </w:tcPr>
          <w:p w14:paraId="087E62D4" w14:textId="26E992FE" w:rsidR="001167E1" w:rsidRPr="00485A00" w:rsidRDefault="001167E1" w:rsidP="00476ACC">
            <w:pPr>
              <w:pStyle w:val="ab"/>
              <w:suppressAutoHyphens/>
              <w:spacing w:after="0"/>
              <w:ind w:right="-141"/>
              <w:jc w:val="both"/>
              <w:rPr>
                <w:rFonts w:ascii="Tahoma" w:hAnsi="Tahoma" w:cs="Tahoma"/>
                <w:sz w:val="24"/>
                <w:szCs w:val="24"/>
              </w:rPr>
            </w:pPr>
            <w:r w:rsidRPr="00485A00">
              <w:rPr>
                <w:rFonts w:ascii="Tahoma" w:hAnsi="Tahoma" w:cs="Tahoma"/>
                <w:sz w:val="24"/>
                <w:szCs w:val="24"/>
              </w:rPr>
              <w:lastRenderedPageBreak/>
              <w:t>10.</w:t>
            </w:r>
          </w:p>
          <w:p w14:paraId="30B1BB10" w14:textId="6994B205" w:rsidR="001167E1" w:rsidRPr="00485A00" w:rsidRDefault="001167E1" w:rsidP="00476ACC">
            <w:pPr>
              <w:pStyle w:val="ab"/>
              <w:suppressAutoHyphens/>
              <w:spacing w:after="0"/>
              <w:ind w:right="-141"/>
              <w:jc w:val="both"/>
              <w:rPr>
                <w:rFonts w:ascii="Tahoma" w:hAnsi="Tahoma" w:cs="Tahoma"/>
                <w:sz w:val="24"/>
                <w:szCs w:val="24"/>
              </w:rPr>
            </w:pPr>
          </w:p>
        </w:tc>
        <w:tc>
          <w:tcPr>
            <w:tcW w:w="4719" w:type="pct"/>
            <w:gridSpan w:val="2"/>
            <w:shd w:val="clear" w:color="auto" w:fill="FFFFFF"/>
            <w:tcMar>
              <w:top w:w="57" w:type="dxa"/>
              <w:left w:w="57" w:type="dxa"/>
              <w:bottom w:w="57" w:type="dxa"/>
              <w:right w:w="57" w:type="dxa"/>
            </w:tcMar>
          </w:tcPr>
          <w:p w14:paraId="2638014C" w14:textId="06082165" w:rsidR="001167E1" w:rsidRPr="00485A00" w:rsidRDefault="001167E1" w:rsidP="00476ACC">
            <w:pPr>
              <w:pStyle w:val="ab"/>
              <w:suppressAutoHyphens/>
              <w:spacing w:after="0" w:line="240" w:lineRule="auto"/>
              <w:jc w:val="center"/>
              <w:rPr>
                <w:rFonts w:ascii="Tahoma" w:hAnsi="Tahoma" w:cs="Tahoma"/>
                <w:sz w:val="24"/>
                <w:szCs w:val="24"/>
              </w:rPr>
            </w:pPr>
            <w:r w:rsidRPr="00485A00">
              <w:rPr>
                <w:rFonts w:ascii="Tahoma" w:hAnsi="Tahoma" w:cs="Tahoma"/>
                <w:sz w:val="24"/>
                <w:szCs w:val="24"/>
              </w:rPr>
              <w:t>Идентификационные признаки объекта строительства</w:t>
            </w:r>
          </w:p>
        </w:tc>
      </w:tr>
      <w:tr w:rsidR="00485A00" w:rsidRPr="00485A00" w14:paraId="06006689" w14:textId="77777777" w:rsidTr="00AE7968">
        <w:trPr>
          <w:trHeight w:val="614"/>
        </w:trPr>
        <w:tc>
          <w:tcPr>
            <w:tcW w:w="281" w:type="pct"/>
            <w:gridSpan w:val="2"/>
            <w:shd w:val="clear" w:color="auto" w:fill="FFFFFF"/>
          </w:tcPr>
          <w:p w14:paraId="21BC2CF9" w14:textId="77777777" w:rsidR="001167E1" w:rsidRPr="00485A00" w:rsidRDefault="001167E1" w:rsidP="001167E1">
            <w:pPr>
              <w:pStyle w:val="ab"/>
              <w:suppressAutoHyphens/>
              <w:spacing w:after="0"/>
              <w:ind w:left="567" w:right="-141"/>
              <w:jc w:val="both"/>
              <w:rPr>
                <w:rFonts w:ascii="Tahoma" w:hAnsi="Tahoma" w:cs="Tahoma"/>
                <w:sz w:val="24"/>
                <w:szCs w:val="24"/>
              </w:rPr>
            </w:pPr>
            <w:r w:rsidRPr="00485A00">
              <w:rPr>
                <w:rFonts w:ascii="Tahoma" w:hAnsi="Tahoma" w:cs="Tahoma"/>
                <w:sz w:val="24"/>
                <w:szCs w:val="24"/>
              </w:rPr>
              <w:t>1</w:t>
            </w:r>
          </w:p>
          <w:p w14:paraId="4B161EA7" w14:textId="2F5E6770" w:rsidR="001167E1" w:rsidRPr="00485A00" w:rsidRDefault="001167E1" w:rsidP="001167E1">
            <w:pPr>
              <w:pStyle w:val="ab"/>
              <w:ind w:right="-141"/>
              <w:jc w:val="both"/>
              <w:rPr>
                <w:rFonts w:ascii="Tahoma" w:hAnsi="Tahoma" w:cs="Tahoma"/>
                <w:sz w:val="24"/>
                <w:szCs w:val="24"/>
              </w:rPr>
            </w:pPr>
            <w:r w:rsidRPr="00485A00">
              <w:rPr>
                <w:rFonts w:ascii="Tahoma" w:hAnsi="Tahoma" w:cs="Tahoma"/>
                <w:sz w:val="24"/>
                <w:szCs w:val="24"/>
              </w:rPr>
              <w:t>10.1</w:t>
            </w:r>
          </w:p>
          <w:p w14:paraId="2AA2D079" w14:textId="77777777" w:rsidR="001167E1" w:rsidRPr="00485A00" w:rsidRDefault="001167E1" w:rsidP="001167E1">
            <w:pPr>
              <w:pStyle w:val="ab"/>
              <w:ind w:right="-141"/>
              <w:jc w:val="both"/>
              <w:rPr>
                <w:rFonts w:ascii="Tahoma" w:hAnsi="Tahoma" w:cs="Tahoma"/>
                <w:sz w:val="24"/>
                <w:szCs w:val="24"/>
              </w:rPr>
            </w:pPr>
          </w:p>
        </w:tc>
        <w:tc>
          <w:tcPr>
            <w:tcW w:w="1716" w:type="pct"/>
            <w:shd w:val="clear" w:color="auto" w:fill="FFFFFF"/>
            <w:tcMar>
              <w:top w:w="57" w:type="dxa"/>
              <w:left w:w="57" w:type="dxa"/>
              <w:bottom w:w="57" w:type="dxa"/>
              <w:right w:w="57" w:type="dxa"/>
            </w:tcMar>
          </w:tcPr>
          <w:p w14:paraId="432489B3" w14:textId="77777777" w:rsidR="001167E1" w:rsidRPr="00485A00" w:rsidRDefault="001167E1" w:rsidP="00476ACC">
            <w:pPr>
              <w:pStyle w:val="ab"/>
              <w:spacing w:after="0" w:line="240" w:lineRule="auto"/>
              <w:jc w:val="both"/>
              <w:rPr>
                <w:rFonts w:ascii="Tahoma" w:hAnsi="Tahoma" w:cs="Tahoma"/>
                <w:sz w:val="24"/>
                <w:szCs w:val="24"/>
              </w:rPr>
            </w:pPr>
            <w:r w:rsidRPr="00485A00">
              <w:rPr>
                <w:rFonts w:ascii="Tahoma" w:hAnsi="Tahoma" w:cs="Tahoma"/>
                <w:sz w:val="24"/>
                <w:szCs w:val="24"/>
              </w:rPr>
              <w:t>Назначение проектируемого объекта</w:t>
            </w:r>
          </w:p>
        </w:tc>
        <w:tc>
          <w:tcPr>
            <w:tcW w:w="3003" w:type="pct"/>
            <w:shd w:val="clear" w:color="auto" w:fill="FFFFFF"/>
            <w:tcMar>
              <w:top w:w="57" w:type="dxa"/>
              <w:left w:w="57" w:type="dxa"/>
              <w:bottom w:w="57" w:type="dxa"/>
              <w:right w:w="57" w:type="dxa"/>
            </w:tcMar>
          </w:tcPr>
          <w:p w14:paraId="6C7F3AA9" w14:textId="5E8BB987" w:rsidR="004E75D0" w:rsidRPr="00485A00" w:rsidRDefault="004E75D0" w:rsidP="00476ACC">
            <w:pPr>
              <w:keepLines/>
              <w:spacing w:after="0" w:line="240" w:lineRule="auto"/>
              <w:ind w:left="60"/>
              <w:jc w:val="both"/>
              <w:rPr>
                <w:rFonts w:ascii="Tahoma" w:hAnsi="Tahoma" w:cs="Tahoma"/>
                <w:sz w:val="24"/>
                <w:szCs w:val="24"/>
              </w:rPr>
            </w:pPr>
            <w:r w:rsidRPr="00485A00">
              <w:rPr>
                <w:rFonts w:ascii="Tahoma" w:hAnsi="Tahoma" w:cs="Tahoma"/>
                <w:sz w:val="24"/>
                <w:szCs w:val="24"/>
              </w:rPr>
              <w:t>Объекты непроизводственного назначения</w:t>
            </w:r>
            <w:r w:rsidR="00D02DE7" w:rsidRPr="00485A00">
              <w:rPr>
                <w:rFonts w:ascii="Tahoma" w:hAnsi="Tahoma" w:cs="Tahoma"/>
                <w:sz w:val="24"/>
                <w:szCs w:val="24"/>
              </w:rPr>
              <w:t>*</w:t>
            </w:r>
            <w:r w:rsidRPr="00485A00">
              <w:rPr>
                <w:rFonts w:ascii="Tahoma" w:hAnsi="Tahoma" w:cs="Tahoma"/>
                <w:sz w:val="24"/>
                <w:szCs w:val="24"/>
              </w:rPr>
              <w:t>:</w:t>
            </w:r>
          </w:p>
          <w:p w14:paraId="04E7DAC5" w14:textId="77777777" w:rsidR="009C26E0" w:rsidRPr="00485A00" w:rsidRDefault="009C26E0" w:rsidP="00476ACC">
            <w:pPr>
              <w:keepLines/>
              <w:spacing w:after="0" w:line="240" w:lineRule="auto"/>
              <w:ind w:left="60"/>
              <w:jc w:val="both"/>
              <w:rPr>
                <w:rFonts w:ascii="Tahoma" w:hAnsi="Tahoma" w:cs="Tahoma"/>
                <w:sz w:val="24"/>
                <w:szCs w:val="24"/>
              </w:rPr>
            </w:pPr>
          </w:p>
          <w:p w14:paraId="30B833B4" w14:textId="27D4DEEC" w:rsidR="006F61E6" w:rsidRPr="00F4706B" w:rsidRDefault="006F61E6" w:rsidP="00476ACC">
            <w:pPr>
              <w:pStyle w:val="ab"/>
              <w:numPr>
                <w:ilvl w:val="0"/>
                <w:numId w:val="45"/>
              </w:numPr>
              <w:suppressAutoHyphens/>
              <w:spacing w:after="0" w:line="240" w:lineRule="auto"/>
              <w:ind w:left="60" w:firstLine="0"/>
              <w:jc w:val="both"/>
              <w:rPr>
                <w:rFonts w:ascii="Tahoma" w:hAnsi="Tahoma" w:cs="Tahoma"/>
                <w:sz w:val="24"/>
                <w:szCs w:val="24"/>
              </w:rPr>
            </w:pPr>
            <w:r w:rsidRPr="00485A00">
              <w:rPr>
                <w:rFonts w:ascii="Tahoma" w:hAnsi="Tahoma" w:cs="Tahoma"/>
                <w:sz w:val="24"/>
                <w:szCs w:val="24"/>
              </w:rPr>
              <w:t xml:space="preserve">Здание аэровокзального комплекса (пассажирский терминал) </w:t>
            </w:r>
            <w:r w:rsidRPr="00F4706B">
              <w:rPr>
                <w:rFonts w:ascii="Tahoma" w:hAnsi="Tahoma" w:cs="Tahoma"/>
                <w:sz w:val="24"/>
                <w:szCs w:val="24"/>
              </w:rPr>
              <w:t xml:space="preserve">- </w:t>
            </w:r>
            <w:r w:rsidRPr="00485A00">
              <w:rPr>
                <w:rFonts w:ascii="Tahoma" w:hAnsi="Tahoma" w:cs="Tahoma"/>
                <w:sz w:val="24"/>
                <w:szCs w:val="24"/>
              </w:rPr>
              <w:t>04.03.002.001</w:t>
            </w:r>
          </w:p>
          <w:p w14:paraId="73C99562" w14:textId="115E030C" w:rsidR="006F61E6" w:rsidRPr="00485A00" w:rsidRDefault="006F61E6" w:rsidP="00476ACC">
            <w:pPr>
              <w:pStyle w:val="ab"/>
              <w:numPr>
                <w:ilvl w:val="0"/>
                <w:numId w:val="45"/>
              </w:numPr>
              <w:suppressAutoHyphens/>
              <w:spacing w:after="0" w:line="240" w:lineRule="auto"/>
              <w:ind w:left="60" w:firstLine="0"/>
              <w:jc w:val="both"/>
              <w:rPr>
                <w:rFonts w:ascii="Tahoma" w:hAnsi="Tahoma" w:cs="Tahoma"/>
                <w:sz w:val="24"/>
                <w:szCs w:val="24"/>
                <w:lang w:val="en-US"/>
              </w:rPr>
            </w:pPr>
            <w:r w:rsidRPr="00485A00">
              <w:rPr>
                <w:rFonts w:ascii="Tahoma" w:hAnsi="Tahoma" w:cs="Tahoma"/>
                <w:sz w:val="24"/>
                <w:szCs w:val="24"/>
              </w:rPr>
              <w:t>Административно-бытовое здание - 04.09.003.001</w:t>
            </w:r>
          </w:p>
          <w:p w14:paraId="20E79CE1" w14:textId="2B2C14D5" w:rsidR="006F61E6" w:rsidRPr="00485A00" w:rsidRDefault="006F61E6" w:rsidP="00476ACC">
            <w:pPr>
              <w:pStyle w:val="ab"/>
              <w:numPr>
                <w:ilvl w:val="0"/>
                <w:numId w:val="45"/>
              </w:numPr>
              <w:suppressAutoHyphens/>
              <w:spacing w:after="0" w:line="240" w:lineRule="auto"/>
              <w:ind w:left="60" w:firstLine="0"/>
              <w:jc w:val="both"/>
              <w:rPr>
                <w:rFonts w:ascii="Tahoma" w:hAnsi="Tahoma" w:cs="Tahoma"/>
                <w:sz w:val="24"/>
                <w:szCs w:val="24"/>
                <w:lang w:val="en-US"/>
              </w:rPr>
            </w:pPr>
            <w:r w:rsidRPr="00485A00">
              <w:rPr>
                <w:rFonts w:ascii="Tahoma" w:hAnsi="Tahoma" w:cs="Tahoma"/>
                <w:sz w:val="24"/>
                <w:szCs w:val="24"/>
              </w:rPr>
              <w:t>Цех бортового питания – 94.03.001.099</w:t>
            </w:r>
          </w:p>
          <w:p w14:paraId="608519A9" w14:textId="265B7362" w:rsidR="006F61E6" w:rsidRPr="00F4706B" w:rsidRDefault="006F61E6" w:rsidP="00476ACC">
            <w:pPr>
              <w:pStyle w:val="ab"/>
              <w:numPr>
                <w:ilvl w:val="0"/>
                <w:numId w:val="45"/>
              </w:numPr>
              <w:suppressAutoHyphens/>
              <w:spacing w:after="0" w:line="240" w:lineRule="auto"/>
              <w:ind w:left="60" w:firstLine="0"/>
              <w:jc w:val="both"/>
              <w:rPr>
                <w:rFonts w:ascii="Tahoma" w:hAnsi="Tahoma" w:cs="Tahoma"/>
                <w:sz w:val="24"/>
                <w:szCs w:val="24"/>
              </w:rPr>
            </w:pPr>
            <w:r w:rsidRPr="00485A00">
              <w:rPr>
                <w:rFonts w:ascii="Tahoma" w:hAnsi="Tahoma" w:cs="Tahoma"/>
                <w:sz w:val="24"/>
                <w:szCs w:val="24"/>
              </w:rPr>
              <w:t>Терминал деловой авиации (</w:t>
            </w:r>
            <w:r w:rsidRPr="00485A00">
              <w:rPr>
                <w:rFonts w:ascii="Tahoma" w:hAnsi="Tahoma" w:cs="Tahoma"/>
                <w:sz w:val="24"/>
                <w:szCs w:val="24"/>
                <w:lang w:val="en-US"/>
              </w:rPr>
              <w:t>VIP</w:t>
            </w:r>
            <w:r w:rsidRPr="00F4706B">
              <w:rPr>
                <w:rFonts w:ascii="Tahoma" w:hAnsi="Tahoma" w:cs="Tahoma"/>
                <w:sz w:val="24"/>
                <w:szCs w:val="24"/>
              </w:rPr>
              <w:t xml:space="preserve"> </w:t>
            </w:r>
            <w:r w:rsidRPr="00485A00">
              <w:rPr>
                <w:rFonts w:ascii="Tahoma" w:hAnsi="Tahoma" w:cs="Tahoma"/>
                <w:sz w:val="24"/>
                <w:szCs w:val="24"/>
              </w:rPr>
              <w:t>терминал) - 04.03.002.001</w:t>
            </w:r>
          </w:p>
          <w:p w14:paraId="528B7D38" w14:textId="0ADBFBFC" w:rsidR="00E91754" w:rsidRPr="00485A00" w:rsidRDefault="00E91754" w:rsidP="00476ACC">
            <w:pPr>
              <w:pStyle w:val="ab"/>
              <w:numPr>
                <w:ilvl w:val="0"/>
                <w:numId w:val="45"/>
              </w:numPr>
              <w:spacing w:after="0" w:line="240" w:lineRule="auto"/>
              <w:ind w:left="60" w:firstLine="0"/>
              <w:jc w:val="both"/>
              <w:rPr>
                <w:rFonts w:ascii="Tahoma" w:eastAsia="Times New Roman" w:hAnsi="Tahoma" w:cs="Tahoma"/>
                <w:sz w:val="24"/>
                <w:szCs w:val="24"/>
                <w:lang w:eastAsia="ru-RU"/>
              </w:rPr>
            </w:pPr>
            <w:r w:rsidRPr="00485A00">
              <w:rPr>
                <w:rFonts w:ascii="Tahoma" w:eastAsia="Times New Roman" w:hAnsi="Tahoma" w:cs="Tahoma"/>
                <w:sz w:val="24"/>
                <w:szCs w:val="24"/>
                <w:lang w:eastAsia="ru-RU"/>
              </w:rPr>
              <w:t>Котельная - 12.01.001.002</w:t>
            </w:r>
          </w:p>
          <w:p w14:paraId="4C4FBA84" w14:textId="5C7E6118" w:rsidR="00E91754" w:rsidRPr="00485A00" w:rsidRDefault="00E91754" w:rsidP="00476ACC">
            <w:pPr>
              <w:pStyle w:val="ab"/>
              <w:numPr>
                <w:ilvl w:val="0"/>
                <w:numId w:val="45"/>
              </w:numPr>
              <w:spacing w:after="0" w:line="240" w:lineRule="auto"/>
              <w:ind w:left="60" w:firstLine="0"/>
              <w:jc w:val="both"/>
              <w:rPr>
                <w:rFonts w:ascii="Tahoma" w:eastAsia="Times New Roman" w:hAnsi="Tahoma" w:cs="Tahoma"/>
                <w:sz w:val="24"/>
                <w:szCs w:val="24"/>
                <w:lang w:eastAsia="ru-RU"/>
              </w:rPr>
            </w:pPr>
            <w:r w:rsidRPr="00485A00">
              <w:rPr>
                <w:rFonts w:ascii="Tahoma" w:eastAsia="Times New Roman" w:hAnsi="Tahoma" w:cs="Tahoma"/>
                <w:sz w:val="24"/>
                <w:szCs w:val="24"/>
                <w:lang w:eastAsia="ru-RU"/>
              </w:rPr>
              <w:t>Канализационные очистные сооружения - 12.01.002.004</w:t>
            </w:r>
          </w:p>
          <w:p w14:paraId="359FB6E0" w14:textId="4E31D47A" w:rsidR="00E91754" w:rsidRPr="00485A00" w:rsidRDefault="00E91754" w:rsidP="00476ACC">
            <w:pPr>
              <w:pStyle w:val="ab"/>
              <w:numPr>
                <w:ilvl w:val="0"/>
                <w:numId w:val="45"/>
              </w:numPr>
              <w:spacing w:after="0" w:line="240" w:lineRule="auto"/>
              <w:ind w:left="60" w:firstLine="0"/>
              <w:jc w:val="both"/>
              <w:rPr>
                <w:rFonts w:ascii="Tahoma" w:eastAsia="Times New Roman" w:hAnsi="Tahoma" w:cs="Tahoma"/>
                <w:sz w:val="24"/>
                <w:szCs w:val="24"/>
                <w:lang w:eastAsia="ru-RU"/>
              </w:rPr>
            </w:pPr>
            <w:r w:rsidRPr="00485A00">
              <w:rPr>
                <w:rFonts w:ascii="Tahoma" w:eastAsia="Times New Roman" w:hAnsi="Tahoma" w:cs="Tahoma"/>
                <w:sz w:val="24"/>
                <w:szCs w:val="24"/>
                <w:lang w:eastAsia="ru-RU"/>
              </w:rPr>
              <w:t>Очистные сооружения ливневого стока</w:t>
            </w:r>
            <w:r w:rsidR="00340666" w:rsidRPr="00485A00">
              <w:rPr>
                <w:rFonts w:ascii="Tahoma" w:eastAsia="Times New Roman" w:hAnsi="Tahoma" w:cs="Tahoma"/>
                <w:sz w:val="24"/>
                <w:szCs w:val="24"/>
                <w:lang w:eastAsia="ru-RU"/>
              </w:rPr>
              <w:t xml:space="preserve">- </w:t>
            </w:r>
            <w:r w:rsidRPr="00485A00">
              <w:rPr>
                <w:rFonts w:ascii="Tahoma" w:eastAsia="Times New Roman" w:hAnsi="Tahoma" w:cs="Tahoma"/>
                <w:sz w:val="24"/>
                <w:szCs w:val="24"/>
                <w:lang w:eastAsia="ru-RU"/>
              </w:rPr>
              <w:t>12.01.002.004</w:t>
            </w:r>
          </w:p>
          <w:p w14:paraId="18DC5AD2" w14:textId="0687DAC1" w:rsidR="00E91754" w:rsidRPr="00485A00" w:rsidRDefault="00340666" w:rsidP="00476ACC">
            <w:pPr>
              <w:pStyle w:val="ab"/>
              <w:numPr>
                <w:ilvl w:val="0"/>
                <w:numId w:val="45"/>
              </w:numPr>
              <w:suppressAutoHyphens/>
              <w:spacing w:after="0" w:line="240" w:lineRule="auto"/>
              <w:ind w:left="60" w:firstLine="0"/>
              <w:jc w:val="both"/>
              <w:rPr>
                <w:rFonts w:ascii="Tahoma" w:hAnsi="Tahoma" w:cs="Tahoma"/>
                <w:sz w:val="24"/>
                <w:szCs w:val="24"/>
                <w:lang w:val="en-US"/>
              </w:rPr>
            </w:pPr>
            <w:r w:rsidRPr="00485A00">
              <w:rPr>
                <w:rFonts w:ascii="Tahoma" w:eastAsia="Times New Roman" w:hAnsi="Tahoma" w:cs="Tahoma"/>
                <w:sz w:val="24"/>
                <w:szCs w:val="24"/>
                <w:lang w:eastAsia="ru-RU"/>
              </w:rPr>
              <w:t xml:space="preserve">Центральная распределительная подстанция - </w:t>
            </w:r>
            <w:r w:rsidR="00677666" w:rsidRPr="00485A00">
              <w:rPr>
                <w:rFonts w:ascii="Tahoma" w:eastAsia="Times New Roman" w:hAnsi="Tahoma" w:cs="Tahoma"/>
                <w:sz w:val="24"/>
                <w:szCs w:val="24"/>
                <w:lang w:eastAsia="ru-RU"/>
              </w:rPr>
              <w:t>05.05.003.007</w:t>
            </w:r>
          </w:p>
          <w:p w14:paraId="10606CF0" w14:textId="271B1F35" w:rsidR="00340666" w:rsidRPr="00485A00" w:rsidRDefault="009C3E23" w:rsidP="00476ACC">
            <w:pPr>
              <w:pStyle w:val="ab"/>
              <w:numPr>
                <w:ilvl w:val="0"/>
                <w:numId w:val="45"/>
              </w:numPr>
              <w:suppressAutoHyphens/>
              <w:spacing w:after="0" w:line="240" w:lineRule="auto"/>
              <w:ind w:left="60" w:firstLine="0"/>
              <w:jc w:val="both"/>
              <w:rPr>
                <w:rFonts w:ascii="Tahoma" w:hAnsi="Tahoma" w:cs="Tahoma"/>
                <w:sz w:val="24"/>
                <w:szCs w:val="24"/>
                <w:lang w:val="en-US"/>
              </w:rPr>
            </w:pPr>
            <w:r w:rsidRPr="00485A00">
              <w:rPr>
                <w:rFonts w:ascii="Tahoma" w:hAnsi="Tahoma" w:cs="Tahoma"/>
                <w:sz w:val="24"/>
                <w:szCs w:val="24"/>
              </w:rPr>
              <w:t xml:space="preserve">Трансформаторная подстанция </w:t>
            </w:r>
            <w:r w:rsidRPr="00485A00">
              <w:rPr>
                <w:rFonts w:ascii="Tahoma" w:hAnsi="Tahoma" w:cs="Tahoma"/>
                <w:sz w:val="24"/>
                <w:szCs w:val="24"/>
                <w:lang w:val="en-US"/>
              </w:rPr>
              <w:t xml:space="preserve">VIP </w:t>
            </w:r>
            <w:r w:rsidRPr="00485A00">
              <w:rPr>
                <w:rFonts w:ascii="Tahoma" w:hAnsi="Tahoma" w:cs="Tahoma"/>
                <w:sz w:val="24"/>
                <w:szCs w:val="24"/>
              </w:rPr>
              <w:t>терминала -</w:t>
            </w:r>
            <w:r w:rsidRPr="00485A00">
              <w:rPr>
                <w:rFonts w:ascii="Tahoma" w:eastAsia="Times New Roman" w:hAnsi="Tahoma" w:cs="Tahoma"/>
                <w:sz w:val="24"/>
                <w:szCs w:val="24"/>
                <w:lang w:eastAsia="ru-RU"/>
              </w:rPr>
              <w:t xml:space="preserve">05.05.003.006   </w:t>
            </w:r>
          </w:p>
          <w:p w14:paraId="529CC348" w14:textId="551962AC" w:rsidR="00677666" w:rsidRPr="00485A00" w:rsidRDefault="00677666" w:rsidP="00476ACC">
            <w:pPr>
              <w:pStyle w:val="ab"/>
              <w:numPr>
                <w:ilvl w:val="0"/>
                <w:numId w:val="45"/>
              </w:numPr>
              <w:suppressAutoHyphens/>
              <w:spacing w:after="0" w:line="240" w:lineRule="auto"/>
              <w:ind w:left="60" w:firstLine="0"/>
              <w:jc w:val="both"/>
              <w:rPr>
                <w:rFonts w:ascii="Tahoma" w:hAnsi="Tahoma" w:cs="Tahoma"/>
                <w:sz w:val="24"/>
                <w:szCs w:val="24"/>
                <w:lang w:val="en-US"/>
              </w:rPr>
            </w:pPr>
            <w:r w:rsidRPr="00485A00">
              <w:rPr>
                <w:rFonts w:ascii="Tahoma" w:hAnsi="Tahoma" w:cs="Tahoma"/>
                <w:sz w:val="24"/>
                <w:szCs w:val="24"/>
              </w:rPr>
              <w:t>Аккумулирующий резервуар дождевого стока - 12.01.002.099</w:t>
            </w:r>
          </w:p>
          <w:p w14:paraId="5374E3BC" w14:textId="6FEA5E4D" w:rsidR="00677666" w:rsidRPr="00485A00" w:rsidRDefault="00677666" w:rsidP="00476ACC">
            <w:pPr>
              <w:pStyle w:val="ab"/>
              <w:numPr>
                <w:ilvl w:val="0"/>
                <w:numId w:val="45"/>
              </w:numPr>
              <w:suppressAutoHyphens/>
              <w:spacing w:after="0" w:line="240" w:lineRule="auto"/>
              <w:ind w:left="60" w:firstLine="0"/>
              <w:jc w:val="both"/>
              <w:rPr>
                <w:rFonts w:ascii="Tahoma" w:hAnsi="Tahoma" w:cs="Tahoma"/>
                <w:sz w:val="24"/>
                <w:szCs w:val="24"/>
                <w:lang w:val="en-US"/>
              </w:rPr>
            </w:pPr>
            <w:r w:rsidRPr="00485A00">
              <w:rPr>
                <w:rFonts w:ascii="Tahoma" w:hAnsi="Tahoma" w:cs="Tahoma"/>
                <w:sz w:val="24"/>
                <w:szCs w:val="24"/>
              </w:rPr>
              <w:t>Дизельная электростанция ЦРТП-2Н</w:t>
            </w:r>
            <w:r w:rsidR="00CC430A" w:rsidRPr="00485A00">
              <w:rPr>
                <w:rFonts w:ascii="Tahoma" w:hAnsi="Tahoma" w:cs="Tahoma"/>
                <w:sz w:val="24"/>
                <w:szCs w:val="24"/>
              </w:rPr>
              <w:t>- 05.03.002.099</w:t>
            </w:r>
          </w:p>
          <w:p w14:paraId="0DDB0A50" w14:textId="654CA9CB" w:rsidR="00677666" w:rsidRPr="00485A00" w:rsidRDefault="00677666" w:rsidP="00476ACC">
            <w:pPr>
              <w:pStyle w:val="ab"/>
              <w:numPr>
                <w:ilvl w:val="0"/>
                <w:numId w:val="45"/>
              </w:numPr>
              <w:suppressAutoHyphens/>
              <w:spacing w:after="0" w:line="240" w:lineRule="auto"/>
              <w:ind w:left="60" w:firstLine="0"/>
              <w:jc w:val="both"/>
              <w:rPr>
                <w:rFonts w:ascii="Tahoma" w:hAnsi="Tahoma" w:cs="Tahoma"/>
                <w:sz w:val="24"/>
                <w:szCs w:val="24"/>
                <w:lang w:val="en-US"/>
              </w:rPr>
            </w:pPr>
            <w:r w:rsidRPr="00485A00">
              <w:rPr>
                <w:rFonts w:ascii="Tahoma" w:hAnsi="Tahoma" w:cs="Tahoma"/>
                <w:sz w:val="24"/>
                <w:szCs w:val="24"/>
              </w:rPr>
              <w:t>Дизельная электростанция ОРВД</w:t>
            </w:r>
            <w:r w:rsidR="00CC430A" w:rsidRPr="00485A00">
              <w:rPr>
                <w:rFonts w:ascii="Tahoma" w:hAnsi="Tahoma" w:cs="Tahoma"/>
                <w:sz w:val="24"/>
                <w:szCs w:val="24"/>
              </w:rPr>
              <w:t>- 05.03.002.099</w:t>
            </w:r>
          </w:p>
          <w:p w14:paraId="62D59FCD" w14:textId="22EB7788" w:rsidR="00677666" w:rsidRPr="00485A00" w:rsidRDefault="00677666" w:rsidP="00476ACC">
            <w:pPr>
              <w:pStyle w:val="ab"/>
              <w:numPr>
                <w:ilvl w:val="0"/>
                <w:numId w:val="45"/>
              </w:numPr>
              <w:suppressAutoHyphens/>
              <w:spacing w:after="0" w:line="240" w:lineRule="auto"/>
              <w:ind w:left="60" w:firstLine="0"/>
              <w:jc w:val="both"/>
              <w:rPr>
                <w:rFonts w:ascii="Tahoma" w:hAnsi="Tahoma" w:cs="Tahoma"/>
                <w:sz w:val="24"/>
                <w:szCs w:val="24"/>
                <w:lang w:val="en-US"/>
              </w:rPr>
            </w:pPr>
            <w:r w:rsidRPr="00485A00">
              <w:rPr>
                <w:rFonts w:ascii="Tahoma" w:hAnsi="Tahoma" w:cs="Tahoma"/>
                <w:sz w:val="24"/>
                <w:szCs w:val="24"/>
              </w:rPr>
              <w:t>Дизельная электростанция АБК</w:t>
            </w:r>
            <w:r w:rsidR="00CC430A" w:rsidRPr="00485A00">
              <w:rPr>
                <w:rFonts w:ascii="Tahoma" w:hAnsi="Tahoma" w:cs="Tahoma"/>
                <w:sz w:val="24"/>
                <w:szCs w:val="24"/>
              </w:rPr>
              <w:t>- 05.03.002.099</w:t>
            </w:r>
          </w:p>
          <w:p w14:paraId="49A91AC8" w14:textId="277AF8C9" w:rsidR="00677666" w:rsidRPr="00485A00" w:rsidRDefault="00677666" w:rsidP="00476ACC">
            <w:pPr>
              <w:pStyle w:val="ab"/>
              <w:numPr>
                <w:ilvl w:val="0"/>
                <w:numId w:val="45"/>
              </w:numPr>
              <w:suppressAutoHyphens/>
              <w:spacing w:after="0" w:line="240" w:lineRule="auto"/>
              <w:ind w:left="60" w:firstLine="0"/>
              <w:jc w:val="both"/>
              <w:rPr>
                <w:rFonts w:ascii="Tahoma" w:hAnsi="Tahoma" w:cs="Tahoma"/>
                <w:sz w:val="24"/>
                <w:szCs w:val="24"/>
                <w:lang w:val="en-US"/>
              </w:rPr>
            </w:pPr>
            <w:r w:rsidRPr="00485A00">
              <w:rPr>
                <w:rFonts w:ascii="Tahoma" w:hAnsi="Tahoma" w:cs="Tahoma"/>
                <w:sz w:val="24"/>
                <w:szCs w:val="24"/>
              </w:rPr>
              <w:t xml:space="preserve">Дизельная электростанция АВК </w:t>
            </w:r>
            <w:r w:rsidR="00CC430A" w:rsidRPr="00485A00">
              <w:rPr>
                <w:rFonts w:ascii="Tahoma" w:hAnsi="Tahoma" w:cs="Tahoma"/>
                <w:sz w:val="24"/>
                <w:szCs w:val="24"/>
              </w:rPr>
              <w:t>- 05.03.002.099</w:t>
            </w:r>
          </w:p>
          <w:p w14:paraId="2FF139DB" w14:textId="77777777" w:rsidR="006F61E6" w:rsidRPr="00485A00" w:rsidRDefault="006F61E6" w:rsidP="00476ACC">
            <w:pPr>
              <w:pStyle w:val="ab"/>
              <w:suppressAutoHyphens/>
              <w:spacing w:after="0" w:line="240" w:lineRule="auto"/>
              <w:ind w:left="60"/>
              <w:jc w:val="both"/>
              <w:rPr>
                <w:rFonts w:ascii="Tahoma" w:hAnsi="Tahoma" w:cs="Tahoma"/>
                <w:sz w:val="24"/>
                <w:szCs w:val="24"/>
              </w:rPr>
            </w:pPr>
          </w:p>
          <w:p w14:paraId="29FDBB1F" w14:textId="679C7503" w:rsidR="00FF6485" w:rsidRPr="00485A00" w:rsidRDefault="00CC430A" w:rsidP="00476ACC">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 xml:space="preserve">Состав и назначение сооружений подлежат уточнению на начальном этапе проектирования </w:t>
            </w:r>
          </w:p>
        </w:tc>
      </w:tr>
      <w:tr w:rsidR="00485A00" w:rsidRPr="00485A00" w14:paraId="5E9853D8" w14:textId="77777777" w:rsidTr="00AE7968">
        <w:trPr>
          <w:trHeight w:val="614"/>
        </w:trPr>
        <w:tc>
          <w:tcPr>
            <w:tcW w:w="281" w:type="pct"/>
            <w:gridSpan w:val="2"/>
            <w:shd w:val="clear" w:color="auto" w:fill="FFFFFF"/>
          </w:tcPr>
          <w:p w14:paraId="085D6356" w14:textId="0A10117A" w:rsidR="001167E1" w:rsidRPr="00485A00" w:rsidRDefault="001167E1" w:rsidP="001167E1">
            <w:pPr>
              <w:pStyle w:val="ab"/>
              <w:ind w:right="-141"/>
              <w:jc w:val="both"/>
              <w:rPr>
                <w:rFonts w:ascii="Tahoma" w:hAnsi="Tahoma" w:cs="Tahoma"/>
                <w:sz w:val="24"/>
                <w:szCs w:val="24"/>
              </w:rPr>
            </w:pPr>
            <w:r w:rsidRPr="00485A00">
              <w:rPr>
                <w:rFonts w:ascii="Tahoma" w:hAnsi="Tahoma" w:cs="Tahoma"/>
                <w:sz w:val="24"/>
                <w:szCs w:val="24"/>
              </w:rPr>
              <w:t>10.2</w:t>
            </w:r>
          </w:p>
          <w:p w14:paraId="586A5A2E" w14:textId="77777777" w:rsidR="001167E1" w:rsidRPr="00485A00" w:rsidRDefault="001167E1" w:rsidP="001167E1">
            <w:pPr>
              <w:pStyle w:val="ab"/>
              <w:suppressAutoHyphens/>
              <w:spacing w:after="0"/>
              <w:ind w:left="567" w:right="-141"/>
              <w:jc w:val="both"/>
              <w:rPr>
                <w:rFonts w:ascii="Tahoma" w:hAnsi="Tahoma" w:cs="Tahoma"/>
                <w:sz w:val="24"/>
                <w:szCs w:val="24"/>
              </w:rPr>
            </w:pPr>
            <w:r w:rsidRPr="00485A00">
              <w:rPr>
                <w:rFonts w:ascii="Tahoma" w:hAnsi="Tahoma" w:cs="Tahoma"/>
                <w:sz w:val="24"/>
                <w:szCs w:val="24"/>
              </w:rPr>
              <w:t>1</w:t>
            </w:r>
          </w:p>
        </w:tc>
        <w:tc>
          <w:tcPr>
            <w:tcW w:w="1716" w:type="pct"/>
            <w:shd w:val="clear" w:color="auto" w:fill="FFFFFF"/>
            <w:tcMar>
              <w:top w:w="57" w:type="dxa"/>
              <w:left w:w="57" w:type="dxa"/>
              <w:bottom w:w="57" w:type="dxa"/>
              <w:right w:w="57" w:type="dxa"/>
            </w:tcMar>
          </w:tcPr>
          <w:p w14:paraId="03126A56" w14:textId="0C001FE5" w:rsidR="001167E1" w:rsidRPr="00485A00" w:rsidRDefault="001167E1" w:rsidP="00476ACC">
            <w:pPr>
              <w:pStyle w:val="ab"/>
              <w:spacing w:after="0" w:line="240" w:lineRule="auto"/>
              <w:ind w:right="119"/>
              <w:jc w:val="both"/>
              <w:rPr>
                <w:rFonts w:ascii="Tahoma" w:hAnsi="Tahoma" w:cs="Tahoma"/>
                <w:sz w:val="24"/>
                <w:szCs w:val="24"/>
              </w:rPr>
            </w:pPr>
            <w:r w:rsidRPr="00485A00">
              <w:rPr>
                <w:rFonts w:ascii="Tahoma" w:hAnsi="Tahoma" w:cs="Tahoma"/>
                <w:sz w:val="24"/>
                <w:szCs w:val="24"/>
              </w:rPr>
              <w:t>Принадлежность к объектам транс</w:t>
            </w:r>
            <w:r w:rsidRPr="00485A00">
              <w:rPr>
                <w:rFonts w:ascii="Tahoma" w:hAnsi="Tahoma" w:cs="Tahoma"/>
                <w:sz w:val="24"/>
                <w:szCs w:val="24"/>
              </w:rPr>
              <w:softHyphen/>
              <w:t>портной инфраструктуры и к другим объектам, функционально-технологические особенности которых влияют на их безопасность</w:t>
            </w:r>
          </w:p>
        </w:tc>
        <w:tc>
          <w:tcPr>
            <w:tcW w:w="3003" w:type="pct"/>
            <w:shd w:val="clear" w:color="auto" w:fill="FFFFFF"/>
            <w:tcMar>
              <w:top w:w="57" w:type="dxa"/>
              <w:left w:w="57" w:type="dxa"/>
              <w:bottom w:w="57" w:type="dxa"/>
              <w:right w:w="57" w:type="dxa"/>
            </w:tcMar>
          </w:tcPr>
          <w:p w14:paraId="41C2CC8F" w14:textId="77777777" w:rsidR="008C324E" w:rsidRPr="00485A00" w:rsidRDefault="008C324E" w:rsidP="00476ACC">
            <w:pPr>
              <w:pStyle w:val="ab"/>
              <w:suppressAutoHyphens/>
              <w:spacing w:after="0" w:line="240" w:lineRule="auto"/>
              <w:ind w:left="202" w:right="119"/>
              <w:rPr>
                <w:rFonts w:ascii="Tahoma" w:hAnsi="Tahoma" w:cs="Tahoma"/>
                <w:b/>
                <w:bCs/>
                <w:sz w:val="24"/>
                <w:szCs w:val="24"/>
              </w:rPr>
            </w:pPr>
            <w:r w:rsidRPr="00485A00">
              <w:rPr>
                <w:rFonts w:ascii="Tahoma" w:hAnsi="Tahoma" w:cs="Tahoma"/>
                <w:b/>
                <w:bCs/>
                <w:sz w:val="24"/>
                <w:szCs w:val="24"/>
              </w:rPr>
              <w:t>Здание аэровокзального комплекса (пассажирский терминал)</w:t>
            </w:r>
            <w:r w:rsidRPr="00F4706B">
              <w:rPr>
                <w:rFonts w:ascii="Tahoma" w:hAnsi="Tahoma" w:cs="Tahoma"/>
                <w:b/>
                <w:bCs/>
                <w:sz w:val="24"/>
                <w:szCs w:val="24"/>
              </w:rPr>
              <w:t xml:space="preserve">: </w:t>
            </w:r>
          </w:p>
          <w:p w14:paraId="4929A69A" w14:textId="5C9B3DF3" w:rsidR="00726E06" w:rsidRPr="00485A00" w:rsidRDefault="00726E06" w:rsidP="00476ACC">
            <w:pPr>
              <w:pStyle w:val="ab"/>
              <w:numPr>
                <w:ilvl w:val="3"/>
                <w:numId w:val="46"/>
              </w:numPr>
              <w:suppressAutoHyphens/>
              <w:spacing w:after="0" w:line="240" w:lineRule="auto"/>
              <w:ind w:left="202" w:right="119" w:firstLine="0"/>
              <w:rPr>
                <w:rFonts w:ascii="Tahoma" w:hAnsi="Tahoma" w:cs="Tahoma"/>
                <w:sz w:val="24"/>
                <w:szCs w:val="24"/>
              </w:rPr>
            </w:pPr>
            <w:r w:rsidRPr="00485A00">
              <w:rPr>
                <w:rFonts w:ascii="Tahoma" w:hAnsi="Tahoma" w:cs="Tahoma"/>
                <w:sz w:val="24"/>
                <w:szCs w:val="24"/>
              </w:rPr>
              <w:t>относ</w:t>
            </w:r>
            <w:r w:rsidR="006B4697" w:rsidRPr="00485A00">
              <w:rPr>
                <w:rFonts w:ascii="Tahoma" w:hAnsi="Tahoma" w:cs="Tahoma"/>
                <w:sz w:val="24"/>
                <w:szCs w:val="24"/>
              </w:rPr>
              <w:t>и</w:t>
            </w:r>
            <w:r w:rsidRPr="00485A00">
              <w:rPr>
                <w:rFonts w:ascii="Tahoma" w:hAnsi="Tahoma" w:cs="Tahoma"/>
                <w:sz w:val="24"/>
                <w:szCs w:val="24"/>
              </w:rPr>
              <w:t>тся к объекту транспортной инфраструктуры</w:t>
            </w:r>
          </w:p>
          <w:p w14:paraId="215D38D9" w14:textId="56F2F58B" w:rsidR="008C324E" w:rsidRPr="00F4706B" w:rsidRDefault="008C324E" w:rsidP="00476ACC">
            <w:pPr>
              <w:pStyle w:val="ab"/>
              <w:numPr>
                <w:ilvl w:val="0"/>
                <w:numId w:val="46"/>
              </w:numPr>
              <w:suppressAutoHyphens/>
              <w:spacing w:after="0" w:line="240" w:lineRule="auto"/>
              <w:ind w:left="202" w:right="119" w:firstLine="0"/>
              <w:rPr>
                <w:rFonts w:ascii="Tahoma" w:hAnsi="Tahoma" w:cs="Tahoma"/>
                <w:sz w:val="24"/>
                <w:szCs w:val="24"/>
              </w:rPr>
            </w:pPr>
            <w:r w:rsidRPr="00485A00">
              <w:rPr>
                <w:rFonts w:ascii="Tahoma" w:hAnsi="Tahoma" w:cs="Tahoma"/>
                <w:sz w:val="24"/>
                <w:szCs w:val="24"/>
              </w:rPr>
              <w:t xml:space="preserve">относится к объектам инфраструктуры воздушного транспорта </w:t>
            </w:r>
          </w:p>
          <w:p w14:paraId="48A0BFB2" w14:textId="0CA3ED0C" w:rsidR="00726E06" w:rsidRPr="00F4706B" w:rsidRDefault="00726E06" w:rsidP="00476ACC">
            <w:pPr>
              <w:pStyle w:val="ab"/>
              <w:numPr>
                <w:ilvl w:val="0"/>
                <w:numId w:val="46"/>
              </w:numPr>
              <w:suppressAutoHyphens/>
              <w:spacing w:after="0" w:line="240" w:lineRule="auto"/>
              <w:ind w:left="202" w:right="119" w:firstLine="0"/>
              <w:rPr>
                <w:rFonts w:ascii="Tahoma" w:hAnsi="Tahoma" w:cs="Tahoma"/>
                <w:sz w:val="24"/>
                <w:szCs w:val="24"/>
              </w:rPr>
            </w:pPr>
            <w:r w:rsidRPr="00485A00">
              <w:rPr>
                <w:rFonts w:ascii="Tahoma" w:hAnsi="Tahoma" w:cs="Tahoma"/>
                <w:sz w:val="24"/>
                <w:szCs w:val="24"/>
              </w:rPr>
              <w:t xml:space="preserve">относится к особо опасным и технически сложным объектам </w:t>
            </w:r>
          </w:p>
          <w:p w14:paraId="7621FB86" w14:textId="67EAFD05" w:rsidR="00726E06" w:rsidRPr="00F4706B" w:rsidRDefault="00726E06" w:rsidP="00476ACC">
            <w:pPr>
              <w:pStyle w:val="ab"/>
              <w:numPr>
                <w:ilvl w:val="0"/>
                <w:numId w:val="46"/>
              </w:numPr>
              <w:suppressAutoHyphens/>
              <w:spacing w:after="0" w:line="240" w:lineRule="auto"/>
              <w:ind w:left="202" w:right="119" w:firstLine="0"/>
              <w:rPr>
                <w:rFonts w:ascii="Tahoma" w:hAnsi="Tahoma" w:cs="Tahoma"/>
                <w:sz w:val="24"/>
                <w:szCs w:val="24"/>
              </w:rPr>
            </w:pPr>
            <w:r w:rsidRPr="00485A00">
              <w:rPr>
                <w:rFonts w:ascii="Tahoma" w:hAnsi="Tahoma" w:cs="Tahoma"/>
                <w:sz w:val="24"/>
                <w:szCs w:val="24"/>
              </w:rPr>
              <w:lastRenderedPageBreak/>
              <w:t xml:space="preserve">предварительную установленную категория объекта транспортной инфраструктуры определить входе проектирования (подтвердить ФАВТ) </w:t>
            </w:r>
          </w:p>
          <w:p w14:paraId="0A38C0D7" w14:textId="77777777" w:rsidR="008C324E" w:rsidRPr="00485A00" w:rsidRDefault="008C324E" w:rsidP="00476ACC">
            <w:pPr>
              <w:pStyle w:val="ab"/>
              <w:suppressAutoHyphens/>
              <w:spacing w:after="0" w:line="240" w:lineRule="auto"/>
              <w:ind w:left="202" w:right="119"/>
              <w:rPr>
                <w:rFonts w:ascii="Tahoma" w:hAnsi="Tahoma" w:cs="Tahoma"/>
                <w:sz w:val="24"/>
                <w:szCs w:val="24"/>
              </w:rPr>
            </w:pPr>
          </w:p>
          <w:p w14:paraId="054CC0CF" w14:textId="77777777" w:rsidR="00726E06" w:rsidRPr="00485A00" w:rsidRDefault="008C324E" w:rsidP="00476ACC">
            <w:pPr>
              <w:pStyle w:val="ab"/>
              <w:suppressAutoHyphens/>
              <w:spacing w:after="0" w:line="240" w:lineRule="auto"/>
              <w:ind w:left="202" w:right="119"/>
              <w:rPr>
                <w:rFonts w:ascii="Tahoma" w:hAnsi="Tahoma" w:cs="Tahoma"/>
                <w:b/>
                <w:bCs/>
                <w:sz w:val="24"/>
                <w:szCs w:val="24"/>
                <w:lang w:val="en-US"/>
              </w:rPr>
            </w:pPr>
            <w:r w:rsidRPr="00485A00">
              <w:rPr>
                <w:rFonts w:ascii="Tahoma" w:hAnsi="Tahoma" w:cs="Tahoma"/>
                <w:b/>
                <w:bCs/>
                <w:sz w:val="24"/>
                <w:szCs w:val="24"/>
              </w:rPr>
              <w:t>Административно-бытовое здание</w:t>
            </w:r>
            <w:r w:rsidR="00726E06" w:rsidRPr="00485A00">
              <w:rPr>
                <w:rFonts w:ascii="Tahoma" w:hAnsi="Tahoma" w:cs="Tahoma"/>
                <w:b/>
                <w:bCs/>
                <w:sz w:val="24"/>
                <w:szCs w:val="24"/>
                <w:lang w:val="en-US"/>
              </w:rPr>
              <w:t xml:space="preserve">: </w:t>
            </w:r>
          </w:p>
          <w:p w14:paraId="07C54FB4" w14:textId="5BA691FE" w:rsidR="00726E06" w:rsidRPr="00485A00" w:rsidRDefault="00726E06" w:rsidP="00476ACC">
            <w:pPr>
              <w:pStyle w:val="ab"/>
              <w:numPr>
                <w:ilvl w:val="3"/>
                <w:numId w:val="46"/>
              </w:numPr>
              <w:suppressAutoHyphens/>
              <w:spacing w:after="0" w:line="240" w:lineRule="auto"/>
              <w:ind w:left="202" w:right="119" w:firstLine="0"/>
              <w:rPr>
                <w:rFonts w:ascii="Tahoma" w:hAnsi="Tahoma" w:cs="Tahoma"/>
                <w:sz w:val="24"/>
                <w:szCs w:val="24"/>
              </w:rPr>
            </w:pPr>
            <w:r w:rsidRPr="00485A00">
              <w:rPr>
                <w:rFonts w:ascii="Tahoma" w:hAnsi="Tahoma" w:cs="Tahoma"/>
                <w:sz w:val="24"/>
                <w:szCs w:val="24"/>
              </w:rPr>
              <w:t>относ</w:t>
            </w:r>
            <w:r w:rsidR="006B4697" w:rsidRPr="00485A00">
              <w:rPr>
                <w:rFonts w:ascii="Tahoma" w:hAnsi="Tahoma" w:cs="Tahoma"/>
                <w:sz w:val="24"/>
                <w:szCs w:val="24"/>
              </w:rPr>
              <w:t>и</w:t>
            </w:r>
            <w:r w:rsidRPr="00485A00">
              <w:rPr>
                <w:rFonts w:ascii="Tahoma" w:hAnsi="Tahoma" w:cs="Tahoma"/>
                <w:sz w:val="24"/>
                <w:szCs w:val="24"/>
              </w:rPr>
              <w:t>тся к объекту транспортной инфраструктуры</w:t>
            </w:r>
          </w:p>
          <w:p w14:paraId="378F62B7" w14:textId="77777777" w:rsidR="00726E06" w:rsidRPr="00F4706B" w:rsidRDefault="00726E06" w:rsidP="00476ACC">
            <w:pPr>
              <w:pStyle w:val="ab"/>
              <w:numPr>
                <w:ilvl w:val="0"/>
                <w:numId w:val="46"/>
              </w:numPr>
              <w:suppressAutoHyphens/>
              <w:spacing w:after="0" w:line="240" w:lineRule="auto"/>
              <w:ind w:left="202" w:right="119" w:firstLine="0"/>
              <w:rPr>
                <w:rFonts w:ascii="Tahoma" w:hAnsi="Tahoma" w:cs="Tahoma"/>
                <w:sz w:val="24"/>
                <w:szCs w:val="24"/>
              </w:rPr>
            </w:pPr>
            <w:r w:rsidRPr="00485A00">
              <w:rPr>
                <w:rFonts w:ascii="Tahoma" w:hAnsi="Tahoma" w:cs="Tahoma"/>
                <w:sz w:val="24"/>
                <w:szCs w:val="24"/>
              </w:rPr>
              <w:t xml:space="preserve">относится к объектам инфраструктуры воздушного транспорта </w:t>
            </w:r>
          </w:p>
          <w:p w14:paraId="12CAD469" w14:textId="5A75331D" w:rsidR="00726E06" w:rsidRPr="00F4706B" w:rsidRDefault="006B4697" w:rsidP="00476ACC">
            <w:pPr>
              <w:pStyle w:val="ab"/>
              <w:numPr>
                <w:ilvl w:val="0"/>
                <w:numId w:val="46"/>
              </w:numPr>
              <w:suppressAutoHyphens/>
              <w:spacing w:after="0" w:line="240" w:lineRule="auto"/>
              <w:ind w:left="202" w:right="119" w:firstLine="0"/>
              <w:rPr>
                <w:rFonts w:ascii="Tahoma" w:hAnsi="Tahoma" w:cs="Tahoma"/>
                <w:sz w:val="24"/>
                <w:szCs w:val="24"/>
              </w:rPr>
            </w:pPr>
            <w:r w:rsidRPr="00485A00">
              <w:rPr>
                <w:rFonts w:ascii="Tahoma" w:hAnsi="Tahoma" w:cs="Tahoma"/>
                <w:sz w:val="24"/>
                <w:szCs w:val="24"/>
              </w:rPr>
              <w:t>н</w:t>
            </w:r>
            <w:r w:rsidR="00726E06" w:rsidRPr="00485A00">
              <w:rPr>
                <w:rFonts w:ascii="Tahoma" w:hAnsi="Tahoma" w:cs="Tahoma"/>
                <w:sz w:val="24"/>
                <w:szCs w:val="24"/>
              </w:rPr>
              <w:t xml:space="preserve">е относится к особо опасным и технически сложным объектам </w:t>
            </w:r>
          </w:p>
          <w:p w14:paraId="294503D5" w14:textId="77777777" w:rsidR="00726E06" w:rsidRPr="00485A00" w:rsidRDefault="00726E06" w:rsidP="00476ACC">
            <w:pPr>
              <w:pStyle w:val="ab"/>
              <w:suppressAutoHyphens/>
              <w:spacing w:after="0" w:line="240" w:lineRule="auto"/>
              <w:ind w:left="202" w:right="119"/>
              <w:rPr>
                <w:rFonts w:ascii="Tahoma" w:hAnsi="Tahoma" w:cs="Tahoma"/>
                <w:sz w:val="24"/>
                <w:szCs w:val="24"/>
              </w:rPr>
            </w:pPr>
          </w:p>
          <w:p w14:paraId="0216420F" w14:textId="7DCAE383" w:rsidR="008C324E" w:rsidRPr="00485A00" w:rsidRDefault="008C324E" w:rsidP="00476ACC">
            <w:pPr>
              <w:pStyle w:val="ab"/>
              <w:suppressAutoHyphens/>
              <w:spacing w:after="0" w:line="240" w:lineRule="auto"/>
              <w:ind w:left="202" w:right="119"/>
              <w:rPr>
                <w:rFonts w:ascii="Tahoma" w:hAnsi="Tahoma" w:cs="Tahoma"/>
                <w:b/>
                <w:bCs/>
                <w:sz w:val="24"/>
                <w:szCs w:val="24"/>
                <w:lang w:val="en-US"/>
              </w:rPr>
            </w:pPr>
            <w:r w:rsidRPr="00485A00">
              <w:rPr>
                <w:rFonts w:ascii="Tahoma" w:hAnsi="Tahoma" w:cs="Tahoma"/>
                <w:b/>
                <w:bCs/>
                <w:sz w:val="24"/>
                <w:szCs w:val="24"/>
              </w:rPr>
              <w:t>Цех бортового питания</w:t>
            </w:r>
            <w:r w:rsidR="001252E3" w:rsidRPr="00485A00">
              <w:rPr>
                <w:rFonts w:ascii="Tahoma" w:hAnsi="Tahoma" w:cs="Tahoma"/>
                <w:b/>
                <w:bCs/>
                <w:sz w:val="24"/>
                <w:szCs w:val="24"/>
                <w:lang w:val="en-US"/>
              </w:rPr>
              <w:t xml:space="preserve">: </w:t>
            </w:r>
          </w:p>
          <w:p w14:paraId="0D51C099" w14:textId="216AD464" w:rsidR="001252E3" w:rsidRPr="00485A00" w:rsidRDefault="001252E3" w:rsidP="00476ACC">
            <w:pPr>
              <w:pStyle w:val="ab"/>
              <w:numPr>
                <w:ilvl w:val="3"/>
                <w:numId w:val="46"/>
              </w:numPr>
              <w:suppressAutoHyphens/>
              <w:spacing w:after="0" w:line="240" w:lineRule="auto"/>
              <w:ind w:left="202" w:right="119" w:firstLine="0"/>
              <w:rPr>
                <w:rFonts w:ascii="Tahoma" w:hAnsi="Tahoma" w:cs="Tahoma"/>
                <w:sz w:val="24"/>
                <w:szCs w:val="24"/>
              </w:rPr>
            </w:pPr>
            <w:r w:rsidRPr="00485A00">
              <w:rPr>
                <w:rFonts w:ascii="Tahoma" w:hAnsi="Tahoma" w:cs="Tahoma"/>
                <w:sz w:val="24"/>
                <w:szCs w:val="24"/>
              </w:rPr>
              <w:t>относ</w:t>
            </w:r>
            <w:r w:rsidR="006B4697" w:rsidRPr="00485A00">
              <w:rPr>
                <w:rFonts w:ascii="Tahoma" w:hAnsi="Tahoma" w:cs="Tahoma"/>
                <w:sz w:val="24"/>
                <w:szCs w:val="24"/>
              </w:rPr>
              <w:t>и</w:t>
            </w:r>
            <w:r w:rsidRPr="00485A00">
              <w:rPr>
                <w:rFonts w:ascii="Tahoma" w:hAnsi="Tahoma" w:cs="Tahoma"/>
                <w:sz w:val="24"/>
                <w:szCs w:val="24"/>
              </w:rPr>
              <w:t>тся к объекту транспортной инфраструктуры</w:t>
            </w:r>
          </w:p>
          <w:p w14:paraId="145666E8" w14:textId="77777777" w:rsidR="001252E3" w:rsidRPr="00F4706B" w:rsidRDefault="001252E3" w:rsidP="00476ACC">
            <w:pPr>
              <w:pStyle w:val="ab"/>
              <w:numPr>
                <w:ilvl w:val="0"/>
                <w:numId w:val="46"/>
              </w:numPr>
              <w:suppressAutoHyphens/>
              <w:spacing w:after="0" w:line="240" w:lineRule="auto"/>
              <w:ind w:left="202" w:right="119" w:firstLine="0"/>
              <w:rPr>
                <w:rFonts w:ascii="Tahoma" w:hAnsi="Tahoma" w:cs="Tahoma"/>
                <w:sz w:val="24"/>
                <w:szCs w:val="24"/>
              </w:rPr>
            </w:pPr>
            <w:r w:rsidRPr="00485A00">
              <w:rPr>
                <w:rFonts w:ascii="Tahoma" w:hAnsi="Tahoma" w:cs="Tahoma"/>
                <w:sz w:val="24"/>
                <w:szCs w:val="24"/>
              </w:rPr>
              <w:t xml:space="preserve">относится к объектам инфраструктуры воздушного транспорта </w:t>
            </w:r>
          </w:p>
          <w:p w14:paraId="51B68408" w14:textId="0A77AC70" w:rsidR="001252E3" w:rsidRPr="00F4706B" w:rsidRDefault="006B4697" w:rsidP="00476ACC">
            <w:pPr>
              <w:pStyle w:val="ab"/>
              <w:numPr>
                <w:ilvl w:val="0"/>
                <w:numId w:val="46"/>
              </w:numPr>
              <w:suppressAutoHyphens/>
              <w:spacing w:after="0" w:line="240" w:lineRule="auto"/>
              <w:ind w:left="202" w:right="119" w:firstLine="0"/>
              <w:rPr>
                <w:rFonts w:ascii="Tahoma" w:hAnsi="Tahoma" w:cs="Tahoma"/>
                <w:sz w:val="24"/>
                <w:szCs w:val="24"/>
              </w:rPr>
            </w:pPr>
            <w:r w:rsidRPr="00485A00">
              <w:rPr>
                <w:rFonts w:ascii="Tahoma" w:hAnsi="Tahoma" w:cs="Tahoma"/>
                <w:sz w:val="24"/>
                <w:szCs w:val="24"/>
              </w:rPr>
              <w:t>н</w:t>
            </w:r>
            <w:r w:rsidR="001252E3" w:rsidRPr="00485A00">
              <w:rPr>
                <w:rFonts w:ascii="Tahoma" w:hAnsi="Tahoma" w:cs="Tahoma"/>
                <w:sz w:val="24"/>
                <w:szCs w:val="24"/>
              </w:rPr>
              <w:t xml:space="preserve">е относится к особо опасным и технически сложным объектам </w:t>
            </w:r>
          </w:p>
          <w:p w14:paraId="5FACF63B" w14:textId="77777777" w:rsidR="001252E3" w:rsidRPr="00F4706B" w:rsidRDefault="001252E3" w:rsidP="00476ACC">
            <w:pPr>
              <w:pStyle w:val="ab"/>
              <w:suppressAutoHyphens/>
              <w:spacing w:after="0" w:line="240" w:lineRule="auto"/>
              <w:ind w:left="202" w:right="119"/>
              <w:rPr>
                <w:rFonts w:ascii="Tahoma" w:hAnsi="Tahoma" w:cs="Tahoma"/>
                <w:sz w:val="24"/>
                <w:szCs w:val="24"/>
              </w:rPr>
            </w:pPr>
          </w:p>
          <w:p w14:paraId="51B7F369" w14:textId="5CCFDF7D" w:rsidR="001252E3" w:rsidRPr="00485A00" w:rsidRDefault="008C324E" w:rsidP="00476ACC">
            <w:pPr>
              <w:pStyle w:val="ab"/>
              <w:suppressAutoHyphens/>
              <w:spacing w:after="0" w:line="240" w:lineRule="auto"/>
              <w:ind w:left="202" w:right="119"/>
              <w:rPr>
                <w:rFonts w:ascii="Tahoma" w:hAnsi="Tahoma" w:cs="Tahoma"/>
                <w:b/>
                <w:bCs/>
                <w:sz w:val="24"/>
                <w:szCs w:val="24"/>
              </w:rPr>
            </w:pPr>
            <w:r w:rsidRPr="00485A00">
              <w:rPr>
                <w:rFonts w:ascii="Tahoma" w:hAnsi="Tahoma" w:cs="Tahoma"/>
                <w:b/>
                <w:bCs/>
                <w:sz w:val="24"/>
                <w:szCs w:val="24"/>
              </w:rPr>
              <w:t>Терминал деловой авиации (</w:t>
            </w:r>
            <w:r w:rsidRPr="00485A00">
              <w:rPr>
                <w:rFonts w:ascii="Tahoma" w:hAnsi="Tahoma" w:cs="Tahoma"/>
                <w:b/>
                <w:bCs/>
                <w:sz w:val="24"/>
                <w:szCs w:val="24"/>
                <w:lang w:val="en-US"/>
              </w:rPr>
              <w:t>VIP</w:t>
            </w:r>
            <w:r w:rsidRPr="00F4706B">
              <w:rPr>
                <w:rFonts w:ascii="Tahoma" w:hAnsi="Tahoma" w:cs="Tahoma"/>
                <w:b/>
                <w:bCs/>
                <w:sz w:val="24"/>
                <w:szCs w:val="24"/>
              </w:rPr>
              <w:t xml:space="preserve"> </w:t>
            </w:r>
            <w:r w:rsidRPr="00485A00">
              <w:rPr>
                <w:rFonts w:ascii="Tahoma" w:hAnsi="Tahoma" w:cs="Tahoma"/>
                <w:b/>
                <w:bCs/>
                <w:sz w:val="24"/>
                <w:szCs w:val="24"/>
              </w:rPr>
              <w:t>терминал)</w:t>
            </w:r>
            <w:r w:rsidR="001252E3" w:rsidRPr="00F4706B">
              <w:rPr>
                <w:rFonts w:ascii="Tahoma" w:hAnsi="Tahoma" w:cs="Tahoma"/>
                <w:b/>
                <w:bCs/>
                <w:sz w:val="24"/>
                <w:szCs w:val="24"/>
              </w:rPr>
              <w:t xml:space="preserve">: </w:t>
            </w:r>
          </w:p>
          <w:p w14:paraId="0B037FE6" w14:textId="26DBB7D9" w:rsidR="001252E3" w:rsidRPr="00485A00" w:rsidRDefault="001252E3" w:rsidP="00476ACC">
            <w:pPr>
              <w:pStyle w:val="ab"/>
              <w:numPr>
                <w:ilvl w:val="3"/>
                <w:numId w:val="46"/>
              </w:numPr>
              <w:suppressAutoHyphens/>
              <w:spacing w:after="0" w:line="240" w:lineRule="auto"/>
              <w:ind w:left="202" w:right="119" w:firstLine="0"/>
              <w:rPr>
                <w:rFonts w:ascii="Tahoma" w:hAnsi="Tahoma" w:cs="Tahoma"/>
                <w:sz w:val="24"/>
                <w:szCs w:val="24"/>
              </w:rPr>
            </w:pPr>
            <w:r w:rsidRPr="00485A00">
              <w:rPr>
                <w:rFonts w:ascii="Tahoma" w:hAnsi="Tahoma" w:cs="Tahoma"/>
                <w:sz w:val="24"/>
                <w:szCs w:val="24"/>
              </w:rPr>
              <w:t>относ</w:t>
            </w:r>
            <w:r w:rsidR="006B4697" w:rsidRPr="00485A00">
              <w:rPr>
                <w:rFonts w:ascii="Tahoma" w:hAnsi="Tahoma" w:cs="Tahoma"/>
                <w:sz w:val="24"/>
                <w:szCs w:val="24"/>
              </w:rPr>
              <w:t>и</w:t>
            </w:r>
            <w:r w:rsidRPr="00485A00">
              <w:rPr>
                <w:rFonts w:ascii="Tahoma" w:hAnsi="Tahoma" w:cs="Tahoma"/>
                <w:sz w:val="24"/>
                <w:szCs w:val="24"/>
              </w:rPr>
              <w:t>тся к объекту транспортной инфраструктуры</w:t>
            </w:r>
          </w:p>
          <w:p w14:paraId="204E4B90" w14:textId="77777777" w:rsidR="001252E3" w:rsidRPr="00F4706B" w:rsidRDefault="001252E3" w:rsidP="00476ACC">
            <w:pPr>
              <w:pStyle w:val="ab"/>
              <w:numPr>
                <w:ilvl w:val="0"/>
                <w:numId w:val="46"/>
              </w:numPr>
              <w:suppressAutoHyphens/>
              <w:spacing w:after="0" w:line="240" w:lineRule="auto"/>
              <w:ind w:left="202" w:right="119" w:firstLine="0"/>
              <w:rPr>
                <w:rFonts w:ascii="Tahoma" w:hAnsi="Tahoma" w:cs="Tahoma"/>
                <w:sz w:val="24"/>
                <w:szCs w:val="24"/>
              </w:rPr>
            </w:pPr>
            <w:r w:rsidRPr="00485A00">
              <w:rPr>
                <w:rFonts w:ascii="Tahoma" w:hAnsi="Tahoma" w:cs="Tahoma"/>
                <w:sz w:val="24"/>
                <w:szCs w:val="24"/>
              </w:rPr>
              <w:t xml:space="preserve">относится к объектам инфраструктуры воздушного транспорта </w:t>
            </w:r>
          </w:p>
          <w:p w14:paraId="63023D04" w14:textId="7D6D8613" w:rsidR="001252E3" w:rsidRPr="00F4706B" w:rsidRDefault="006B4697" w:rsidP="00476ACC">
            <w:pPr>
              <w:pStyle w:val="ab"/>
              <w:numPr>
                <w:ilvl w:val="0"/>
                <w:numId w:val="46"/>
              </w:numPr>
              <w:suppressAutoHyphens/>
              <w:spacing w:after="0" w:line="240" w:lineRule="auto"/>
              <w:ind w:left="202" w:right="119" w:firstLine="0"/>
              <w:rPr>
                <w:rFonts w:ascii="Tahoma" w:hAnsi="Tahoma" w:cs="Tahoma"/>
                <w:sz w:val="24"/>
                <w:szCs w:val="24"/>
              </w:rPr>
            </w:pPr>
            <w:r w:rsidRPr="00485A00">
              <w:rPr>
                <w:rFonts w:ascii="Tahoma" w:hAnsi="Tahoma" w:cs="Tahoma"/>
                <w:sz w:val="24"/>
                <w:szCs w:val="24"/>
              </w:rPr>
              <w:t>н</w:t>
            </w:r>
            <w:r w:rsidR="001252E3" w:rsidRPr="00485A00">
              <w:rPr>
                <w:rFonts w:ascii="Tahoma" w:hAnsi="Tahoma" w:cs="Tahoma"/>
                <w:sz w:val="24"/>
                <w:szCs w:val="24"/>
              </w:rPr>
              <w:t>е относится к особо опасным и технически сложным объектам (пропускная способность менее 100 пасс/час)</w:t>
            </w:r>
          </w:p>
          <w:p w14:paraId="77005A4E" w14:textId="4CD7A9A3" w:rsidR="008C324E" w:rsidRPr="00485A00" w:rsidRDefault="008C324E" w:rsidP="00476ACC">
            <w:pPr>
              <w:pStyle w:val="ab"/>
              <w:spacing w:after="0" w:line="240" w:lineRule="auto"/>
              <w:ind w:left="202" w:right="119"/>
              <w:rPr>
                <w:rFonts w:ascii="Tahoma" w:eastAsia="Times New Roman" w:hAnsi="Tahoma" w:cs="Tahoma"/>
                <w:b/>
                <w:bCs/>
                <w:sz w:val="24"/>
                <w:szCs w:val="24"/>
                <w:lang w:eastAsia="ru-RU"/>
              </w:rPr>
            </w:pPr>
            <w:r w:rsidRPr="00485A00">
              <w:rPr>
                <w:rFonts w:ascii="Tahoma" w:eastAsia="Times New Roman" w:hAnsi="Tahoma" w:cs="Tahoma"/>
                <w:b/>
                <w:bCs/>
                <w:sz w:val="24"/>
                <w:szCs w:val="24"/>
                <w:lang w:eastAsia="ru-RU"/>
              </w:rPr>
              <w:t>Котельная</w:t>
            </w:r>
            <w:r w:rsidR="006B4697" w:rsidRPr="00485A00">
              <w:rPr>
                <w:rFonts w:ascii="Tahoma" w:eastAsia="Times New Roman" w:hAnsi="Tahoma" w:cs="Tahoma"/>
                <w:b/>
                <w:bCs/>
                <w:sz w:val="24"/>
                <w:szCs w:val="24"/>
                <w:lang w:val="en-US" w:eastAsia="ru-RU"/>
              </w:rPr>
              <w:t>:</w:t>
            </w:r>
          </w:p>
          <w:p w14:paraId="4662D69E" w14:textId="358EB83F" w:rsidR="006B4697" w:rsidRPr="00485A00" w:rsidRDefault="006B4697" w:rsidP="00476ACC">
            <w:pPr>
              <w:pStyle w:val="ab"/>
              <w:numPr>
                <w:ilvl w:val="3"/>
                <w:numId w:val="46"/>
              </w:numPr>
              <w:suppressAutoHyphens/>
              <w:spacing w:after="0" w:line="240" w:lineRule="auto"/>
              <w:ind w:left="202" w:right="119" w:firstLine="0"/>
              <w:rPr>
                <w:rFonts w:ascii="Tahoma" w:hAnsi="Tahoma" w:cs="Tahoma"/>
                <w:sz w:val="24"/>
                <w:szCs w:val="24"/>
              </w:rPr>
            </w:pPr>
            <w:r w:rsidRPr="00485A00">
              <w:rPr>
                <w:rFonts w:ascii="Tahoma" w:hAnsi="Tahoma" w:cs="Tahoma"/>
                <w:sz w:val="24"/>
                <w:szCs w:val="24"/>
              </w:rPr>
              <w:t>не относится к объекту транспортной инфраструктуры</w:t>
            </w:r>
          </w:p>
          <w:p w14:paraId="58D058A5" w14:textId="436AEFA8" w:rsidR="006B4697" w:rsidRPr="00F4706B" w:rsidRDefault="006B4697" w:rsidP="00476ACC">
            <w:pPr>
              <w:pStyle w:val="ab"/>
              <w:numPr>
                <w:ilvl w:val="0"/>
                <w:numId w:val="46"/>
              </w:numPr>
              <w:suppressAutoHyphens/>
              <w:spacing w:after="0" w:line="240" w:lineRule="auto"/>
              <w:ind w:left="202" w:right="119" w:firstLine="0"/>
              <w:rPr>
                <w:rFonts w:ascii="Tahoma" w:hAnsi="Tahoma" w:cs="Tahoma"/>
                <w:sz w:val="24"/>
                <w:szCs w:val="24"/>
              </w:rPr>
            </w:pPr>
            <w:r w:rsidRPr="00485A00">
              <w:rPr>
                <w:rFonts w:ascii="Tahoma" w:hAnsi="Tahoma" w:cs="Tahoma"/>
                <w:sz w:val="24"/>
                <w:szCs w:val="24"/>
              </w:rPr>
              <w:t xml:space="preserve">не относится к объектам инфраструктуры воздушного транспорта </w:t>
            </w:r>
          </w:p>
          <w:p w14:paraId="475F0339" w14:textId="76A32403" w:rsidR="006B4697" w:rsidRPr="00F4706B" w:rsidRDefault="006B4697" w:rsidP="00476ACC">
            <w:pPr>
              <w:pStyle w:val="ab"/>
              <w:numPr>
                <w:ilvl w:val="0"/>
                <w:numId w:val="46"/>
              </w:numPr>
              <w:suppressAutoHyphens/>
              <w:spacing w:after="0" w:line="240" w:lineRule="auto"/>
              <w:ind w:left="202" w:right="119" w:firstLine="0"/>
              <w:rPr>
                <w:rFonts w:ascii="Tahoma" w:eastAsia="Times New Roman" w:hAnsi="Tahoma" w:cs="Tahoma"/>
                <w:sz w:val="24"/>
                <w:szCs w:val="24"/>
                <w:lang w:eastAsia="ru-RU"/>
              </w:rPr>
            </w:pPr>
            <w:r w:rsidRPr="00485A00">
              <w:rPr>
                <w:rFonts w:ascii="Tahoma" w:hAnsi="Tahoma" w:cs="Tahoma"/>
                <w:sz w:val="24"/>
                <w:szCs w:val="24"/>
              </w:rPr>
              <w:t xml:space="preserve">не относится к особо опасным и технически сложным объектам </w:t>
            </w:r>
          </w:p>
          <w:p w14:paraId="0194FD22" w14:textId="77777777" w:rsidR="006B4697" w:rsidRPr="00F4706B" w:rsidRDefault="006B4697" w:rsidP="00476ACC">
            <w:pPr>
              <w:pStyle w:val="ab"/>
              <w:spacing w:after="0" w:line="240" w:lineRule="auto"/>
              <w:ind w:left="202" w:right="119"/>
              <w:jc w:val="both"/>
              <w:rPr>
                <w:rFonts w:ascii="Tahoma" w:eastAsia="Times New Roman" w:hAnsi="Tahoma" w:cs="Tahoma"/>
                <w:sz w:val="24"/>
                <w:szCs w:val="24"/>
                <w:lang w:eastAsia="ru-RU"/>
              </w:rPr>
            </w:pPr>
          </w:p>
          <w:p w14:paraId="4A2E6028" w14:textId="73BF8482" w:rsidR="006B4697" w:rsidRPr="00485A00" w:rsidRDefault="008C324E" w:rsidP="00476ACC">
            <w:pPr>
              <w:pStyle w:val="ab"/>
              <w:spacing w:after="0" w:line="240" w:lineRule="auto"/>
              <w:ind w:left="202" w:right="119"/>
              <w:jc w:val="both"/>
              <w:rPr>
                <w:rFonts w:ascii="Tahoma" w:eastAsia="Times New Roman" w:hAnsi="Tahoma" w:cs="Tahoma"/>
                <w:b/>
                <w:bCs/>
                <w:sz w:val="24"/>
                <w:szCs w:val="24"/>
                <w:lang w:eastAsia="ru-RU"/>
              </w:rPr>
            </w:pPr>
            <w:r w:rsidRPr="00485A00">
              <w:rPr>
                <w:rFonts w:ascii="Tahoma" w:eastAsia="Times New Roman" w:hAnsi="Tahoma" w:cs="Tahoma"/>
                <w:b/>
                <w:bCs/>
                <w:sz w:val="24"/>
                <w:szCs w:val="24"/>
                <w:lang w:eastAsia="ru-RU"/>
              </w:rPr>
              <w:t>Канализационные очистные сооружения</w:t>
            </w:r>
            <w:r w:rsidR="006B4697" w:rsidRPr="00485A00">
              <w:rPr>
                <w:rFonts w:ascii="Tahoma" w:eastAsia="Times New Roman" w:hAnsi="Tahoma" w:cs="Tahoma"/>
                <w:b/>
                <w:bCs/>
                <w:sz w:val="24"/>
                <w:szCs w:val="24"/>
                <w:lang w:val="en-US" w:eastAsia="ru-RU"/>
              </w:rPr>
              <w:t>:</w:t>
            </w:r>
          </w:p>
          <w:p w14:paraId="20DE0BB1" w14:textId="77777777" w:rsidR="006B4697" w:rsidRPr="00485A00" w:rsidRDefault="006B4697" w:rsidP="00476ACC">
            <w:pPr>
              <w:pStyle w:val="ab"/>
              <w:numPr>
                <w:ilvl w:val="3"/>
                <w:numId w:val="46"/>
              </w:numPr>
              <w:suppressAutoHyphens/>
              <w:spacing w:after="0" w:line="240" w:lineRule="auto"/>
              <w:ind w:left="202" w:right="119" w:firstLine="0"/>
              <w:rPr>
                <w:rFonts w:ascii="Tahoma" w:hAnsi="Tahoma" w:cs="Tahoma"/>
                <w:sz w:val="24"/>
                <w:szCs w:val="24"/>
              </w:rPr>
            </w:pPr>
            <w:r w:rsidRPr="00485A00">
              <w:rPr>
                <w:rFonts w:ascii="Tahoma" w:hAnsi="Tahoma" w:cs="Tahoma"/>
                <w:sz w:val="24"/>
                <w:szCs w:val="24"/>
              </w:rPr>
              <w:t>не относится к объекту транспортной инфраструктуры</w:t>
            </w:r>
          </w:p>
          <w:p w14:paraId="01733EB3" w14:textId="77777777" w:rsidR="006B4697" w:rsidRPr="00F4706B" w:rsidRDefault="006B4697" w:rsidP="00476ACC">
            <w:pPr>
              <w:pStyle w:val="ab"/>
              <w:numPr>
                <w:ilvl w:val="0"/>
                <w:numId w:val="46"/>
              </w:numPr>
              <w:suppressAutoHyphens/>
              <w:spacing w:after="0" w:line="240" w:lineRule="auto"/>
              <w:ind w:left="202" w:right="119" w:firstLine="0"/>
              <w:rPr>
                <w:rFonts w:ascii="Tahoma" w:hAnsi="Tahoma" w:cs="Tahoma"/>
                <w:sz w:val="24"/>
                <w:szCs w:val="24"/>
              </w:rPr>
            </w:pPr>
            <w:r w:rsidRPr="00485A00">
              <w:rPr>
                <w:rFonts w:ascii="Tahoma" w:hAnsi="Tahoma" w:cs="Tahoma"/>
                <w:sz w:val="24"/>
                <w:szCs w:val="24"/>
              </w:rPr>
              <w:t xml:space="preserve">не относится к объектам инфраструктуры воздушного транспорта </w:t>
            </w:r>
          </w:p>
          <w:p w14:paraId="79EA440C" w14:textId="1E892979" w:rsidR="006B4697" w:rsidRPr="00F4706B" w:rsidRDefault="006B4697" w:rsidP="00476ACC">
            <w:pPr>
              <w:pStyle w:val="ab"/>
              <w:numPr>
                <w:ilvl w:val="0"/>
                <w:numId w:val="46"/>
              </w:numPr>
              <w:suppressAutoHyphens/>
              <w:spacing w:after="0" w:line="240" w:lineRule="auto"/>
              <w:ind w:left="202" w:right="119" w:firstLine="0"/>
              <w:rPr>
                <w:rFonts w:ascii="Tahoma" w:eastAsia="Times New Roman" w:hAnsi="Tahoma" w:cs="Tahoma"/>
                <w:sz w:val="24"/>
                <w:szCs w:val="24"/>
                <w:lang w:eastAsia="ru-RU"/>
              </w:rPr>
            </w:pPr>
            <w:r w:rsidRPr="00485A00">
              <w:rPr>
                <w:rFonts w:ascii="Tahoma" w:hAnsi="Tahoma" w:cs="Tahoma"/>
                <w:sz w:val="24"/>
                <w:szCs w:val="24"/>
              </w:rPr>
              <w:lastRenderedPageBreak/>
              <w:t xml:space="preserve">не относится к особо опасным и технически сложным объектам </w:t>
            </w:r>
          </w:p>
          <w:p w14:paraId="6EF9312F" w14:textId="77777777" w:rsidR="006B4697" w:rsidRPr="00485A00" w:rsidRDefault="008C324E" w:rsidP="00476ACC">
            <w:pPr>
              <w:pStyle w:val="ab"/>
              <w:spacing w:after="0" w:line="240" w:lineRule="auto"/>
              <w:ind w:left="202" w:right="119"/>
              <w:jc w:val="both"/>
              <w:rPr>
                <w:rFonts w:ascii="Tahoma" w:eastAsia="Times New Roman" w:hAnsi="Tahoma" w:cs="Tahoma"/>
                <w:b/>
                <w:bCs/>
                <w:sz w:val="24"/>
                <w:szCs w:val="24"/>
                <w:lang w:eastAsia="ru-RU"/>
              </w:rPr>
            </w:pPr>
            <w:r w:rsidRPr="00485A00">
              <w:rPr>
                <w:rFonts w:ascii="Tahoma" w:eastAsia="Times New Roman" w:hAnsi="Tahoma" w:cs="Tahoma"/>
                <w:b/>
                <w:bCs/>
                <w:sz w:val="24"/>
                <w:szCs w:val="24"/>
                <w:lang w:eastAsia="ru-RU"/>
              </w:rPr>
              <w:t>Очистные сооружения ливневого стока</w:t>
            </w:r>
            <w:r w:rsidR="006B4697" w:rsidRPr="00485A00">
              <w:rPr>
                <w:rFonts w:ascii="Tahoma" w:eastAsia="Times New Roman" w:hAnsi="Tahoma" w:cs="Tahoma"/>
                <w:b/>
                <w:bCs/>
                <w:sz w:val="24"/>
                <w:szCs w:val="24"/>
                <w:lang w:val="en-US" w:eastAsia="ru-RU"/>
              </w:rPr>
              <w:t>:</w:t>
            </w:r>
          </w:p>
          <w:p w14:paraId="37CE521D" w14:textId="77777777" w:rsidR="006B4697" w:rsidRPr="00485A00" w:rsidRDefault="006B4697" w:rsidP="00476ACC">
            <w:pPr>
              <w:pStyle w:val="ab"/>
              <w:numPr>
                <w:ilvl w:val="3"/>
                <w:numId w:val="46"/>
              </w:numPr>
              <w:suppressAutoHyphens/>
              <w:spacing w:after="0" w:line="240" w:lineRule="auto"/>
              <w:ind w:left="202" w:right="119" w:firstLine="0"/>
              <w:rPr>
                <w:rFonts w:ascii="Tahoma" w:hAnsi="Tahoma" w:cs="Tahoma"/>
                <w:sz w:val="24"/>
                <w:szCs w:val="24"/>
              </w:rPr>
            </w:pPr>
            <w:r w:rsidRPr="00485A00">
              <w:rPr>
                <w:rFonts w:ascii="Tahoma" w:hAnsi="Tahoma" w:cs="Tahoma"/>
                <w:sz w:val="24"/>
                <w:szCs w:val="24"/>
              </w:rPr>
              <w:t>не относится к объекту транспортной инфраструктуры</w:t>
            </w:r>
          </w:p>
          <w:p w14:paraId="0130FE2D" w14:textId="77777777" w:rsidR="006B4697" w:rsidRPr="00F4706B" w:rsidRDefault="006B4697" w:rsidP="00476ACC">
            <w:pPr>
              <w:pStyle w:val="ab"/>
              <w:numPr>
                <w:ilvl w:val="0"/>
                <w:numId w:val="46"/>
              </w:numPr>
              <w:suppressAutoHyphens/>
              <w:spacing w:after="0" w:line="240" w:lineRule="auto"/>
              <w:ind w:left="202" w:right="119" w:firstLine="0"/>
              <w:rPr>
                <w:rFonts w:ascii="Tahoma" w:hAnsi="Tahoma" w:cs="Tahoma"/>
                <w:sz w:val="24"/>
                <w:szCs w:val="24"/>
              </w:rPr>
            </w:pPr>
            <w:r w:rsidRPr="00485A00">
              <w:rPr>
                <w:rFonts w:ascii="Tahoma" w:hAnsi="Tahoma" w:cs="Tahoma"/>
                <w:sz w:val="24"/>
                <w:szCs w:val="24"/>
              </w:rPr>
              <w:t xml:space="preserve">не относится к объектам инфраструктуры воздушного транспорта </w:t>
            </w:r>
          </w:p>
          <w:p w14:paraId="4F93BD71" w14:textId="77777777" w:rsidR="006B4697" w:rsidRPr="00F4706B" w:rsidRDefault="006B4697" w:rsidP="00476ACC">
            <w:pPr>
              <w:pStyle w:val="ab"/>
              <w:numPr>
                <w:ilvl w:val="0"/>
                <w:numId w:val="46"/>
              </w:numPr>
              <w:suppressAutoHyphens/>
              <w:spacing w:after="0" w:line="240" w:lineRule="auto"/>
              <w:ind w:left="202" w:right="119" w:firstLine="0"/>
              <w:rPr>
                <w:rFonts w:ascii="Tahoma" w:eastAsia="Times New Roman" w:hAnsi="Tahoma" w:cs="Tahoma"/>
                <w:sz w:val="24"/>
                <w:szCs w:val="24"/>
                <w:lang w:eastAsia="ru-RU"/>
              </w:rPr>
            </w:pPr>
            <w:r w:rsidRPr="00485A00">
              <w:rPr>
                <w:rFonts w:ascii="Tahoma" w:hAnsi="Tahoma" w:cs="Tahoma"/>
                <w:sz w:val="24"/>
                <w:szCs w:val="24"/>
              </w:rPr>
              <w:t xml:space="preserve">не относится к особо опасным и технически сложным объектам </w:t>
            </w:r>
          </w:p>
          <w:p w14:paraId="7317CF4A" w14:textId="7E0A625A" w:rsidR="008C324E" w:rsidRPr="00F4706B" w:rsidRDefault="008C324E" w:rsidP="00476ACC">
            <w:pPr>
              <w:pStyle w:val="ab"/>
              <w:spacing w:after="0" w:line="240" w:lineRule="auto"/>
              <w:ind w:left="202" w:right="119"/>
              <w:jc w:val="both"/>
              <w:rPr>
                <w:rFonts w:ascii="Tahoma" w:eastAsia="Times New Roman" w:hAnsi="Tahoma" w:cs="Tahoma"/>
                <w:sz w:val="24"/>
                <w:szCs w:val="24"/>
                <w:lang w:eastAsia="ru-RU"/>
              </w:rPr>
            </w:pPr>
          </w:p>
          <w:p w14:paraId="73784D01" w14:textId="313111FA" w:rsidR="008C324E" w:rsidRPr="00485A00" w:rsidRDefault="008C324E" w:rsidP="00476ACC">
            <w:pPr>
              <w:pStyle w:val="ab"/>
              <w:suppressAutoHyphens/>
              <w:spacing w:after="0" w:line="240" w:lineRule="auto"/>
              <w:ind w:left="202" w:right="119"/>
              <w:rPr>
                <w:rFonts w:ascii="Tahoma" w:eastAsia="Times New Roman" w:hAnsi="Tahoma" w:cs="Tahoma"/>
                <w:b/>
                <w:bCs/>
                <w:sz w:val="24"/>
                <w:szCs w:val="24"/>
                <w:lang w:val="en-US" w:eastAsia="ru-RU"/>
              </w:rPr>
            </w:pPr>
            <w:r w:rsidRPr="00485A00">
              <w:rPr>
                <w:rFonts w:ascii="Tahoma" w:eastAsia="Times New Roman" w:hAnsi="Tahoma" w:cs="Tahoma"/>
                <w:b/>
                <w:bCs/>
                <w:sz w:val="24"/>
                <w:szCs w:val="24"/>
                <w:lang w:eastAsia="ru-RU"/>
              </w:rPr>
              <w:t>Центральная распределительная подстанция</w:t>
            </w:r>
            <w:r w:rsidR="005F4277" w:rsidRPr="00485A00">
              <w:rPr>
                <w:rFonts w:ascii="Tahoma" w:eastAsia="Times New Roman" w:hAnsi="Tahoma" w:cs="Tahoma"/>
                <w:b/>
                <w:bCs/>
                <w:sz w:val="24"/>
                <w:szCs w:val="24"/>
                <w:lang w:val="en-US" w:eastAsia="ru-RU"/>
              </w:rPr>
              <w:t xml:space="preserve">: </w:t>
            </w:r>
          </w:p>
          <w:p w14:paraId="3DE7CDD3" w14:textId="77777777" w:rsidR="005F4277" w:rsidRPr="00485A00" w:rsidRDefault="005F4277" w:rsidP="00476ACC">
            <w:pPr>
              <w:pStyle w:val="ab"/>
              <w:numPr>
                <w:ilvl w:val="3"/>
                <w:numId w:val="46"/>
              </w:numPr>
              <w:suppressAutoHyphens/>
              <w:spacing w:after="0" w:line="240" w:lineRule="auto"/>
              <w:ind w:left="202" w:right="119" w:firstLine="0"/>
              <w:rPr>
                <w:rFonts w:ascii="Tahoma" w:hAnsi="Tahoma" w:cs="Tahoma"/>
                <w:sz w:val="24"/>
                <w:szCs w:val="24"/>
              </w:rPr>
            </w:pPr>
            <w:r w:rsidRPr="00485A00">
              <w:rPr>
                <w:rFonts w:ascii="Tahoma" w:hAnsi="Tahoma" w:cs="Tahoma"/>
                <w:sz w:val="24"/>
                <w:szCs w:val="24"/>
              </w:rPr>
              <w:t>не относится к объекту транспортной инфраструктуры</w:t>
            </w:r>
          </w:p>
          <w:p w14:paraId="00CFE3C9" w14:textId="77777777" w:rsidR="005F4277" w:rsidRPr="00F4706B" w:rsidRDefault="005F4277" w:rsidP="00476ACC">
            <w:pPr>
              <w:pStyle w:val="ab"/>
              <w:numPr>
                <w:ilvl w:val="0"/>
                <w:numId w:val="46"/>
              </w:numPr>
              <w:suppressAutoHyphens/>
              <w:spacing w:after="0" w:line="240" w:lineRule="auto"/>
              <w:ind w:left="202" w:right="119" w:firstLine="0"/>
              <w:rPr>
                <w:rFonts w:ascii="Tahoma" w:hAnsi="Tahoma" w:cs="Tahoma"/>
                <w:sz w:val="24"/>
                <w:szCs w:val="24"/>
              </w:rPr>
            </w:pPr>
            <w:r w:rsidRPr="00485A00">
              <w:rPr>
                <w:rFonts w:ascii="Tahoma" w:hAnsi="Tahoma" w:cs="Tahoma"/>
                <w:sz w:val="24"/>
                <w:szCs w:val="24"/>
              </w:rPr>
              <w:t xml:space="preserve">не относится к объектам инфраструктуры воздушного транспорта </w:t>
            </w:r>
          </w:p>
          <w:p w14:paraId="4262381D" w14:textId="77777777" w:rsidR="005F4277" w:rsidRPr="00F4706B" w:rsidRDefault="005F4277" w:rsidP="00476ACC">
            <w:pPr>
              <w:pStyle w:val="ab"/>
              <w:numPr>
                <w:ilvl w:val="0"/>
                <w:numId w:val="46"/>
              </w:numPr>
              <w:suppressAutoHyphens/>
              <w:spacing w:after="0" w:line="240" w:lineRule="auto"/>
              <w:ind w:left="202" w:right="119" w:firstLine="0"/>
              <w:rPr>
                <w:rFonts w:ascii="Tahoma" w:eastAsia="Times New Roman" w:hAnsi="Tahoma" w:cs="Tahoma"/>
                <w:sz w:val="24"/>
                <w:szCs w:val="24"/>
                <w:lang w:eastAsia="ru-RU"/>
              </w:rPr>
            </w:pPr>
            <w:r w:rsidRPr="00485A00">
              <w:rPr>
                <w:rFonts w:ascii="Tahoma" w:hAnsi="Tahoma" w:cs="Tahoma"/>
                <w:sz w:val="24"/>
                <w:szCs w:val="24"/>
              </w:rPr>
              <w:t xml:space="preserve">не относится к особо опасным и технически сложным объектам </w:t>
            </w:r>
          </w:p>
          <w:p w14:paraId="5A023D1F" w14:textId="77777777" w:rsidR="005F4277" w:rsidRPr="00F4706B" w:rsidRDefault="005F4277" w:rsidP="00476ACC">
            <w:pPr>
              <w:pStyle w:val="ab"/>
              <w:suppressAutoHyphens/>
              <w:spacing w:after="0" w:line="240" w:lineRule="auto"/>
              <w:ind w:left="202" w:right="119"/>
              <w:rPr>
                <w:rFonts w:ascii="Tahoma" w:hAnsi="Tahoma" w:cs="Tahoma"/>
                <w:sz w:val="24"/>
                <w:szCs w:val="24"/>
              </w:rPr>
            </w:pPr>
          </w:p>
          <w:p w14:paraId="5F79CE7A" w14:textId="77777777" w:rsidR="005F4277" w:rsidRPr="00485A00" w:rsidRDefault="008C324E" w:rsidP="00476ACC">
            <w:pPr>
              <w:pStyle w:val="ab"/>
              <w:suppressAutoHyphens/>
              <w:spacing w:after="0" w:line="240" w:lineRule="auto"/>
              <w:ind w:left="202" w:right="119"/>
              <w:rPr>
                <w:rFonts w:ascii="Tahoma" w:hAnsi="Tahoma" w:cs="Tahoma"/>
                <w:b/>
                <w:bCs/>
                <w:sz w:val="24"/>
                <w:szCs w:val="24"/>
                <w:lang w:val="en-US"/>
              </w:rPr>
            </w:pPr>
            <w:r w:rsidRPr="00485A00">
              <w:rPr>
                <w:rFonts w:ascii="Tahoma" w:hAnsi="Tahoma" w:cs="Tahoma"/>
                <w:b/>
                <w:bCs/>
                <w:sz w:val="24"/>
                <w:szCs w:val="24"/>
              </w:rPr>
              <w:t xml:space="preserve">Трансформаторная подстанция </w:t>
            </w:r>
            <w:r w:rsidRPr="00485A00">
              <w:rPr>
                <w:rFonts w:ascii="Tahoma" w:hAnsi="Tahoma" w:cs="Tahoma"/>
                <w:b/>
                <w:bCs/>
                <w:sz w:val="24"/>
                <w:szCs w:val="24"/>
                <w:lang w:val="en-US"/>
              </w:rPr>
              <w:t xml:space="preserve">VIP </w:t>
            </w:r>
            <w:r w:rsidRPr="00485A00">
              <w:rPr>
                <w:rFonts w:ascii="Tahoma" w:hAnsi="Tahoma" w:cs="Tahoma"/>
                <w:b/>
                <w:bCs/>
                <w:sz w:val="24"/>
                <w:szCs w:val="24"/>
              </w:rPr>
              <w:t>терминала</w:t>
            </w:r>
            <w:r w:rsidR="005F4277" w:rsidRPr="00485A00">
              <w:rPr>
                <w:rFonts w:ascii="Tahoma" w:hAnsi="Tahoma" w:cs="Tahoma"/>
                <w:b/>
                <w:bCs/>
                <w:sz w:val="24"/>
                <w:szCs w:val="24"/>
                <w:lang w:val="en-US"/>
              </w:rPr>
              <w:t xml:space="preserve">: </w:t>
            </w:r>
          </w:p>
          <w:p w14:paraId="66382789" w14:textId="77777777" w:rsidR="005F4277" w:rsidRPr="00485A00" w:rsidRDefault="005F4277" w:rsidP="00476ACC">
            <w:pPr>
              <w:pStyle w:val="ab"/>
              <w:numPr>
                <w:ilvl w:val="3"/>
                <w:numId w:val="46"/>
              </w:numPr>
              <w:suppressAutoHyphens/>
              <w:spacing w:after="0" w:line="240" w:lineRule="auto"/>
              <w:ind w:left="202" w:right="119" w:firstLine="0"/>
              <w:rPr>
                <w:rFonts w:ascii="Tahoma" w:hAnsi="Tahoma" w:cs="Tahoma"/>
                <w:sz w:val="24"/>
                <w:szCs w:val="24"/>
              </w:rPr>
            </w:pPr>
            <w:r w:rsidRPr="00485A00">
              <w:rPr>
                <w:rFonts w:ascii="Tahoma" w:hAnsi="Tahoma" w:cs="Tahoma"/>
                <w:sz w:val="24"/>
                <w:szCs w:val="24"/>
              </w:rPr>
              <w:t>не относится к объекту транспортной инфраструктуры</w:t>
            </w:r>
          </w:p>
          <w:p w14:paraId="1351B2FA" w14:textId="77777777" w:rsidR="005F4277" w:rsidRPr="00F4706B" w:rsidRDefault="005F4277" w:rsidP="00476ACC">
            <w:pPr>
              <w:pStyle w:val="ab"/>
              <w:numPr>
                <w:ilvl w:val="0"/>
                <w:numId w:val="46"/>
              </w:numPr>
              <w:suppressAutoHyphens/>
              <w:spacing w:after="0" w:line="240" w:lineRule="auto"/>
              <w:ind w:left="202" w:right="119" w:firstLine="0"/>
              <w:rPr>
                <w:rFonts w:ascii="Tahoma" w:hAnsi="Tahoma" w:cs="Tahoma"/>
                <w:sz w:val="24"/>
                <w:szCs w:val="24"/>
              </w:rPr>
            </w:pPr>
            <w:r w:rsidRPr="00485A00">
              <w:rPr>
                <w:rFonts w:ascii="Tahoma" w:hAnsi="Tahoma" w:cs="Tahoma"/>
                <w:sz w:val="24"/>
                <w:szCs w:val="24"/>
              </w:rPr>
              <w:t xml:space="preserve">не относится к объектам инфраструктуры воздушного транспорта </w:t>
            </w:r>
          </w:p>
          <w:p w14:paraId="404BCC21" w14:textId="77777777" w:rsidR="005F4277" w:rsidRPr="00F4706B" w:rsidRDefault="005F4277" w:rsidP="00476ACC">
            <w:pPr>
              <w:pStyle w:val="ab"/>
              <w:numPr>
                <w:ilvl w:val="0"/>
                <w:numId w:val="46"/>
              </w:numPr>
              <w:suppressAutoHyphens/>
              <w:spacing w:after="0" w:line="240" w:lineRule="auto"/>
              <w:ind w:left="202" w:right="119" w:firstLine="0"/>
              <w:rPr>
                <w:rFonts w:ascii="Tahoma" w:eastAsia="Times New Roman" w:hAnsi="Tahoma" w:cs="Tahoma"/>
                <w:sz w:val="24"/>
                <w:szCs w:val="24"/>
                <w:lang w:eastAsia="ru-RU"/>
              </w:rPr>
            </w:pPr>
            <w:r w:rsidRPr="00485A00">
              <w:rPr>
                <w:rFonts w:ascii="Tahoma" w:hAnsi="Tahoma" w:cs="Tahoma"/>
                <w:sz w:val="24"/>
                <w:szCs w:val="24"/>
              </w:rPr>
              <w:t xml:space="preserve">не относится к особо опасным и технически сложным объектам </w:t>
            </w:r>
          </w:p>
          <w:p w14:paraId="692F1AC5" w14:textId="607E11B2" w:rsidR="008C324E" w:rsidRPr="00485A00" w:rsidRDefault="008C324E" w:rsidP="00476ACC">
            <w:pPr>
              <w:pStyle w:val="ab"/>
              <w:suppressAutoHyphens/>
              <w:spacing w:after="0" w:line="240" w:lineRule="auto"/>
              <w:ind w:left="202" w:right="119"/>
              <w:rPr>
                <w:rFonts w:ascii="Tahoma" w:hAnsi="Tahoma" w:cs="Tahoma"/>
                <w:sz w:val="24"/>
                <w:szCs w:val="24"/>
              </w:rPr>
            </w:pPr>
            <w:r w:rsidRPr="00485A00">
              <w:rPr>
                <w:rFonts w:ascii="Tahoma" w:eastAsia="Times New Roman" w:hAnsi="Tahoma" w:cs="Tahoma"/>
                <w:sz w:val="24"/>
                <w:szCs w:val="24"/>
                <w:lang w:eastAsia="ru-RU"/>
              </w:rPr>
              <w:t xml:space="preserve"> </w:t>
            </w:r>
          </w:p>
          <w:p w14:paraId="22AEB417" w14:textId="77777777" w:rsidR="005F4277" w:rsidRPr="00485A00" w:rsidRDefault="008C324E" w:rsidP="00476ACC">
            <w:pPr>
              <w:pStyle w:val="ab"/>
              <w:suppressAutoHyphens/>
              <w:spacing w:after="0" w:line="240" w:lineRule="auto"/>
              <w:ind w:left="202" w:right="119"/>
              <w:rPr>
                <w:rFonts w:ascii="Tahoma" w:hAnsi="Tahoma" w:cs="Tahoma"/>
                <w:b/>
                <w:bCs/>
                <w:sz w:val="24"/>
                <w:szCs w:val="24"/>
                <w:lang w:val="en-US"/>
              </w:rPr>
            </w:pPr>
            <w:r w:rsidRPr="00485A00">
              <w:rPr>
                <w:rFonts w:ascii="Tahoma" w:hAnsi="Tahoma" w:cs="Tahoma"/>
                <w:b/>
                <w:bCs/>
                <w:sz w:val="24"/>
                <w:szCs w:val="24"/>
              </w:rPr>
              <w:t>Аккумулирующий резервуар дождевого стока</w:t>
            </w:r>
            <w:r w:rsidR="005F4277" w:rsidRPr="00485A00">
              <w:rPr>
                <w:rFonts w:ascii="Tahoma" w:hAnsi="Tahoma" w:cs="Tahoma"/>
                <w:b/>
                <w:bCs/>
                <w:sz w:val="24"/>
                <w:szCs w:val="24"/>
                <w:lang w:val="en-US"/>
              </w:rPr>
              <w:t>:</w:t>
            </w:r>
          </w:p>
          <w:p w14:paraId="0DCDBF97" w14:textId="77777777" w:rsidR="005F4277" w:rsidRPr="00485A00" w:rsidRDefault="005F4277" w:rsidP="00476ACC">
            <w:pPr>
              <w:pStyle w:val="ab"/>
              <w:numPr>
                <w:ilvl w:val="3"/>
                <w:numId w:val="46"/>
              </w:numPr>
              <w:suppressAutoHyphens/>
              <w:spacing w:after="0" w:line="240" w:lineRule="auto"/>
              <w:ind w:left="202" w:right="119" w:firstLine="0"/>
              <w:rPr>
                <w:rFonts w:ascii="Tahoma" w:hAnsi="Tahoma" w:cs="Tahoma"/>
                <w:sz w:val="24"/>
                <w:szCs w:val="24"/>
              </w:rPr>
            </w:pPr>
            <w:r w:rsidRPr="00485A00">
              <w:rPr>
                <w:rFonts w:ascii="Tahoma" w:hAnsi="Tahoma" w:cs="Tahoma"/>
                <w:sz w:val="24"/>
                <w:szCs w:val="24"/>
              </w:rPr>
              <w:t>не относится к объекту транспортной инфраструктуры</w:t>
            </w:r>
          </w:p>
          <w:p w14:paraId="293BBD07" w14:textId="77777777" w:rsidR="005F4277" w:rsidRPr="00F4706B" w:rsidRDefault="005F4277" w:rsidP="00476ACC">
            <w:pPr>
              <w:pStyle w:val="ab"/>
              <w:numPr>
                <w:ilvl w:val="0"/>
                <w:numId w:val="46"/>
              </w:numPr>
              <w:suppressAutoHyphens/>
              <w:spacing w:after="0" w:line="240" w:lineRule="auto"/>
              <w:ind w:left="202" w:right="119" w:firstLine="0"/>
              <w:rPr>
                <w:rFonts w:ascii="Tahoma" w:hAnsi="Tahoma" w:cs="Tahoma"/>
                <w:sz w:val="24"/>
                <w:szCs w:val="24"/>
              </w:rPr>
            </w:pPr>
            <w:r w:rsidRPr="00485A00">
              <w:rPr>
                <w:rFonts w:ascii="Tahoma" w:hAnsi="Tahoma" w:cs="Tahoma"/>
                <w:sz w:val="24"/>
                <w:szCs w:val="24"/>
              </w:rPr>
              <w:t xml:space="preserve">не относится к объектам инфраструктуры воздушного транспорта </w:t>
            </w:r>
          </w:p>
          <w:p w14:paraId="73CF7FB8" w14:textId="77777777" w:rsidR="005F4277" w:rsidRPr="00F4706B" w:rsidRDefault="005F4277" w:rsidP="00476ACC">
            <w:pPr>
              <w:pStyle w:val="ab"/>
              <w:numPr>
                <w:ilvl w:val="0"/>
                <w:numId w:val="46"/>
              </w:numPr>
              <w:suppressAutoHyphens/>
              <w:spacing w:after="0" w:line="240" w:lineRule="auto"/>
              <w:ind w:left="202" w:right="119" w:firstLine="0"/>
              <w:rPr>
                <w:rFonts w:ascii="Tahoma" w:eastAsia="Times New Roman" w:hAnsi="Tahoma" w:cs="Tahoma"/>
                <w:sz w:val="24"/>
                <w:szCs w:val="24"/>
                <w:lang w:eastAsia="ru-RU"/>
              </w:rPr>
            </w:pPr>
            <w:r w:rsidRPr="00485A00">
              <w:rPr>
                <w:rFonts w:ascii="Tahoma" w:hAnsi="Tahoma" w:cs="Tahoma"/>
                <w:sz w:val="24"/>
                <w:szCs w:val="24"/>
              </w:rPr>
              <w:t xml:space="preserve">не относится к особо опасным и технически сложным объектам </w:t>
            </w:r>
          </w:p>
          <w:p w14:paraId="4E0BFF3F" w14:textId="77777777" w:rsidR="005F4277" w:rsidRPr="00F4706B" w:rsidRDefault="005F4277" w:rsidP="00476ACC">
            <w:pPr>
              <w:pStyle w:val="ab"/>
              <w:suppressAutoHyphens/>
              <w:spacing w:after="0" w:line="240" w:lineRule="auto"/>
              <w:ind w:left="202" w:right="119"/>
              <w:rPr>
                <w:rFonts w:ascii="Tahoma" w:hAnsi="Tahoma" w:cs="Tahoma"/>
                <w:sz w:val="24"/>
                <w:szCs w:val="24"/>
              </w:rPr>
            </w:pPr>
          </w:p>
          <w:p w14:paraId="751D02E7" w14:textId="77777777" w:rsidR="005F4277" w:rsidRPr="00485A00" w:rsidRDefault="008C324E" w:rsidP="00476ACC">
            <w:pPr>
              <w:pStyle w:val="ab"/>
              <w:suppressAutoHyphens/>
              <w:spacing w:after="0" w:line="240" w:lineRule="auto"/>
              <w:ind w:left="202" w:right="119"/>
              <w:rPr>
                <w:rFonts w:ascii="Tahoma" w:hAnsi="Tahoma" w:cs="Tahoma"/>
                <w:b/>
                <w:bCs/>
                <w:sz w:val="24"/>
                <w:szCs w:val="24"/>
                <w:lang w:val="en-US"/>
              </w:rPr>
            </w:pPr>
            <w:r w:rsidRPr="00485A00">
              <w:rPr>
                <w:rFonts w:ascii="Tahoma" w:hAnsi="Tahoma" w:cs="Tahoma"/>
                <w:b/>
                <w:bCs/>
                <w:sz w:val="24"/>
                <w:szCs w:val="24"/>
              </w:rPr>
              <w:t>Дизельная электростанция ЦРТП-2Н</w:t>
            </w:r>
            <w:r w:rsidR="005F4277" w:rsidRPr="00485A00">
              <w:rPr>
                <w:rFonts w:ascii="Tahoma" w:hAnsi="Tahoma" w:cs="Tahoma"/>
                <w:b/>
                <w:bCs/>
                <w:sz w:val="24"/>
                <w:szCs w:val="24"/>
                <w:lang w:val="en-US"/>
              </w:rPr>
              <w:t>:</w:t>
            </w:r>
          </w:p>
          <w:p w14:paraId="7324E34B" w14:textId="77777777" w:rsidR="005F4277" w:rsidRPr="00485A00" w:rsidRDefault="005F4277" w:rsidP="00476ACC">
            <w:pPr>
              <w:pStyle w:val="ab"/>
              <w:numPr>
                <w:ilvl w:val="3"/>
                <w:numId w:val="46"/>
              </w:numPr>
              <w:suppressAutoHyphens/>
              <w:spacing w:after="0" w:line="240" w:lineRule="auto"/>
              <w:ind w:left="202" w:right="119" w:firstLine="0"/>
              <w:rPr>
                <w:rFonts w:ascii="Tahoma" w:hAnsi="Tahoma" w:cs="Tahoma"/>
                <w:sz w:val="24"/>
                <w:szCs w:val="24"/>
              </w:rPr>
            </w:pPr>
            <w:r w:rsidRPr="00485A00">
              <w:rPr>
                <w:rFonts w:ascii="Tahoma" w:hAnsi="Tahoma" w:cs="Tahoma"/>
                <w:sz w:val="24"/>
                <w:szCs w:val="24"/>
              </w:rPr>
              <w:t>не относится к объекту транспортной инфраструктуры</w:t>
            </w:r>
          </w:p>
          <w:p w14:paraId="6930A310" w14:textId="77777777" w:rsidR="005F4277" w:rsidRPr="00F4706B" w:rsidRDefault="005F4277" w:rsidP="00476ACC">
            <w:pPr>
              <w:pStyle w:val="ab"/>
              <w:numPr>
                <w:ilvl w:val="0"/>
                <w:numId w:val="46"/>
              </w:numPr>
              <w:suppressAutoHyphens/>
              <w:spacing w:after="0" w:line="240" w:lineRule="auto"/>
              <w:ind w:left="202" w:right="119" w:firstLine="0"/>
              <w:rPr>
                <w:rFonts w:ascii="Tahoma" w:hAnsi="Tahoma" w:cs="Tahoma"/>
                <w:sz w:val="24"/>
                <w:szCs w:val="24"/>
              </w:rPr>
            </w:pPr>
            <w:r w:rsidRPr="00485A00">
              <w:rPr>
                <w:rFonts w:ascii="Tahoma" w:hAnsi="Tahoma" w:cs="Tahoma"/>
                <w:sz w:val="24"/>
                <w:szCs w:val="24"/>
              </w:rPr>
              <w:t xml:space="preserve">не относится к объектам инфраструктуры воздушного транспорта </w:t>
            </w:r>
          </w:p>
          <w:p w14:paraId="09EC8F88" w14:textId="77777777" w:rsidR="005F4277" w:rsidRPr="00F4706B" w:rsidRDefault="005F4277" w:rsidP="00476ACC">
            <w:pPr>
              <w:pStyle w:val="ab"/>
              <w:numPr>
                <w:ilvl w:val="0"/>
                <w:numId w:val="46"/>
              </w:numPr>
              <w:suppressAutoHyphens/>
              <w:spacing w:after="0" w:line="240" w:lineRule="auto"/>
              <w:ind w:left="202" w:right="119" w:firstLine="0"/>
              <w:rPr>
                <w:rFonts w:ascii="Tahoma" w:eastAsia="Times New Roman" w:hAnsi="Tahoma" w:cs="Tahoma"/>
                <w:sz w:val="24"/>
                <w:szCs w:val="24"/>
                <w:lang w:eastAsia="ru-RU"/>
              </w:rPr>
            </w:pPr>
            <w:r w:rsidRPr="00485A00">
              <w:rPr>
                <w:rFonts w:ascii="Tahoma" w:hAnsi="Tahoma" w:cs="Tahoma"/>
                <w:sz w:val="24"/>
                <w:szCs w:val="24"/>
              </w:rPr>
              <w:lastRenderedPageBreak/>
              <w:t xml:space="preserve">не относится к особо опасным и технически сложным объектам </w:t>
            </w:r>
          </w:p>
          <w:p w14:paraId="7A08DABB" w14:textId="77777777" w:rsidR="005F4277" w:rsidRPr="00F4706B" w:rsidRDefault="005F4277" w:rsidP="00476ACC">
            <w:pPr>
              <w:pStyle w:val="ab"/>
              <w:suppressAutoHyphens/>
              <w:spacing w:after="0" w:line="240" w:lineRule="auto"/>
              <w:ind w:left="202" w:right="119"/>
              <w:rPr>
                <w:rFonts w:ascii="Tahoma" w:eastAsia="Times New Roman" w:hAnsi="Tahoma" w:cs="Tahoma"/>
                <w:sz w:val="24"/>
                <w:szCs w:val="24"/>
                <w:lang w:eastAsia="ru-RU"/>
              </w:rPr>
            </w:pPr>
          </w:p>
          <w:p w14:paraId="20777E59" w14:textId="5994AB7F" w:rsidR="008C324E" w:rsidRPr="00485A00" w:rsidRDefault="008C324E" w:rsidP="00476ACC">
            <w:pPr>
              <w:pStyle w:val="ab"/>
              <w:suppressAutoHyphens/>
              <w:spacing w:after="0" w:line="240" w:lineRule="auto"/>
              <w:ind w:left="202" w:right="119"/>
              <w:rPr>
                <w:rFonts w:ascii="Tahoma" w:hAnsi="Tahoma" w:cs="Tahoma"/>
                <w:b/>
                <w:bCs/>
                <w:sz w:val="24"/>
                <w:szCs w:val="24"/>
                <w:lang w:val="en-US"/>
              </w:rPr>
            </w:pPr>
            <w:r w:rsidRPr="00485A00">
              <w:rPr>
                <w:rFonts w:ascii="Tahoma" w:hAnsi="Tahoma" w:cs="Tahoma"/>
                <w:b/>
                <w:bCs/>
                <w:sz w:val="24"/>
                <w:szCs w:val="24"/>
              </w:rPr>
              <w:t>Дизельная электростанция ОРВД</w:t>
            </w:r>
            <w:r w:rsidR="005F4277" w:rsidRPr="00485A00">
              <w:rPr>
                <w:rFonts w:ascii="Tahoma" w:hAnsi="Tahoma" w:cs="Tahoma"/>
                <w:b/>
                <w:bCs/>
                <w:sz w:val="24"/>
                <w:szCs w:val="24"/>
                <w:lang w:val="en-US"/>
              </w:rPr>
              <w:t>:</w:t>
            </w:r>
          </w:p>
          <w:p w14:paraId="104F31A4" w14:textId="77777777" w:rsidR="005F4277" w:rsidRPr="00485A00" w:rsidRDefault="005F4277" w:rsidP="00476ACC">
            <w:pPr>
              <w:pStyle w:val="ab"/>
              <w:numPr>
                <w:ilvl w:val="3"/>
                <w:numId w:val="46"/>
              </w:numPr>
              <w:suppressAutoHyphens/>
              <w:spacing w:after="0" w:line="240" w:lineRule="auto"/>
              <w:ind w:left="202" w:right="119" w:firstLine="0"/>
              <w:rPr>
                <w:rFonts w:ascii="Tahoma" w:hAnsi="Tahoma" w:cs="Tahoma"/>
                <w:sz w:val="24"/>
                <w:szCs w:val="24"/>
              </w:rPr>
            </w:pPr>
            <w:r w:rsidRPr="00485A00">
              <w:rPr>
                <w:rFonts w:ascii="Tahoma" w:hAnsi="Tahoma" w:cs="Tahoma"/>
                <w:sz w:val="24"/>
                <w:szCs w:val="24"/>
              </w:rPr>
              <w:t>не относится к объекту транспортной инфраструктуры</w:t>
            </w:r>
          </w:p>
          <w:p w14:paraId="49301494" w14:textId="77777777" w:rsidR="005F4277" w:rsidRPr="00F4706B" w:rsidRDefault="005F4277" w:rsidP="00476ACC">
            <w:pPr>
              <w:pStyle w:val="ab"/>
              <w:numPr>
                <w:ilvl w:val="0"/>
                <w:numId w:val="46"/>
              </w:numPr>
              <w:suppressAutoHyphens/>
              <w:spacing w:after="0" w:line="240" w:lineRule="auto"/>
              <w:ind w:left="202" w:right="119" w:firstLine="0"/>
              <w:rPr>
                <w:rFonts w:ascii="Tahoma" w:hAnsi="Tahoma" w:cs="Tahoma"/>
                <w:sz w:val="24"/>
                <w:szCs w:val="24"/>
              </w:rPr>
            </w:pPr>
            <w:r w:rsidRPr="00485A00">
              <w:rPr>
                <w:rFonts w:ascii="Tahoma" w:hAnsi="Tahoma" w:cs="Tahoma"/>
                <w:sz w:val="24"/>
                <w:szCs w:val="24"/>
              </w:rPr>
              <w:t xml:space="preserve">не относится к объектам инфраструктуры воздушного транспорта </w:t>
            </w:r>
          </w:p>
          <w:p w14:paraId="54924DDA" w14:textId="77777777" w:rsidR="005F4277" w:rsidRPr="00F4706B" w:rsidRDefault="005F4277" w:rsidP="00476ACC">
            <w:pPr>
              <w:pStyle w:val="ab"/>
              <w:numPr>
                <w:ilvl w:val="0"/>
                <w:numId w:val="46"/>
              </w:numPr>
              <w:suppressAutoHyphens/>
              <w:spacing w:after="0" w:line="240" w:lineRule="auto"/>
              <w:ind w:left="202" w:right="119" w:firstLine="0"/>
              <w:rPr>
                <w:rFonts w:ascii="Tahoma" w:eastAsia="Times New Roman" w:hAnsi="Tahoma" w:cs="Tahoma"/>
                <w:sz w:val="24"/>
                <w:szCs w:val="24"/>
                <w:lang w:eastAsia="ru-RU"/>
              </w:rPr>
            </w:pPr>
            <w:r w:rsidRPr="00485A00">
              <w:rPr>
                <w:rFonts w:ascii="Tahoma" w:hAnsi="Tahoma" w:cs="Tahoma"/>
                <w:sz w:val="24"/>
                <w:szCs w:val="24"/>
              </w:rPr>
              <w:t xml:space="preserve">не относится к особо опасным и технически сложным объектам </w:t>
            </w:r>
          </w:p>
          <w:p w14:paraId="2E552FE9" w14:textId="77777777" w:rsidR="005F4277" w:rsidRPr="00F4706B" w:rsidRDefault="005F4277" w:rsidP="00476ACC">
            <w:pPr>
              <w:pStyle w:val="ab"/>
              <w:suppressAutoHyphens/>
              <w:spacing w:after="0" w:line="240" w:lineRule="auto"/>
              <w:ind w:left="202" w:right="119"/>
              <w:rPr>
                <w:rFonts w:ascii="Tahoma" w:hAnsi="Tahoma" w:cs="Tahoma"/>
                <w:b/>
                <w:bCs/>
                <w:sz w:val="24"/>
                <w:szCs w:val="24"/>
              </w:rPr>
            </w:pPr>
          </w:p>
          <w:p w14:paraId="2336E3AA" w14:textId="6B3D135F" w:rsidR="008C324E" w:rsidRPr="00485A00" w:rsidRDefault="008C324E" w:rsidP="00476ACC">
            <w:pPr>
              <w:pStyle w:val="ab"/>
              <w:suppressAutoHyphens/>
              <w:spacing w:after="0" w:line="240" w:lineRule="auto"/>
              <w:ind w:left="202" w:right="119"/>
              <w:rPr>
                <w:rFonts w:ascii="Tahoma" w:hAnsi="Tahoma" w:cs="Tahoma"/>
                <w:b/>
                <w:bCs/>
                <w:sz w:val="24"/>
                <w:szCs w:val="24"/>
                <w:lang w:val="en-US"/>
              </w:rPr>
            </w:pPr>
            <w:r w:rsidRPr="00485A00">
              <w:rPr>
                <w:rFonts w:ascii="Tahoma" w:hAnsi="Tahoma" w:cs="Tahoma"/>
                <w:b/>
                <w:bCs/>
                <w:sz w:val="24"/>
                <w:szCs w:val="24"/>
              </w:rPr>
              <w:t>Дизельная электростанция АБК</w:t>
            </w:r>
            <w:r w:rsidR="005F4277" w:rsidRPr="00485A00">
              <w:rPr>
                <w:rFonts w:ascii="Tahoma" w:hAnsi="Tahoma" w:cs="Tahoma"/>
                <w:b/>
                <w:bCs/>
                <w:sz w:val="24"/>
                <w:szCs w:val="24"/>
                <w:lang w:val="en-US"/>
              </w:rPr>
              <w:t>:</w:t>
            </w:r>
          </w:p>
          <w:p w14:paraId="0E0A4DE7" w14:textId="77777777" w:rsidR="005F4277" w:rsidRPr="00485A00" w:rsidRDefault="005F4277" w:rsidP="00476ACC">
            <w:pPr>
              <w:pStyle w:val="ab"/>
              <w:numPr>
                <w:ilvl w:val="3"/>
                <w:numId w:val="46"/>
              </w:numPr>
              <w:suppressAutoHyphens/>
              <w:spacing w:after="0" w:line="240" w:lineRule="auto"/>
              <w:ind w:left="202" w:right="119" w:firstLine="0"/>
              <w:rPr>
                <w:rFonts w:ascii="Tahoma" w:hAnsi="Tahoma" w:cs="Tahoma"/>
                <w:sz w:val="24"/>
                <w:szCs w:val="24"/>
              </w:rPr>
            </w:pPr>
            <w:r w:rsidRPr="00485A00">
              <w:rPr>
                <w:rFonts w:ascii="Tahoma" w:hAnsi="Tahoma" w:cs="Tahoma"/>
                <w:sz w:val="24"/>
                <w:szCs w:val="24"/>
              </w:rPr>
              <w:t>не относится к объекту транспортной инфраструктуры</w:t>
            </w:r>
          </w:p>
          <w:p w14:paraId="3C5B48BF" w14:textId="77777777" w:rsidR="005F4277" w:rsidRPr="00F4706B" w:rsidRDefault="005F4277" w:rsidP="00476ACC">
            <w:pPr>
              <w:pStyle w:val="ab"/>
              <w:numPr>
                <w:ilvl w:val="0"/>
                <w:numId w:val="46"/>
              </w:numPr>
              <w:suppressAutoHyphens/>
              <w:spacing w:after="0" w:line="240" w:lineRule="auto"/>
              <w:ind w:left="202" w:right="119" w:firstLine="0"/>
              <w:rPr>
                <w:rFonts w:ascii="Tahoma" w:hAnsi="Tahoma" w:cs="Tahoma"/>
                <w:sz w:val="24"/>
                <w:szCs w:val="24"/>
              </w:rPr>
            </w:pPr>
            <w:r w:rsidRPr="00485A00">
              <w:rPr>
                <w:rFonts w:ascii="Tahoma" w:hAnsi="Tahoma" w:cs="Tahoma"/>
                <w:sz w:val="24"/>
                <w:szCs w:val="24"/>
              </w:rPr>
              <w:t xml:space="preserve">не относится к объектам инфраструктуры воздушного транспорта </w:t>
            </w:r>
          </w:p>
          <w:p w14:paraId="15029936" w14:textId="77777777" w:rsidR="005F4277" w:rsidRPr="00F4706B" w:rsidRDefault="005F4277" w:rsidP="00476ACC">
            <w:pPr>
              <w:pStyle w:val="ab"/>
              <w:numPr>
                <w:ilvl w:val="0"/>
                <w:numId w:val="46"/>
              </w:numPr>
              <w:suppressAutoHyphens/>
              <w:spacing w:after="0" w:line="240" w:lineRule="auto"/>
              <w:ind w:left="202" w:right="119" w:firstLine="0"/>
              <w:rPr>
                <w:rFonts w:ascii="Tahoma" w:eastAsia="Times New Roman" w:hAnsi="Tahoma" w:cs="Tahoma"/>
                <w:sz w:val="24"/>
                <w:szCs w:val="24"/>
                <w:lang w:eastAsia="ru-RU"/>
              </w:rPr>
            </w:pPr>
            <w:r w:rsidRPr="00485A00">
              <w:rPr>
                <w:rFonts w:ascii="Tahoma" w:hAnsi="Tahoma" w:cs="Tahoma"/>
                <w:sz w:val="24"/>
                <w:szCs w:val="24"/>
              </w:rPr>
              <w:t xml:space="preserve">не относится к особо опасным и технически сложным объектам </w:t>
            </w:r>
          </w:p>
          <w:p w14:paraId="5AD4428B" w14:textId="77777777" w:rsidR="005F4277" w:rsidRPr="00F4706B" w:rsidRDefault="005F4277" w:rsidP="00476ACC">
            <w:pPr>
              <w:pStyle w:val="ab"/>
              <w:suppressAutoHyphens/>
              <w:spacing w:after="0" w:line="240" w:lineRule="auto"/>
              <w:ind w:left="202" w:right="119"/>
              <w:rPr>
                <w:rFonts w:ascii="Tahoma" w:hAnsi="Tahoma" w:cs="Tahoma"/>
                <w:sz w:val="24"/>
                <w:szCs w:val="24"/>
              </w:rPr>
            </w:pPr>
          </w:p>
          <w:p w14:paraId="0BC8C79A" w14:textId="76C49DF0" w:rsidR="008C324E" w:rsidRPr="00485A00" w:rsidRDefault="005F4277" w:rsidP="00476ACC">
            <w:pPr>
              <w:pStyle w:val="ab"/>
              <w:suppressAutoHyphens/>
              <w:spacing w:after="0" w:line="240" w:lineRule="auto"/>
              <w:ind w:left="202" w:right="119"/>
              <w:rPr>
                <w:rFonts w:ascii="Tahoma" w:hAnsi="Tahoma" w:cs="Tahoma"/>
                <w:b/>
                <w:bCs/>
                <w:sz w:val="24"/>
                <w:szCs w:val="24"/>
                <w:lang w:val="en-US"/>
              </w:rPr>
            </w:pPr>
            <w:r w:rsidRPr="00485A00">
              <w:rPr>
                <w:rFonts w:ascii="Tahoma" w:hAnsi="Tahoma" w:cs="Tahoma"/>
                <w:b/>
                <w:bCs/>
                <w:sz w:val="24"/>
                <w:szCs w:val="24"/>
              </w:rPr>
              <w:t>Д</w:t>
            </w:r>
            <w:r w:rsidR="008C324E" w:rsidRPr="00485A00">
              <w:rPr>
                <w:rFonts w:ascii="Tahoma" w:hAnsi="Tahoma" w:cs="Tahoma"/>
                <w:b/>
                <w:bCs/>
                <w:sz w:val="24"/>
                <w:szCs w:val="24"/>
              </w:rPr>
              <w:t>изельная электростанция АВК</w:t>
            </w:r>
            <w:r w:rsidRPr="00485A00">
              <w:rPr>
                <w:rFonts w:ascii="Tahoma" w:hAnsi="Tahoma" w:cs="Tahoma"/>
                <w:b/>
                <w:bCs/>
                <w:sz w:val="24"/>
                <w:szCs w:val="24"/>
                <w:lang w:val="en-US"/>
              </w:rPr>
              <w:t>:</w:t>
            </w:r>
          </w:p>
          <w:p w14:paraId="31C68C81" w14:textId="77777777" w:rsidR="005F4277" w:rsidRPr="00485A00" w:rsidRDefault="005F4277" w:rsidP="00476ACC">
            <w:pPr>
              <w:pStyle w:val="ab"/>
              <w:numPr>
                <w:ilvl w:val="3"/>
                <w:numId w:val="46"/>
              </w:numPr>
              <w:suppressAutoHyphens/>
              <w:spacing w:after="0" w:line="240" w:lineRule="auto"/>
              <w:ind w:left="202" w:right="119" w:firstLine="0"/>
              <w:rPr>
                <w:rFonts w:ascii="Tahoma" w:hAnsi="Tahoma" w:cs="Tahoma"/>
                <w:sz w:val="24"/>
                <w:szCs w:val="24"/>
              </w:rPr>
            </w:pPr>
            <w:r w:rsidRPr="00485A00">
              <w:rPr>
                <w:rFonts w:ascii="Tahoma" w:hAnsi="Tahoma" w:cs="Tahoma"/>
                <w:sz w:val="24"/>
                <w:szCs w:val="24"/>
              </w:rPr>
              <w:t>не относится к объекту транспортной инфраструктуры</w:t>
            </w:r>
          </w:p>
          <w:p w14:paraId="2908EE28" w14:textId="77777777" w:rsidR="005F4277" w:rsidRPr="00F4706B" w:rsidRDefault="005F4277" w:rsidP="00476ACC">
            <w:pPr>
              <w:pStyle w:val="ab"/>
              <w:numPr>
                <w:ilvl w:val="0"/>
                <w:numId w:val="46"/>
              </w:numPr>
              <w:suppressAutoHyphens/>
              <w:spacing w:after="0" w:line="240" w:lineRule="auto"/>
              <w:ind w:left="202" w:right="119" w:firstLine="0"/>
              <w:rPr>
                <w:rFonts w:ascii="Tahoma" w:hAnsi="Tahoma" w:cs="Tahoma"/>
                <w:sz w:val="24"/>
                <w:szCs w:val="24"/>
              </w:rPr>
            </w:pPr>
            <w:r w:rsidRPr="00485A00">
              <w:rPr>
                <w:rFonts w:ascii="Tahoma" w:hAnsi="Tahoma" w:cs="Tahoma"/>
                <w:sz w:val="24"/>
                <w:szCs w:val="24"/>
              </w:rPr>
              <w:t xml:space="preserve">не относится к объектам инфраструктуры воздушного транспорта </w:t>
            </w:r>
          </w:p>
          <w:p w14:paraId="4EE4647C" w14:textId="647BDD84" w:rsidR="008C324E" w:rsidRPr="003B3ADD" w:rsidRDefault="005F4277" w:rsidP="00476ACC">
            <w:pPr>
              <w:pStyle w:val="ab"/>
              <w:numPr>
                <w:ilvl w:val="0"/>
                <w:numId w:val="46"/>
              </w:numPr>
              <w:suppressAutoHyphens/>
              <w:spacing w:after="0" w:line="240" w:lineRule="auto"/>
              <w:ind w:left="202" w:right="119" w:firstLine="0"/>
              <w:rPr>
                <w:rFonts w:ascii="Tahoma" w:eastAsia="Times New Roman" w:hAnsi="Tahoma" w:cs="Tahoma"/>
                <w:sz w:val="24"/>
                <w:szCs w:val="24"/>
                <w:lang w:eastAsia="ru-RU"/>
              </w:rPr>
            </w:pPr>
            <w:r w:rsidRPr="00485A00">
              <w:rPr>
                <w:rFonts w:ascii="Tahoma" w:hAnsi="Tahoma" w:cs="Tahoma"/>
                <w:sz w:val="24"/>
                <w:szCs w:val="24"/>
              </w:rPr>
              <w:t xml:space="preserve">не относится к особо опасным и технически сложным объектам </w:t>
            </w:r>
          </w:p>
          <w:p w14:paraId="49A85DF4" w14:textId="77777777" w:rsidR="008C324E" w:rsidRPr="00485A00" w:rsidRDefault="008C324E" w:rsidP="00476ACC">
            <w:pPr>
              <w:spacing w:after="0" w:line="240" w:lineRule="auto"/>
              <w:ind w:left="202" w:right="119"/>
              <w:rPr>
                <w:rFonts w:ascii="Tahoma" w:hAnsi="Tahoma" w:cs="Tahoma"/>
                <w:sz w:val="24"/>
                <w:szCs w:val="24"/>
              </w:rPr>
            </w:pPr>
          </w:p>
          <w:p w14:paraId="74860DA0" w14:textId="58C8DBD4" w:rsidR="001167E1" w:rsidRPr="00485A00" w:rsidRDefault="005F4277" w:rsidP="00476ACC">
            <w:pPr>
              <w:spacing w:after="0" w:line="240" w:lineRule="auto"/>
              <w:ind w:left="202" w:right="119"/>
              <w:rPr>
                <w:rFonts w:ascii="Tahoma" w:hAnsi="Tahoma" w:cs="Tahoma"/>
                <w:sz w:val="24"/>
                <w:szCs w:val="24"/>
              </w:rPr>
            </w:pPr>
            <w:r w:rsidRPr="00485A00">
              <w:rPr>
                <w:rFonts w:ascii="Tahoma" w:hAnsi="Tahoma" w:cs="Tahoma"/>
                <w:sz w:val="24"/>
                <w:szCs w:val="24"/>
              </w:rPr>
              <w:t xml:space="preserve">Принадлежность </w:t>
            </w:r>
            <w:r w:rsidR="004E75D0" w:rsidRPr="00485A00">
              <w:rPr>
                <w:rFonts w:ascii="Tahoma" w:hAnsi="Tahoma" w:cs="Tahoma"/>
                <w:sz w:val="24"/>
                <w:szCs w:val="24"/>
              </w:rPr>
              <w:t>объектов в</w:t>
            </w:r>
            <w:r w:rsidR="001167E1" w:rsidRPr="00485A00">
              <w:rPr>
                <w:rFonts w:ascii="Tahoma" w:hAnsi="Tahoma" w:cs="Tahoma"/>
                <w:sz w:val="24"/>
                <w:szCs w:val="24"/>
              </w:rPr>
              <w:t xml:space="preserve"> соответствии с Общероссийским классификатором основных фондов </w:t>
            </w:r>
            <w:hyperlink r:id="rId11" w:tooltip="&quot;ОК 013-2014 Общероссийский классификатор основных фондов (ОКОФ) (с Изменением N 1)&quot; Приказ Росстандарта от 12.12.2014 N 2018-ст ОК от 12.12.2014 N 013-2014 Статус: действует с 01.01.2017" w:history="1">
              <w:r w:rsidR="001167E1" w:rsidRPr="00485A00">
                <w:rPr>
                  <w:rStyle w:val="af6"/>
                  <w:rFonts w:ascii="Tahoma" w:hAnsi="Tahoma" w:cs="Tahoma"/>
                  <w:color w:val="auto"/>
                  <w:sz w:val="24"/>
                  <w:szCs w:val="24"/>
                </w:rPr>
                <w:t>ОК 013-2014</w:t>
              </w:r>
            </w:hyperlink>
            <w:r w:rsidR="001167E1" w:rsidRPr="00485A00">
              <w:rPr>
                <w:rFonts w:ascii="Tahoma" w:hAnsi="Tahoma" w:cs="Tahoma"/>
                <w:sz w:val="24"/>
                <w:szCs w:val="24"/>
              </w:rPr>
              <w:t xml:space="preserve"> </w:t>
            </w:r>
          </w:p>
          <w:p w14:paraId="29D5E177" w14:textId="16160D88" w:rsidR="001167E1" w:rsidRPr="00485A00" w:rsidRDefault="00627EDE" w:rsidP="00476ACC">
            <w:pPr>
              <w:pStyle w:val="ab"/>
              <w:suppressAutoHyphens/>
              <w:spacing w:after="0" w:line="240" w:lineRule="auto"/>
              <w:ind w:left="202" w:right="119"/>
              <w:rPr>
                <w:rFonts w:ascii="Tahoma" w:hAnsi="Tahoma" w:cs="Tahoma"/>
                <w:sz w:val="24"/>
                <w:szCs w:val="24"/>
              </w:rPr>
            </w:pPr>
            <w:r w:rsidRPr="00485A00">
              <w:rPr>
                <w:rFonts w:ascii="Tahoma" w:hAnsi="Tahoma" w:cs="Tahoma"/>
                <w:sz w:val="24"/>
                <w:szCs w:val="24"/>
              </w:rPr>
              <w:t xml:space="preserve"> </w:t>
            </w:r>
          </w:p>
          <w:p w14:paraId="18AEA37C" w14:textId="55825659" w:rsidR="00627EDE" w:rsidRPr="00F4706B" w:rsidRDefault="00627EDE" w:rsidP="00476ACC">
            <w:pPr>
              <w:pStyle w:val="ab"/>
              <w:numPr>
                <w:ilvl w:val="0"/>
                <w:numId w:val="45"/>
              </w:numPr>
              <w:suppressAutoHyphens/>
              <w:spacing w:after="0" w:line="240" w:lineRule="auto"/>
              <w:ind w:left="202" w:right="119" w:firstLine="0"/>
              <w:rPr>
                <w:rFonts w:ascii="Tahoma" w:hAnsi="Tahoma" w:cs="Tahoma"/>
                <w:sz w:val="24"/>
                <w:szCs w:val="24"/>
              </w:rPr>
            </w:pPr>
            <w:r w:rsidRPr="00485A00">
              <w:rPr>
                <w:rFonts w:ascii="Tahoma" w:hAnsi="Tahoma" w:cs="Tahoma"/>
                <w:sz w:val="24"/>
                <w:szCs w:val="24"/>
              </w:rPr>
              <w:t xml:space="preserve">Здание аэровокзального комплекса (пассажирский терминал) </w:t>
            </w:r>
            <w:r w:rsidRPr="00F4706B">
              <w:rPr>
                <w:rFonts w:ascii="Tahoma" w:hAnsi="Tahoma" w:cs="Tahoma"/>
                <w:sz w:val="24"/>
                <w:szCs w:val="24"/>
              </w:rPr>
              <w:t xml:space="preserve">- </w:t>
            </w:r>
            <w:r w:rsidRPr="00485A00">
              <w:rPr>
                <w:rFonts w:ascii="Tahoma" w:hAnsi="Tahoma" w:cs="Tahoma"/>
                <w:sz w:val="24"/>
                <w:szCs w:val="24"/>
              </w:rPr>
              <w:t>210.00.11.10.190</w:t>
            </w:r>
            <w:r w:rsidR="001A40E6">
              <w:rPr>
                <w:rFonts w:ascii="Tahoma" w:hAnsi="Tahoma" w:cs="Tahoma"/>
                <w:sz w:val="24"/>
                <w:szCs w:val="24"/>
              </w:rPr>
              <w:t xml:space="preserve"> - </w:t>
            </w:r>
            <w:r w:rsidR="001A40E6" w:rsidRPr="001A40E6">
              <w:rPr>
                <w:rFonts w:ascii="Tahoma" w:hAnsi="Tahoma" w:cs="Tahoma"/>
                <w:sz w:val="24"/>
                <w:szCs w:val="24"/>
              </w:rPr>
              <w:t>Здания вокзалов</w:t>
            </w:r>
          </w:p>
          <w:p w14:paraId="7EC29DB7" w14:textId="02003EB5" w:rsidR="00627EDE" w:rsidRPr="00F4706B" w:rsidRDefault="00627EDE" w:rsidP="00476ACC">
            <w:pPr>
              <w:pStyle w:val="ab"/>
              <w:numPr>
                <w:ilvl w:val="0"/>
                <w:numId w:val="45"/>
              </w:numPr>
              <w:suppressAutoHyphens/>
              <w:spacing w:after="0" w:line="240" w:lineRule="auto"/>
              <w:ind w:left="202" w:right="119" w:firstLine="0"/>
              <w:rPr>
                <w:rFonts w:ascii="Tahoma" w:hAnsi="Tahoma" w:cs="Tahoma"/>
                <w:sz w:val="24"/>
                <w:szCs w:val="24"/>
              </w:rPr>
            </w:pPr>
            <w:r w:rsidRPr="00485A00">
              <w:rPr>
                <w:rFonts w:ascii="Tahoma" w:hAnsi="Tahoma" w:cs="Tahoma"/>
                <w:sz w:val="24"/>
                <w:szCs w:val="24"/>
              </w:rPr>
              <w:t>Административно-бытовое здание - 210.00.11.10.430</w:t>
            </w:r>
            <w:r w:rsidR="001A40E6">
              <w:rPr>
                <w:rFonts w:ascii="Tahoma" w:hAnsi="Tahoma" w:cs="Tahoma"/>
                <w:sz w:val="24"/>
                <w:szCs w:val="24"/>
              </w:rPr>
              <w:t xml:space="preserve"> - </w:t>
            </w:r>
            <w:r w:rsidR="001A40E6" w:rsidRPr="001A40E6">
              <w:rPr>
                <w:rFonts w:ascii="Tahoma" w:hAnsi="Tahoma" w:cs="Tahoma"/>
                <w:sz w:val="24"/>
                <w:szCs w:val="24"/>
              </w:rPr>
              <w:t>Здания производственные административно-бытовые</w:t>
            </w:r>
          </w:p>
          <w:p w14:paraId="0B29753D" w14:textId="797B45B3" w:rsidR="00627EDE" w:rsidRPr="00485A00" w:rsidRDefault="00627EDE" w:rsidP="00476ACC">
            <w:pPr>
              <w:pStyle w:val="ab"/>
              <w:numPr>
                <w:ilvl w:val="0"/>
                <w:numId w:val="45"/>
              </w:numPr>
              <w:suppressAutoHyphens/>
              <w:spacing w:after="0" w:line="240" w:lineRule="auto"/>
              <w:ind w:left="202" w:right="119" w:firstLine="0"/>
              <w:rPr>
                <w:rFonts w:ascii="Tahoma" w:hAnsi="Tahoma" w:cs="Tahoma"/>
                <w:sz w:val="24"/>
                <w:szCs w:val="24"/>
                <w:lang w:val="en-US"/>
              </w:rPr>
            </w:pPr>
            <w:r w:rsidRPr="00485A00">
              <w:rPr>
                <w:rFonts w:ascii="Tahoma" w:hAnsi="Tahoma" w:cs="Tahoma"/>
                <w:sz w:val="24"/>
                <w:szCs w:val="24"/>
              </w:rPr>
              <w:t>Цех бортового питания – 210.00.11.10.000</w:t>
            </w:r>
            <w:r w:rsidR="001A40E6">
              <w:rPr>
                <w:rFonts w:ascii="Tahoma" w:hAnsi="Tahoma" w:cs="Tahoma"/>
                <w:sz w:val="24"/>
                <w:szCs w:val="24"/>
              </w:rPr>
              <w:t xml:space="preserve"> - </w:t>
            </w:r>
            <w:r w:rsidR="001A40E6" w:rsidRPr="001A40E6">
              <w:rPr>
                <w:rFonts w:ascii="Tahoma" w:hAnsi="Tahoma" w:cs="Tahoma"/>
                <w:sz w:val="24"/>
                <w:szCs w:val="24"/>
              </w:rPr>
              <w:t>Здания производственные</w:t>
            </w:r>
          </w:p>
          <w:p w14:paraId="50834D19" w14:textId="32C90F65" w:rsidR="00627EDE" w:rsidRPr="00F4706B" w:rsidRDefault="00627EDE" w:rsidP="00476ACC">
            <w:pPr>
              <w:pStyle w:val="ab"/>
              <w:numPr>
                <w:ilvl w:val="0"/>
                <w:numId w:val="45"/>
              </w:numPr>
              <w:suppressAutoHyphens/>
              <w:spacing w:after="0" w:line="240" w:lineRule="auto"/>
              <w:ind w:left="202" w:right="119" w:firstLine="0"/>
              <w:rPr>
                <w:rFonts w:ascii="Tahoma" w:hAnsi="Tahoma" w:cs="Tahoma"/>
                <w:sz w:val="24"/>
                <w:szCs w:val="24"/>
              </w:rPr>
            </w:pPr>
            <w:r w:rsidRPr="00485A00">
              <w:rPr>
                <w:rFonts w:ascii="Tahoma" w:hAnsi="Tahoma" w:cs="Tahoma"/>
                <w:sz w:val="24"/>
                <w:szCs w:val="24"/>
              </w:rPr>
              <w:t>Терминал деловой авиации (</w:t>
            </w:r>
            <w:r w:rsidRPr="00485A00">
              <w:rPr>
                <w:rFonts w:ascii="Tahoma" w:hAnsi="Tahoma" w:cs="Tahoma"/>
                <w:sz w:val="24"/>
                <w:szCs w:val="24"/>
                <w:lang w:val="en-US"/>
              </w:rPr>
              <w:t>VIP</w:t>
            </w:r>
            <w:r w:rsidRPr="00F4706B">
              <w:rPr>
                <w:rFonts w:ascii="Tahoma" w:hAnsi="Tahoma" w:cs="Tahoma"/>
                <w:sz w:val="24"/>
                <w:szCs w:val="24"/>
              </w:rPr>
              <w:t xml:space="preserve"> </w:t>
            </w:r>
            <w:r w:rsidRPr="00485A00">
              <w:rPr>
                <w:rFonts w:ascii="Tahoma" w:hAnsi="Tahoma" w:cs="Tahoma"/>
                <w:sz w:val="24"/>
                <w:szCs w:val="24"/>
              </w:rPr>
              <w:t>терминал) - 210.00.11.10.190</w:t>
            </w:r>
            <w:r w:rsidR="001A40E6">
              <w:rPr>
                <w:rFonts w:ascii="Tahoma" w:hAnsi="Tahoma" w:cs="Tahoma"/>
                <w:sz w:val="24"/>
                <w:szCs w:val="24"/>
              </w:rPr>
              <w:t xml:space="preserve">- </w:t>
            </w:r>
            <w:r w:rsidR="001A40E6" w:rsidRPr="001A40E6">
              <w:rPr>
                <w:rFonts w:ascii="Tahoma" w:hAnsi="Tahoma" w:cs="Tahoma"/>
                <w:sz w:val="24"/>
                <w:szCs w:val="24"/>
              </w:rPr>
              <w:t>Здания вокзалов</w:t>
            </w:r>
          </w:p>
          <w:p w14:paraId="58318ACD" w14:textId="2BF02316" w:rsidR="00627EDE" w:rsidRPr="00485A00" w:rsidRDefault="00627EDE" w:rsidP="00476ACC">
            <w:pPr>
              <w:pStyle w:val="ab"/>
              <w:numPr>
                <w:ilvl w:val="0"/>
                <w:numId w:val="45"/>
              </w:numPr>
              <w:spacing w:after="0" w:line="240" w:lineRule="auto"/>
              <w:ind w:left="202" w:right="119" w:firstLine="0"/>
              <w:jc w:val="both"/>
              <w:rPr>
                <w:rFonts w:ascii="Tahoma" w:eastAsia="Times New Roman" w:hAnsi="Tahoma" w:cs="Tahoma"/>
                <w:sz w:val="24"/>
                <w:szCs w:val="24"/>
                <w:lang w:eastAsia="ru-RU"/>
              </w:rPr>
            </w:pPr>
            <w:r w:rsidRPr="00485A00">
              <w:rPr>
                <w:rFonts w:ascii="Tahoma" w:eastAsia="Times New Roman" w:hAnsi="Tahoma" w:cs="Tahoma"/>
                <w:sz w:val="24"/>
                <w:szCs w:val="24"/>
                <w:lang w:eastAsia="ru-RU"/>
              </w:rPr>
              <w:t xml:space="preserve">Котельная - </w:t>
            </w:r>
            <w:r w:rsidR="008C324E" w:rsidRPr="00485A00">
              <w:rPr>
                <w:rFonts w:ascii="Tahoma" w:eastAsia="Times New Roman" w:hAnsi="Tahoma" w:cs="Tahoma"/>
                <w:sz w:val="24"/>
                <w:szCs w:val="24"/>
                <w:lang w:eastAsia="ru-RU"/>
              </w:rPr>
              <w:t>210.00.11.10.740</w:t>
            </w:r>
            <w:r w:rsidR="001A40E6">
              <w:rPr>
                <w:rFonts w:ascii="Tahoma" w:eastAsia="Times New Roman" w:hAnsi="Tahoma" w:cs="Tahoma"/>
                <w:sz w:val="24"/>
                <w:szCs w:val="24"/>
                <w:lang w:eastAsia="ru-RU"/>
              </w:rPr>
              <w:t xml:space="preserve"> - </w:t>
            </w:r>
            <w:r w:rsidR="001A40E6" w:rsidRPr="001A40E6">
              <w:rPr>
                <w:rFonts w:ascii="Tahoma" w:eastAsia="Times New Roman" w:hAnsi="Tahoma" w:cs="Tahoma"/>
                <w:sz w:val="24"/>
                <w:szCs w:val="24"/>
                <w:lang w:eastAsia="ru-RU"/>
              </w:rPr>
              <w:t>Здания котельных</w:t>
            </w:r>
          </w:p>
          <w:p w14:paraId="7FA6C8B0" w14:textId="124FED2C" w:rsidR="00627EDE" w:rsidRPr="00485A00" w:rsidRDefault="00627EDE" w:rsidP="00476ACC">
            <w:pPr>
              <w:pStyle w:val="ab"/>
              <w:numPr>
                <w:ilvl w:val="0"/>
                <w:numId w:val="45"/>
              </w:numPr>
              <w:spacing w:after="0" w:line="240" w:lineRule="auto"/>
              <w:ind w:left="202" w:right="119" w:firstLine="0"/>
              <w:jc w:val="both"/>
              <w:rPr>
                <w:rFonts w:ascii="Tahoma" w:eastAsia="Times New Roman" w:hAnsi="Tahoma" w:cs="Tahoma"/>
                <w:sz w:val="24"/>
                <w:szCs w:val="24"/>
                <w:lang w:eastAsia="ru-RU"/>
              </w:rPr>
            </w:pPr>
            <w:r w:rsidRPr="00485A00">
              <w:rPr>
                <w:rFonts w:ascii="Tahoma" w:eastAsia="Times New Roman" w:hAnsi="Tahoma" w:cs="Tahoma"/>
                <w:sz w:val="24"/>
                <w:szCs w:val="24"/>
                <w:lang w:eastAsia="ru-RU"/>
              </w:rPr>
              <w:lastRenderedPageBreak/>
              <w:t xml:space="preserve">Канализационные очистные сооружения - </w:t>
            </w:r>
            <w:r w:rsidR="008C324E" w:rsidRPr="00485A00">
              <w:rPr>
                <w:rFonts w:ascii="Tahoma" w:eastAsia="Times New Roman" w:hAnsi="Tahoma" w:cs="Tahoma"/>
                <w:sz w:val="24"/>
                <w:szCs w:val="24"/>
                <w:lang w:eastAsia="ru-RU"/>
              </w:rPr>
              <w:t>220.42.21.13.126</w:t>
            </w:r>
            <w:r w:rsidR="001A40E6">
              <w:rPr>
                <w:rFonts w:ascii="Tahoma" w:eastAsia="Times New Roman" w:hAnsi="Tahoma" w:cs="Tahoma"/>
                <w:sz w:val="24"/>
                <w:szCs w:val="24"/>
                <w:lang w:eastAsia="ru-RU"/>
              </w:rPr>
              <w:t xml:space="preserve"> - </w:t>
            </w:r>
            <w:r w:rsidR="001A40E6" w:rsidRPr="001A40E6">
              <w:rPr>
                <w:rFonts w:ascii="Tahoma" w:eastAsia="Times New Roman" w:hAnsi="Tahoma" w:cs="Tahoma"/>
                <w:sz w:val="24"/>
                <w:szCs w:val="24"/>
                <w:lang w:eastAsia="ru-RU"/>
              </w:rPr>
              <w:t>Сооружение очистное канализации</w:t>
            </w:r>
          </w:p>
          <w:p w14:paraId="3C6E0F8F" w14:textId="5398BFA7" w:rsidR="00627EDE" w:rsidRPr="00485A00" w:rsidRDefault="00627EDE" w:rsidP="00476ACC">
            <w:pPr>
              <w:pStyle w:val="ab"/>
              <w:numPr>
                <w:ilvl w:val="0"/>
                <w:numId w:val="45"/>
              </w:numPr>
              <w:spacing w:after="0" w:line="240" w:lineRule="auto"/>
              <w:ind w:left="202" w:right="119" w:firstLine="0"/>
              <w:jc w:val="both"/>
              <w:rPr>
                <w:rFonts w:ascii="Tahoma" w:eastAsia="Times New Roman" w:hAnsi="Tahoma" w:cs="Tahoma"/>
                <w:sz w:val="24"/>
                <w:szCs w:val="24"/>
                <w:lang w:eastAsia="ru-RU"/>
              </w:rPr>
            </w:pPr>
            <w:r w:rsidRPr="00485A00">
              <w:rPr>
                <w:rFonts w:ascii="Tahoma" w:eastAsia="Times New Roman" w:hAnsi="Tahoma" w:cs="Tahoma"/>
                <w:sz w:val="24"/>
                <w:szCs w:val="24"/>
                <w:lang w:eastAsia="ru-RU"/>
              </w:rPr>
              <w:t xml:space="preserve">Очистные сооружения ливневого стока- </w:t>
            </w:r>
            <w:r w:rsidR="008C324E" w:rsidRPr="00485A00">
              <w:rPr>
                <w:rFonts w:ascii="Tahoma" w:eastAsia="Times New Roman" w:hAnsi="Tahoma" w:cs="Tahoma"/>
                <w:sz w:val="24"/>
                <w:szCs w:val="24"/>
                <w:lang w:eastAsia="ru-RU"/>
              </w:rPr>
              <w:t>220.42.21.13.127</w:t>
            </w:r>
            <w:r w:rsidR="001A40E6">
              <w:rPr>
                <w:rFonts w:ascii="Tahoma" w:eastAsia="Times New Roman" w:hAnsi="Tahoma" w:cs="Tahoma"/>
                <w:sz w:val="24"/>
                <w:szCs w:val="24"/>
                <w:lang w:eastAsia="ru-RU"/>
              </w:rPr>
              <w:t xml:space="preserve"> - </w:t>
            </w:r>
            <w:r w:rsidR="001A40E6" w:rsidRPr="001A40E6">
              <w:rPr>
                <w:rFonts w:ascii="Tahoma" w:eastAsia="Times New Roman" w:hAnsi="Tahoma" w:cs="Tahoma"/>
                <w:sz w:val="24"/>
                <w:szCs w:val="24"/>
                <w:lang w:eastAsia="ru-RU"/>
              </w:rPr>
              <w:t>Сооружения для очистки сточных вод</w:t>
            </w:r>
          </w:p>
          <w:p w14:paraId="6557B218" w14:textId="6E89C3EC" w:rsidR="00627EDE" w:rsidRPr="00F4706B" w:rsidRDefault="00627EDE" w:rsidP="00476ACC">
            <w:pPr>
              <w:pStyle w:val="ab"/>
              <w:numPr>
                <w:ilvl w:val="0"/>
                <w:numId w:val="45"/>
              </w:numPr>
              <w:suppressAutoHyphens/>
              <w:spacing w:after="0" w:line="240" w:lineRule="auto"/>
              <w:ind w:left="202" w:right="119" w:firstLine="0"/>
              <w:rPr>
                <w:rFonts w:ascii="Tahoma" w:hAnsi="Tahoma" w:cs="Tahoma"/>
                <w:sz w:val="24"/>
                <w:szCs w:val="24"/>
              </w:rPr>
            </w:pPr>
            <w:r w:rsidRPr="00485A00">
              <w:rPr>
                <w:rFonts w:ascii="Tahoma" w:eastAsia="Times New Roman" w:hAnsi="Tahoma" w:cs="Tahoma"/>
                <w:sz w:val="24"/>
                <w:szCs w:val="24"/>
                <w:lang w:eastAsia="ru-RU"/>
              </w:rPr>
              <w:t>Центральная распределительная подстанция - 210.00.11.10.730</w:t>
            </w:r>
            <w:r w:rsidR="00912FE1">
              <w:rPr>
                <w:rFonts w:ascii="Tahoma" w:eastAsia="Times New Roman" w:hAnsi="Tahoma" w:cs="Tahoma"/>
                <w:sz w:val="24"/>
                <w:szCs w:val="24"/>
                <w:lang w:eastAsia="ru-RU"/>
              </w:rPr>
              <w:t xml:space="preserve"> - </w:t>
            </w:r>
            <w:r w:rsidR="00912FE1" w:rsidRPr="00912FE1">
              <w:rPr>
                <w:rFonts w:ascii="Tahoma" w:eastAsia="Times New Roman" w:hAnsi="Tahoma" w:cs="Tahoma"/>
                <w:sz w:val="24"/>
                <w:szCs w:val="24"/>
                <w:lang w:eastAsia="ru-RU"/>
              </w:rPr>
              <w:t>Здания трансформаторных подстанций</w:t>
            </w:r>
          </w:p>
          <w:p w14:paraId="7058380E" w14:textId="0F4BBB61" w:rsidR="00627EDE" w:rsidRPr="00F4706B" w:rsidRDefault="00627EDE" w:rsidP="00476ACC">
            <w:pPr>
              <w:pStyle w:val="ab"/>
              <w:numPr>
                <w:ilvl w:val="0"/>
                <w:numId w:val="45"/>
              </w:numPr>
              <w:suppressAutoHyphens/>
              <w:spacing w:after="0" w:line="240" w:lineRule="auto"/>
              <w:ind w:left="202" w:right="119" w:firstLine="0"/>
              <w:rPr>
                <w:rFonts w:ascii="Tahoma" w:hAnsi="Tahoma" w:cs="Tahoma"/>
                <w:sz w:val="24"/>
                <w:szCs w:val="24"/>
              </w:rPr>
            </w:pPr>
            <w:r w:rsidRPr="00485A00">
              <w:rPr>
                <w:rFonts w:ascii="Tahoma" w:hAnsi="Tahoma" w:cs="Tahoma"/>
                <w:sz w:val="24"/>
                <w:szCs w:val="24"/>
              </w:rPr>
              <w:t xml:space="preserve">Трансформаторная подстанция </w:t>
            </w:r>
            <w:r w:rsidRPr="00485A00">
              <w:rPr>
                <w:rFonts w:ascii="Tahoma" w:hAnsi="Tahoma" w:cs="Tahoma"/>
                <w:sz w:val="24"/>
                <w:szCs w:val="24"/>
                <w:lang w:val="en-US"/>
              </w:rPr>
              <w:t>VIP</w:t>
            </w:r>
            <w:r w:rsidRPr="00F4706B">
              <w:rPr>
                <w:rFonts w:ascii="Tahoma" w:hAnsi="Tahoma" w:cs="Tahoma"/>
                <w:sz w:val="24"/>
                <w:szCs w:val="24"/>
              </w:rPr>
              <w:t xml:space="preserve"> </w:t>
            </w:r>
            <w:r w:rsidRPr="00485A00">
              <w:rPr>
                <w:rFonts w:ascii="Tahoma" w:hAnsi="Tahoma" w:cs="Tahoma"/>
                <w:sz w:val="24"/>
                <w:szCs w:val="24"/>
              </w:rPr>
              <w:t>терминала -</w:t>
            </w:r>
            <w:r w:rsidRPr="00485A00">
              <w:rPr>
                <w:rFonts w:ascii="Tahoma" w:eastAsia="Times New Roman" w:hAnsi="Tahoma" w:cs="Tahoma"/>
                <w:sz w:val="24"/>
                <w:szCs w:val="24"/>
                <w:lang w:eastAsia="ru-RU"/>
              </w:rPr>
              <w:t>210.00.11.10.730</w:t>
            </w:r>
            <w:r w:rsidR="00912FE1">
              <w:rPr>
                <w:rFonts w:ascii="Tahoma" w:eastAsia="Times New Roman" w:hAnsi="Tahoma" w:cs="Tahoma"/>
                <w:sz w:val="24"/>
                <w:szCs w:val="24"/>
                <w:lang w:eastAsia="ru-RU"/>
              </w:rPr>
              <w:t xml:space="preserve"> - </w:t>
            </w:r>
            <w:r w:rsidR="00912FE1" w:rsidRPr="00912FE1">
              <w:rPr>
                <w:rFonts w:ascii="Tahoma" w:eastAsia="Times New Roman" w:hAnsi="Tahoma" w:cs="Tahoma"/>
                <w:sz w:val="24"/>
                <w:szCs w:val="24"/>
                <w:lang w:eastAsia="ru-RU"/>
              </w:rPr>
              <w:t>Здания трансформаторных подстанций</w:t>
            </w:r>
          </w:p>
          <w:p w14:paraId="036B5C2A" w14:textId="10A9A403" w:rsidR="00627EDE" w:rsidRPr="00F4706B" w:rsidRDefault="00627EDE" w:rsidP="00476ACC">
            <w:pPr>
              <w:pStyle w:val="ab"/>
              <w:numPr>
                <w:ilvl w:val="0"/>
                <w:numId w:val="45"/>
              </w:numPr>
              <w:suppressAutoHyphens/>
              <w:spacing w:after="0" w:line="240" w:lineRule="auto"/>
              <w:ind w:left="202" w:right="119" w:firstLine="0"/>
              <w:rPr>
                <w:rFonts w:ascii="Tahoma" w:hAnsi="Tahoma" w:cs="Tahoma"/>
                <w:sz w:val="24"/>
                <w:szCs w:val="24"/>
              </w:rPr>
            </w:pPr>
            <w:r w:rsidRPr="00485A00">
              <w:rPr>
                <w:rFonts w:ascii="Tahoma" w:hAnsi="Tahoma" w:cs="Tahoma"/>
                <w:sz w:val="24"/>
                <w:szCs w:val="24"/>
              </w:rPr>
              <w:t xml:space="preserve">Аккумулирующий резервуар дождевого стока - </w:t>
            </w:r>
            <w:r w:rsidR="008C324E" w:rsidRPr="00485A00">
              <w:rPr>
                <w:rFonts w:ascii="Tahoma" w:hAnsi="Tahoma" w:cs="Tahoma"/>
                <w:sz w:val="24"/>
                <w:szCs w:val="24"/>
              </w:rPr>
              <w:t>220.23.61.12.167</w:t>
            </w:r>
            <w:r w:rsidR="00912FE1">
              <w:rPr>
                <w:rFonts w:ascii="Tahoma" w:hAnsi="Tahoma" w:cs="Tahoma"/>
                <w:sz w:val="24"/>
                <w:szCs w:val="24"/>
              </w:rPr>
              <w:t xml:space="preserve"> - </w:t>
            </w:r>
            <w:r w:rsidR="00912FE1" w:rsidRPr="00912FE1">
              <w:rPr>
                <w:rFonts w:ascii="Tahoma" w:hAnsi="Tahoma" w:cs="Tahoma"/>
                <w:sz w:val="24"/>
                <w:szCs w:val="24"/>
              </w:rPr>
              <w:t>Резервуары железобетонные</w:t>
            </w:r>
          </w:p>
          <w:p w14:paraId="48BB5A19" w14:textId="58316364" w:rsidR="00627EDE" w:rsidRPr="00F4706B" w:rsidRDefault="00627EDE" w:rsidP="00476ACC">
            <w:pPr>
              <w:pStyle w:val="ab"/>
              <w:numPr>
                <w:ilvl w:val="0"/>
                <w:numId w:val="45"/>
              </w:numPr>
              <w:suppressAutoHyphens/>
              <w:spacing w:after="0" w:line="240" w:lineRule="auto"/>
              <w:ind w:left="202" w:right="119" w:firstLine="0"/>
              <w:rPr>
                <w:rFonts w:ascii="Tahoma" w:hAnsi="Tahoma" w:cs="Tahoma"/>
                <w:sz w:val="24"/>
                <w:szCs w:val="24"/>
              </w:rPr>
            </w:pPr>
            <w:r w:rsidRPr="00485A00">
              <w:rPr>
                <w:rFonts w:ascii="Tahoma" w:hAnsi="Tahoma" w:cs="Tahoma"/>
                <w:sz w:val="24"/>
                <w:szCs w:val="24"/>
              </w:rPr>
              <w:t xml:space="preserve">Дизельная электростанция ЦРТП-2Н- </w:t>
            </w:r>
            <w:r w:rsidR="008C324E" w:rsidRPr="00485A00">
              <w:rPr>
                <w:rFonts w:ascii="Tahoma" w:hAnsi="Tahoma" w:cs="Tahoma"/>
                <w:sz w:val="24"/>
                <w:szCs w:val="24"/>
              </w:rPr>
              <w:t>210.00.11.10.750</w:t>
            </w:r>
            <w:r w:rsidR="00912FE1">
              <w:rPr>
                <w:rFonts w:ascii="Tahoma" w:hAnsi="Tahoma" w:cs="Tahoma"/>
                <w:sz w:val="24"/>
                <w:szCs w:val="24"/>
              </w:rPr>
              <w:t xml:space="preserve"> - </w:t>
            </w:r>
            <w:r w:rsidR="00912FE1" w:rsidRPr="00912FE1">
              <w:rPr>
                <w:rFonts w:ascii="Tahoma" w:hAnsi="Tahoma" w:cs="Tahoma"/>
                <w:sz w:val="24"/>
                <w:szCs w:val="24"/>
              </w:rPr>
              <w:t>Здания для энергетических установок</w:t>
            </w:r>
          </w:p>
          <w:p w14:paraId="567C5CAE" w14:textId="419FD8F2" w:rsidR="00627EDE" w:rsidRPr="00F4706B" w:rsidRDefault="00627EDE" w:rsidP="00476ACC">
            <w:pPr>
              <w:pStyle w:val="ab"/>
              <w:numPr>
                <w:ilvl w:val="0"/>
                <w:numId w:val="45"/>
              </w:numPr>
              <w:suppressAutoHyphens/>
              <w:spacing w:after="0" w:line="240" w:lineRule="auto"/>
              <w:ind w:left="202" w:right="119" w:firstLine="0"/>
              <w:rPr>
                <w:rFonts w:ascii="Tahoma" w:hAnsi="Tahoma" w:cs="Tahoma"/>
                <w:sz w:val="24"/>
                <w:szCs w:val="24"/>
              </w:rPr>
            </w:pPr>
            <w:r w:rsidRPr="00485A00">
              <w:rPr>
                <w:rFonts w:ascii="Tahoma" w:hAnsi="Tahoma" w:cs="Tahoma"/>
                <w:sz w:val="24"/>
                <w:szCs w:val="24"/>
              </w:rPr>
              <w:t xml:space="preserve">Дизельная электростанция ОРВД- </w:t>
            </w:r>
            <w:r w:rsidR="008C324E" w:rsidRPr="00485A00">
              <w:rPr>
                <w:rFonts w:ascii="Tahoma" w:hAnsi="Tahoma" w:cs="Tahoma"/>
                <w:sz w:val="24"/>
                <w:szCs w:val="24"/>
              </w:rPr>
              <w:t>210.00.11.10.750</w:t>
            </w:r>
            <w:r w:rsidR="00912FE1">
              <w:rPr>
                <w:rFonts w:ascii="Tahoma" w:hAnsi="Tahoma" w:cs="Tahoma"/>
                <w:sz w:val="24"/>
                <w:szCs w:val="24"/>
              </w:rPr>
              <w:t xml:space="preserve"> - </w:t>
            </w:r>
            <w:r w:rsidR="00912FE1" w:rsidRPr="00912FE1">
              <w:rPr>
                <w:rFonts w:ascii="Tahoma" w:hAnsi="Tahoma" w:cs="Tahoma"/>
                <w:sz w:val="24"/>
                <w:szCs w:val="24"/>
              </w:rPr>
              <w:t>Здания для энергетических установок</w:t>
            </w:r>
          </w:p>
          <w:p w14:paraId="7BFC52C1" w14:textId="07FC0324" w:rsidR="00627EDE" w:rsidRPr="00F4706B" w:rsidRDefault="00627EDE" w:rsidP="00476ACC">
            <w:pPr>
              <w:pStyle w:val="ab"/>
              <w:numPr>
                <w:ilvl w:val="0"/>
                <w:numId w:val="45"/>
              </w:numPr>
              <w:suppressAutoHyphens/>
              <w:spacing w:after="0" w:line="240" w:lineRule="auto"/>
              <w:ind w:left="202" w:right="119" w:firstLine="0"/>
              <w:rPr>
                <w:rFonts w:ascii="Tahoma" w:hAnsi="Tahoma" w:cs="Tahoma"/>
                <w:sz w:val="24"/>
                <w:szCs w:val="24"/>
              </w:rPr>
            </w:pPr>
            <w:r w:rsidRPr="00485A00">
              <w:rPr>
                <w:rFonts w:ascii="Tahoma" w:hAnsi="Tahoma" w:cs="Tahoma"/>
                <w:sz w:val="24"/>
                <w:szCs w:val="24"/>
              </w:rPr>
              <w:t xml:space="preserve">Дизельная электростанция АБК- </w:t>
            </w:r>
            <w:r w:rsidR="008C324E" w:rsidRPr="00485A00">
              <w:rPr>
                <w:rFonts w:ascii="Tahoma" w:hAnsi="Tahoma" w:cs="Tahoma"/>
                <w:sz w:val="24"/>
                <w:szCs w:val="24"/>
              </w:rPr>
              <w:t>210.00.11.10.750</w:t>
            </w:r>
            <w:r w:rsidR="00912FE1">
              <w:rPr>
                <w:rFonts w:ascii="Tahoma" w:hAnsi="Tahoma" w:cs="Tahoma"/>
                <w:sz w:val="24"/>
                <w:szCs w:val="24"/>
              </w:rPr>
              <w:t xml:space="preserve"> - </w:t>
            </w:r>
            <w:r w:rsidR="00912FE1" w:rsidRPr="00912FE1">
              <w:rPr>
                <w:rFonts w:ascii="Tahoma" w:hAnsi="Tahoma" w:cs="Tahoma"/>
                <w:sz w:val="24"/>
                <w:szCs w:val="24"/>
              </w:rPr>
              <w:t>Здания для энергетических установок</w:t>
            </w:r>
          </w:p>
          <w:p w14:paraId="19FFA443" w14:textId="021A16A3" w:rsidR="00627EDE" w:rsidRPr="00F4706B" w:rsidRDefault="00627EDE" w:rsidP="00476ACC">
            <w:pPr>
              <w:pStyle w:val="ab"/>
              <w:numPr>
                <w:ilvl w:val="0"/>
                <w:numId w:val="45"/>
              </w:numPr>
              <w:suppressAutoHyphens/>
              <w:spacing w:after="0" w:line="240" w:lineRule="auto"/>
              <w:ind w:left="202" w:right="119" w:firstLine="0"/>
              <w:rPr>
                <w:rFonts w:ascii="Tahoma" w:hAnsi="Tahoma" w:cs="Tahoma"/>
                <w:sz w:val="24"/>
                <w:szCs w:val="24"/>
              </w:rPr>
            </w:pPr>
            <w:r w:rsidRPr="00485A00">
              <w:rPr>
                <w:rFonts w:ascii="Tahoma" w:hAnsi="Tahoma" w:cs="Tahoma"/>
                <w:sz w:val="24"/>
                <w:szCs w:val="24"/>
              </w:rPr>
              <w:t xml:space="preserve">Дизельная электростанция АВК - </w:t>
            </w:r>
            <w:r w:rsidR="008C324E" w:rsidRPr="00485A00">
              <w:rPr>
                <w:rFonts w:ascii="Tahoma" w:hAnsi="Tahoma" w:cs="Tahoma"/>
                <w:sz w:val="24"/>
                <w:szCs w:val="24"/>
              </w:rPr>
              <w:t>210.00.11.10.750</w:t>
            </w:r>
            <w:r w:rsidR="00912FE1">
              <w:rPr>
                <w:rFonts w:ascii="Tahoma" w:hAnsi="Tahoma" w:cs="Tahoma"/>
                <w:sz w:val="24"/>
                <w:szCs w:val="24"/>
              </w:rPr>
              <w:t xml:space="preserve"> - </w:t>
            </w:r>
            <w:r w:rsidR="00912FE1" w:rsidRPr="00912FE1">
              <w:rPr>
                <w:rFonts w:ascii="Tahoma" w:hAnsi="Tahoma" w:cs="Tahoma"/>
                <w:sz w:val="24"/>
                <w:szCs w:val="24"/>
              </w:rPr>
              <w:t>Здания для энергетических установок</w:t>
            </w:r>
          </w:p>
          <w:p w14:paraId="5BBF5F20" w14:textId="77777777" w:rsidR="00627EDE" w:rsidRPr="00485A00" w:rsidRDefault="00627EDE" w:rsidP="00476ACC">
            <w:pPr>
              <w:pStyle w:val="ab"/>
              <w:suppressAutoHyphens/>
              <w:spacing w:after="0" w:line="240" w:lineRule="auto"/>
              <w:ind w:left="202" w:right="119"/>
              <w:rPr>
                <w:rFonts w:ascii="Tahoma" w:hAnsi="Tahoma" w:cs="Tahoma"/>
                <w:sz w:val="24"/>
                <w:szCs w:val="24"/>
              </w:rPr>
            </w:pPr>
          </w:p>
          <w:p w14:paraId="3DC235D7" w14:textId="25A30F6E" w:rsidR="00627EDE" w:rsidRPr="00485A00" w:rsidRDefault="005F4277" w:rsidP="00476ACC">
            <w:pPr>
              <w:pStyle w:val="ab"/>
              <w:suppressAutoHyphens/>
              <w:spacing w:after="0" w:line="240" w:lineRule="auto"/>
              <w:ind w:left="202" w:right="119"/>
              <w:rPr>
                <w:rFonts w:ascii="Tahoma" w:hAnsi="Tahoma" w:cs="Tahoma"/>
                <w:sz w:val="24"/>
                <w:szCs w:val="24"/>
              </w:rPr>
            </w:pPr>
            <w:r w:rsidRPr="00485A00">
              <w:rPr>
                <w:rFonts w:ascii="Tahoma" w:hAnsi="Tahoma" w:cs="Tahoma"/>
                <w:sz w:val="24"/>
                <w:szCs w:val="24"/>
              </w:rPr>
              <w:t>Указанные параметры уточнить на начальном этапе проектирования и дополнительно согласовать с заказчиком</w:t>
            </w:r>
          </w:p>
        </w:tc>
      </w:tr>
      <w:tr w:rsidR="00485A00" w:rsidRPr="00485A00" w14:paraId="7CDA4331" w14:textId="77777777" w:rsidTr="00AE7968">
        <w:trPr>
          <w:trHeight w:val="614"/>
        </w:trPr>
        <w:tc>
          <w:tcPr>
            <w:tcW w:w="281" w:type="pct"/>
            <w:gridSpan w:val="2"/>
            <w:shd w:val="clear" w:color="auto" w:fill="FFFFFF"/>
          </w:tcPr>
          <w:p w14:paraId="15EF7CAA" w14:textId="4433A0DD" w:rsidR="001167E1" w:rsidRPr="00485A00" w:rsidRDefault="001167E1" w:rsidP="001167E1">
            <w:pPr>
              <w:pStyle w:val="ab"/>
              <w:ind w:right="-141"/>
              <w:jc w:val="both"/>
              <w:rPr>
                <w:rFonts w:ascii="Tahoma" w:hAnsi="Tahoma" w:cs="Tahoma"/>
                <w:sz w:val="24"/>
                <w:szCs w:val="24"/>
              </w:rPr>
            </w:pPr>
            <w:r w:rsidRPr="00485A00">
              <w:rPr>
                <w:rFonts w:ascii="Tahoma" w:hAnsi="Tahoma" w:cs="Tahoma"/>
                <w:sz w:val="24"/>
                <w:szCs w:val="24"/>
              </w:rPr>
              <w:lastRenderedPageBreak/>
              <w:t>10.3</w:t>
            </w:r>
          </w:p>
          <w:p w14:paraId="14D55E09" w14:textId="77777777" w:rsidR="001167E1" w:rsidRPr="00485A00" w:rsidRDefault="001167E1" w:rsidP="001167E1">
            <w:pPr>
              <w:pStyle w:val="ab"/>
              <w:suppressAutoHyphens/>
              <w:spacing w:after="0"/>
              <w:ind w:left="567" w:right="-141"/>
              <w:jc w:val="both"/>
              <w:rPr>
                <w:rFonts w:ascii="Tahoma" w:hAnsi="Tahoma" w:cs="Tahoma"/>
                <w:sz w:val="24"/>
                <w:szCs w:val="24"/>
              </w:rPr>
            </w:pPr>
            <w:r w:rsidRPr="00485A00">
              <w:rPr>
                <w:rFonts w:ascii="Tahoma" w:hAnsi="Tahoma" w:cs="Tahoma"/>
                <w:sz w:val="24"/>
                <w:szCs w:val="24"/>
              </w:rPr>
              <w:t>1</w:t>
            </w:r>
          </w:p>
        </w:tc>
        <w:tc>
          <w:tcPr>
            <w:tcW w:w="1716" w:type="pct"/>
            <w:shd w:val="clear" w:color="auto" w:fill="FFFFFF"/>
            <w:tcMar>
              <w:top w:w="57" w:type="dxa"/>
              <w:left w:w="57" w:type="dxa"/>
              <w:bottom w:w="57" w:type="dxa"/>
              <w:right w:w="57" w:type="dxa"/>
            </w:tcMar>
          </w:tcPr>
          <w:p w14:paraId="58854D92" w14:textId="77777777" w:rsidR="001167E1" w:rsidRPr="00485A00" w:rsidRDefault="001167E1" w:rsidP="00476ACC">
            <w:pPr>
              <w:pStyle w:val="ab"/>
              <w:spacing w:after="0" w:line="240" w:lineRule="auto"/>
              <w:jc w:val="both"/>
              <w:rPr>
                <w:rFonts w:ascii="Tahoma" w:hAnsi="Tahoma" w:cs="Tahoma"/>
                <w:sz w:val="24"/>
                <w:szCs w:val="24"/>
              </w:rPr>
            </w:pPr>
            <w:r w:rsidRPr="00485A00">
              <w:rPr>
                <w:rFonts w:ascii="Tahoma" w:hAnsi="Tahoma" w:cs="Tahoma"/>
                <w:sz w:val="24"/>
                <w:szCs w:val="24"/>
              </w:rPr>
              <w:t>Возможность возникновения опасных природных процессов и явлений и техногенных воздействий на территории, на которой будут осуществляться строитель</w:t>
            </w:r>
            <w:r w:rsidRPr="00485A00">
              <w:rPr>
                <w:rFonts w:ascii="Tahoma" w:hAnsi="Tahoma" w:cs="Tahoma"/>
                <w:sz w:val="24"/>
                <w:szCs w:val="24"/>
              </w:rPr>
              <w:softHyphen/>
              <w:t>ство, реконструкция и эксплуатация здания или сооружения</w:t>
            </w:r>
          </w:p>
        </w:tc>
        <w:tc>
          <w:tcPr>
            <w:tcW w:w="3003" w:type="pct"/>
            <w:shd w:val="clear" w:color="auto" w:fill="auto"/>
            <w:tcMar>
              <w:top w:w="57" w:type="dxa"/>
              <w:left w:w="57" w:type="dxa"/>
              <w:bottom w:w="57" w:type="dxa"/>
              <w:right w:w="57" w:type="dxa"/>
            </w:tcMar>
          </w:tcPr>
          <w:p w14:paraId="345700BF" w14:textId="2F324DAD" w:rsidR="005F4277" w:rsidRPr="00485A00" w:rsidRDefault="005F4277" w:rsidP="00476ACC">
            <w:pPr>
              <w:keepLines/>
              <w:spacing w:after="0" w:line="240" w:lineRule="auto"/>
              <w:ind w:left="60"/>
              <w:contextualSpacing/>
              <w:jc w:val="both"/>
              <w:rPr>
                <w:rFonts w:ascii="Tahoma" w:hAnsi="Tahoma" w:cs="Tahoma"/>
                <w:sz w:val="24"/>
                <w:szCs w:val="24"/>
              </w:rPr>
            </w:pPr>
            <w:r w:rsidRPr="00485A00">
              <w:rPr>
                <w:rFonts w:ascii="Tahoma" w:hAnsi="Tahoma" w:cs="Tahoma"/>
                <w:sz w:val="24"/>
                <w:szCs w:val="24"/>
              </w:rPr>
              <w:t xml:space="preserve">Определить на основании выполняемых в объеме работ по настоящему ТЗ инженерных изысканий и предпроектных концептуальных проработок  </w:t>
            </w:r>
          </w:p>
          <w:p w14:paraId="37C08C7A" w14:textId="461D5A82" w:rsidR="005F4277" w:rsidRPr="00F4706B" w:rsidRDefault="009C26E0" w:rsidP="00476ACC">
            <w:pPr>
              <w:keepLines/>
              <w:spacing w:after="0" w:line="240" w:lineRule="auto"/>
              <w:ind w:left="60"/>
              <w:contextualSpacing/>
              <w:jc w:val="both"/>
              <w:rPr>
                <w:rFonts w:ascii="Tahoma" w:hAnsi="Tahoma" w:cs="Tahoma"/>
                <w:sz w:val="24"/>
                <w:szCs w:val="24"/>
              </w:rPr>
            </w:pPr>
            <w:r w:rsidRPr="00485A00">
              <w:rPr>
                <w:rFonts w:ascii="Tahoma" w:hAnsi="Tahoma" w:cs="Tahoma"/>
                <w:sz w:val="24"/>
                <w:szCs w:val="24"/>
              </w:rPr>
              <w:t>Дополнительно учесть</w:t>
            </w:r>
            <w:r w:rsidRPr="00F4706B">
              <w:rPr>
                <w:rFonts w:ascii="Tahoma" w:hAnsi="Tahoma" w:cs="Tahoma"/>
                <w:sz w:val="24"/>
                <w:szCs w:val="24"/>
              </w:rPr>
              <w:t xml:space="preserve">: </w:t>
            </w:r>
          </w:p>
          <w:p w14:paraId="00B89E44" w14:textId="2BC4CB86" w:rsidR="004E75D0" w:rsidRPr="00485A00" w:rsidRDefault="004E75D0" w:rsidP="00476ACC">
            <w:pPr>
              <w:keepLines/>
              <w:spacing w:after="0" w:line="240" w:lineRule="auto"/>
              <w:ind w:left="60"/>
              <w:contextualSpacing/>
              <w:jc w:val="both"/>
              <w:rPr>
                <w:rFonts w:ascii="Tahoma" w:hAnsi="Tahoma" w:cs="Tahoma"/>
                <w:sz w:val="24"/>
                <w:szCs w:val="24"/>
              </w:rPr>
            </w:pPr>
            <w:r w:rsidRPr="00485A00">
              <w:rPr>
                <w:rFonts w:ascii="Tahoma" w:hAnsi="Tahoma" w:cs="Tahoma"/>
                <w:sz w:val="24"/>
                <w:szCs w:val="24"/>
              </w:rPr>
              <w:t>- строительство в условиях действующего производства;</w:t>
            </w:r>
          </w:p>
          <w:p w14:paraId="459C490E" w14:textId="77777777" w:rsidR="004E75D0" w:rsidRPr="00485A00" w:rsidRDefault="004E75D0" w:rsidP="00476ACC">
            <w:pPr>
              <w:keepLines/>
              <w:spacing w:after="0" w:line="240" w:lineRule="auto"/>
              <w:ind w:left="60"/>
              <w:contextualSpacing/>
              <w:jc w:val="both"/>
              <w:rPr>
                <w:rFonts w:ascii="Tahoma" w:hAnsi="Tahoma" w:cs="Tahoma"/>
                <w:sz w:val="24"/>
                <w:szCs w:val="24"/>
              </w:rPr>
            </w:pPr>
            <w:r w:rsidRPr="00485A00">
              <w:rPr>
                <w:rFonts w:ascii="Tahoma" w:hAnsi="Tahoma" w:cs="Tahoma"/>
                <w:sz w:val="24"/>
                <w:szCs w:val="24"/>
              </w:rPr>
              <w:t>- строительство на прилегающих территориях к существующим зданиям и сооружениям;</w:t>
            </w:r>
          </w:p>
          <w:p w14:paraId="4C373432" w14:textId="18DD719F" w:rsidR="0054498A" w:rsidRPr="00485A00" w:rsidRDefault="004E75D0" w:rsidP="00476ACC">
            <w:pPr>
              <w:keepLines/>
              <w:spacing w:after="0" w:line="240" w:lineRule="auto"/>
              <w:ind w:left="60"/>
              <w:contextualSpacing/>
              <w:jc w:val="both"/>
              <w:rPr>
                <w:rFonts w:ascii="Tahoma" w:hAnsi="Tahoma" w:cs="Tahoma"/>
                <w:sz w:val="24"/>
                <w:szCs w:val="24"/>
              </w:rPr>
            </w:pPr>
            <w:r w:rsidRPr="00485A00">
              <w:rPr>
                <w:rFonts w:ascii="Tahoma" w:hAnsi="Tahoma" w:cs="Tahoma"/>
                <w:sz w:val="24"/>
                <w:szCs w:val="24"/>
              </w:rPr>
              <w:t>- наличие в районе строительства транспортных, энергетических систем и инженерных коммуникаций охранных зон ВЛ, магистральных трубопроводов и др.).</w:t>
            </w:r>
          </w:p>
        </w:tc>
      </w:tr>
      <w:tr w:rsidR="00485A00" w:rsidRPr="00485A00" w14:paraId="4E2149B8" w14:textId="77777777" w:rsidTr="00AE7968">
        <w:trPr>
          <w:trHeight w:val="614"/>
        </w:trPr>
        <w:tc>
          <w:tcPr>
            <w:tcW w:w="281" w:type="pct"/>
            <w:gridSpan w:val="2"/>
            <w:shd w:val="clear" w:color="auto" w:fill="FFFFFF"/>
          </w:tcPr>
          <w:p w14:paraId="50CFEB30" w14:textId="5E34C4C5" w:rsidR="001167E1" w:rsidRPr="00485A00" w:rsidRDefault="001167E1" w:rsidP="001167E1">
            <w:pPr>
              <w:pStyle w:val="ab"/>
              <w:ind w:right="-141"/>
              <w:jc w:val="both"/>
              <w:rPr>
                <w:rFonts w:ascii="Tahoma" w:hAnsi="Tahoma" w:cs="Tahoma"/>
                <w:sz w:val="24"/>
                <w:szCs w:val="24"/>
              </w:rPr>
            </w:pPr>
            <w:r w:rsidRPr="00485A00">
              <w:rPr>
                <w:rFonts w:ascii="Tahoma" w:hAnsi="Tahoma" w:cs="Tahoma"/>
                <w:sz w:val="24"/>
                <w:szCs w:val="24"/>
              </w:rPr>
              <w:lastRenderedPageBreak/>
              <w:t>10.4</w:t>
            </w:r>
          </w:p>
          <w:p w14:paraId="5C50B79E" w14:textId="77777777" w:rsidR="001167E1" w:rsidRPr="00485A00" w:rsidRDefault="001167E1" w:rsidP="001167E1">
            <w:pPr>
              <w:pStyle w:val="ab"/>
              <w:suppressAutoHyphens/>
              <w:spacing w:after="0"/>
              <w:ind w:left="567" w:right="-141"/>
              <w:jc w:val="both"/>
              <w:rPr>
                <w:rFonts w:ascii="Tahoma" w:hAnsi="Tahoma" w:cs="Tahoma"/>
                <w:sz w:val="24"/>
                <w:szCs w:val="24"/>
              </w:rPr>
            </w:pPr>
            <w:r w:rsidRPr="00485A00">
              <w:rPr>
                <w:rFonts w:ascii="Tahoma" w:hAnsi="Tahoma" w:cs="Tahoma"/>
                <w:sz w:val="24"/>
                <w:szCs w:val="24"/>
              </w:rPr>
              <w:t>1</w:t>
            </w:r>
          </w:p>
        </w:tc>
        <w:tc>
          <w:tcPr>
            <w:tcW w:w="1716" w:type="pct"/>
            <w:shd w:val="clear" w:color="auto" w:fill="FFFFFF"/>
            <w:tcMar>
              <w:top w:w="57" w:type="dxa"/>
              <w:left w:w="57" w:type="dxa"/>
              <w:bottom w:w="57" w:type="dxa"/>
              <w:right w:w="57" w:type="dxa"/>
            </w:tcMar>
          </w:tcPr>
          <w:p w14:paraId="1FA11C51" w14:textId="744D0827" w:rsidR="001167E1" w:rsidRPr="00485A00" w:rsidRDefault="001167E1" w:rsidP="00476ACC">
            <w:pPr>
              <w:pStyle w:val="ab"/>
              <w:spacing w:after="0" w:line="240" w:lineRule="auto"/>
              <w:jc w:val="both"/>
              <w:rPr>
                <w:rFonts w:ascii="Tahoma" w:hAnsi="Tahoma" w:cs="Tahoma"/>
                <w:sz w:val="24"/>
                <w:szCs w:val="24"/>
              </w:rPr>
            </w:pPr>
            <w:r w:rsidRPr="00485A00">
              <w:rPr>
                <w:rFonts w:ascii="Tahoma" w:hAnsi="Tahoma" w:cs="Tahoma"/>
                <w:sz w:val="24"/>
                <w:szCs w:val="24"/>
              </w:rPr>
              <w:t>Принадлежность к опасным производственным объектам</w:t>
            </w:r>
          </w:p>
        </w:tc>
        <w:tc>
          <w:tcPr>
            <w:tcW w:w="3003" w:type="pct"/>
            <w:shd w:val="clear" w:color="auto" w:fill="FFFFFF"/>
            <w:tcMar>
              <w:top w:w="57" w:type="dxa"/>
              <w:left w:w="57" w:type="dxa"/>
              <w:bottom w:w="57" w:type="dxa"/>
              <w:right w:w="57" w:type="dxa"/>
            </w:tcMar>
          </w:tcPr>
          <w:p w14:paraId="02C802D5" w14:textId="025C9763" w:rsidR="001167E1" w:rsidRPr="00F4706B" w:rsidRDefault="001167E1" w:rsidP="00476ACC">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 xml:space="preserve">Определить в соответствии с Федеральным законом </w:t>
            </w:r>
            <w:hyperlink r:id="rId12" w:tooltip="&quot;О промышленной безопасности опасных производственных объектов (с изменениями на 3 июля 2016 года)&quot; Федеральный закон от 21.07.1997 N 116-ФЗ Статус: действующая редакция (действ. с 01.01.2017)" w:history="1">
              <w:r w:rsidRPr="00485A00">
                <w:rPr>
                  <w:rFonts w:ascii="Tahoma" w:hAnsi="Tahoma" w:cs="Tahoma"/>
                  <w:sz w:val="24"/>
                  <w:szCs w:val="24"/>
                </w:rPr>
                <w:t>от 21.07.1997 № 116-ФЗ</w:t>
              </w:r>
            </w:hyperlink>
            <w:r w:rsidRPr="00485A00">
              <w:rPr>
                <w:rFonts w:ascii="Tahoma" w:hAnsi="Tahoma" w:cs="Tahoma"/>
                <w:sz w:val="24"/>
                <w:szCs w:val="24"/>
              </w:rPr>
              <w:t xml:space="preserve"> «О промышленной безопасности опасных производственных объектов» (с изменениями на 29 декабря 2022 года)».</w:t>
            </w:r>
          </w:p>
        </w:tc>
      </w:tr>
      <w:tr w:rsidR="00485A00" w:rsidRPr="00485A00" w14:paraId="68BAC220" w14:textId="77777777" w:rsidTr="00AE7968">
        <w:trPr>
          <w:trHeight w:val="614"/>
        </w:trPr>
        <w:tc>
          <w:tcPr>
            <w:tcW w:w="281" w:type="pct"/>
            <w:gridSpan w:val="2"/>
            <w:shd w:val="clear" w:color="auto" w:fill="FFFFFF"/>
          </w:tcPr>
          <w:p w14:paraId="1B4DF5BA" w14:textId="3DC42D42" w:rsidR="001167E1" w:rsidRPr="00485A00" w:rsidRDefault="001167E1" w:rsidP="001167E1">
            <w:pPr>
              <w:pStyle w:val="ab"/>
              <w:ind w:right="-141"/>
              <w:jc w:val="both"/>
              <w:rPr>
                <w:rFonts w:ascii="Tahoma" w:hAnsi="Tahoma" w:cs="Tahoma"/>
                <w:sz w:val="24"/>
                <w:szCs w:val="24"/>
              </w:rPr>
            </w:pPr>
            <w:r w:rsidRPr="00485A00">
              <w:rPr>
                <w:rFonts w:ascii="Tahoma" w:hAnsi="Tahoma" w:cs="Tahoma"/>
                <w:sz w:val="24"/>
                <w:szCs w:val="24"/>
              </w:rPr>
              <w:t>10.5</w:t>
            </w:r>
          </w:p>
          <w:p w14:paraId="6E15F55B" w14:textId="77777777" w:rsidR="001167E1" w:rsidRPr="00485A00" w:rsidRDefault="001167E1" w:rsidP="001167E1">
            <w:pPr>
              <w:pStyle w:val="ab"/>
              <w:suppressAutoHyphens/>
              <w:spacing w:after="0"/>
              <w:ind w:left="567" w:right="-141"/>
              <w:jc w:val="both"/>
              <w:rPr>
                <w:rFonts w:ascii="Tahoma" w:hAnsi="Tahoma" w:cs="Tahoma"/>
                <w:sz w:val="24"/>
                <w:szCs w:val="24"/>
              </w:rPr>
            </w:pPr>
            <w:r w:rsidRPr="00485A00">
              <w:rPr>
                <w:rFonts w:ascii="Tahoma" w:hAnsi="Tahoma" w:cs="Tahoma"/>
                <w:sz w:val="24"/>
                <w:szCs w:val="24"/>
              </w:rPr>
              <w:t>1</w:t>
            </w:r>
          </w:p>
        </w:tc>
        <w:tc>
          <w:tcPr>
            <w:tcW w:w="1716" w:type="pct"/>
            <w:shd w:val="clear" w:color="auto" w:fill="FFFFFF"/>
            <w:tcMar>
              <w:top w:w="57" w:type="dxa"/>
              <w:left w:w="57" w:type="dxa"/>
              <w:bottom w:w="57" w:type="dxa"/>
              <w:right w:w="57" w:type="dxa"/>
            </w:tcMar>
          </w:tcPr>
          <w:p w14:paraId="5B7288E9" w14:textId="4B397DD5" w:rsidR="001167E1" w:rsidRPr="00485A00" w:rsidRDefault="001167E1" w:rsidP="00476ACC">
            <w:pPr>
              <w:pStyle w:val="ab"/>
              <w:spacing w:after="0" w:line="240" w:lineRule="auto"/>
              <w:jc w:val="both"/>
              <w:rPr>
                <w:rFonts w:ascii="Tahoma" w:hAnsi="Tahoma" w:cs="Tahoma"/>
                <w:sz w:val="24"/>
                <w:szCs w:val="24"/>
              </w:rPr>
            </w:pPr>
            <w:r w:rsidRPr="00485A00">
              <w:rPr>
                <w:rFonts w:ascii="Tahoma" w:hAnsi="Tahoma" w:cs="Tahoma"/>
                <w:sz w:val="24"/>
                <w:szCs w:val="24"/>
              </w:rPr>
              <w:t>Пожарная и взрывопожарная опасность</w:t>
            </w:r>
          </w:p>
        </w:tc>
        <w:tc>
          <w:tcPr>
            <w:tcW w:w="3003" w:type="pct"/>
            <w:shd w:val="clear" w:color="auto" w:fill="FFFFFF"/>
            <w:tcMar>
              <w:top w:w="57" w:type="dxa"/>
              <w:left w:w="57" w:type="dxa"/>
              <w:bottom w:w="57" w:type="dxa"/>
              <w:right w:w="57" w:type="dxa"/>
            </w:tcMar>
          </w:tcPr>
          <w:p w14:paraId="684C4DBD" w14:textId="65D8B1D2" w:rsidR="00EA1EA5" w:rsidRPr="00485A00" w:rsidRDefault="00EA1EA5" w:rsidP="00476ACC">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 xml:space="preserve">Пожарную и взрывопожарную опасность зданий и сооружений определить при разработке </w:t>
            </w:r>
            <w:r w:rsidR="00FE70C5" w:rsidRPr="00485A00">
              <w:rPr>
                <w:rFonts w:ascii="Tahoma" w:hAnsi="Tahoma" w:cs="Tahoma"/>
                <w:sz w:val="24"/>
                <w:szCs w:val="24"/>
              </w:rPr>
              <w:t>предпроектных решений и</w:t>
            </w:r>
            <w:r w:rsidR="009C26E0" w:rsidRPr="00F4706B">
              <w:rPr>
                <w:rFonts w:ascii="Tahoma" w:hAnsi="Tahoma" w:cs="Tahoma"/>
                <w:sz w:val="24"/>
                <w:szCs w:val="24"/>
              </w:rPr>
              <w:t xml:space="preserve"> </w:t>
            </w:r>
            <w:r w:rsidR="005F4277" w:rsidRPr="00485A00">
              <w:rPr>
                <w:rFonts w:ascii="Tahoma" w:hAnsi="Tahoma" w:cs="Tahoma"/>
                <w:sz w:val="24"/>
                <w:szCs w:val="24"/>
              </w:rPr>
              <w:t xml:space="preserve">проектной документации </w:t>
            </w:r>
            <w:r w:rsidRPr="00485A00">
              <w:rPr>
                <w:rFonts w:ascii="Tahoma" w:hAnsi="Tahoma" w:cs="Tahoma"/>
                <w:sz w:val="24"/>
                <w:szCs w:val="24"/>
              </w:rPr>
              <w:t>в соответствии с требованиями статьи 27 Федерального закона от 22.07.2008 г. №123-ФЗ «Технический регламент о требованиях пожарной безопасности» (с изменениями на 14 июля 2022 года) и СП 12.13130.2009 «Определение категорий помещений, зданий и наружных установок по взрывоопасной и пожарной опасности».</w:t>
            </w:r>
          </w:p>
          <w:p w14:paraId="53FB3F5D" w14:textId="524F2C51" w:rsidR="001167E1" w:rsidRPr="00485A00" w:rsidRDefault="00EA1EA5" w:rsidP="00476ACC">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По каждому объекту проектирования выделить технологические блоки (аппарат или группа аппаратов, которые в заданное время могут быть отключены (изолированы) от технологической системы без опасных изменений режима, которые могли бы привести к развитию аварии в смежной аппаратуре или системе), по каждому технологическому блоку определить категорию взрывоопасности и соответственно требования к системам противоаварийной защиты (ПАЗ) в соответствии с требованиями ГОСТ Р МЭК 61508 и ГОСТ Р МЭК 61511.</w:t>
            </w:r>
          </w:p>
        </w:tc>
      </w:tr>
      <w:tr w:rsidR="00485A00" w:rsidRPr="00485A00" w14:paraId="0E81104E" w14:textId="77777777" w:rsidTr="00576C1F">
        <w:trPr>
          <w:trHeight w:val="768"/>
        </w:trPr>
        <w:tc>
          <w:tcPr>
            <w:tcW w:w="281" w:type="pct"/>
            <w:gridSpan w:val="2"/>
            <w:shd w:val="clear" w:color="auto" w:fill="FFFFFF"/>
          </w:tcPr>
          <w:p w14:paraId="2277F335" w14:textId="4711B882" w:rsidR="001167E1" w:rsidRPr="00485A00" w:rsidRDefault="001167E1" w:rsidP="001167E1">
            <w:pPr>
              <w:pStyle w:val="ab"/>
              <w:ind w:right="-141"/>
              <w:jc w:val="both"/>
              <w:rPr>
                <w:rFonts w:ascii="Tahoma" w:hAnsi="Tahoma" w:cs="Tahoma"/>
                <w:sz w:val="24"/>
                <w:szCs w:val="24"/>
              </w:rPr>
            </w:pPr>
            <w:r w:rsidRPr="00485A00">
              <w:rPr>
                <w:rFonts w:ascii="Tahoma" w:hAnsi="Tahoma" w:cs="Tahoma"/>
                <w:sz w:val="24"/>
                <w:szCs w:val="24"/>
              </w:rPr>
              <w:t>10.6</w:t>
            </w:r>
          </w:p>
          <w:p w14:paraId="5FB642AE" w14:textId="77777777" w:rsidR="001167E1" w:rsidRPr="00485A00" w:rsidRDefault="001167E1" w:rsidP="001167E1">
            <w:pPr>
              <w:pStyle w:val="ab"/>
              <w:suppressAutoHyphens/>
              <w:spacing w:after="0"/>
              <w:ind w:left="567" w:right="-141"/>
              <w:jc w:val="both"/>
              <w:rPr>
                <w:rFonts w:ascii="Tahoma" w:hAnsi="Tahoma" w:cs="Tahoma"/>
                <w:sz w:val="24"/>
                <w:szCs w:val="24"/>
              </w:rPr>
            </w:pPr>
            <w:r w:rsidRPr="00485A00">
              <w:rPr>
                <w:rFonts w:ascii="Tahoma" w:hAnsi="Tahoma" w:cs="Tahoma"/>
                <w:sz w:val="24"/>
                <w:szCs w:val="24"/>
              </w:rPr>
              <w:t>1</w:t>
            </w:r>
          </w:p>
        </w:tc>
        <w:tc>
          <w:tcPr>
            <w:tcW w:w="1716" w:type="pct"/>
            <w:shd w:val="clear" w:color="auto" w:fill="FFFFFF"/>
            <w:tcMar>
              <w:top w:w="57" w:type="dxa"/>
              <w:left w:w="57" w:type="dxa"/>
              <w:bottom w:w="57" w:type="dxa"/>
              <w:right w:w="57" w:type="dxa"/>
            </w:tcMar>
          </w:tcPr>
          <w:p w14:paraId="6E28ED1E" w14:textId="67D5F650" w:rsidR="001167E1" w:rsidRPr="00485A00" w:rsidRDefault="001167E1" w:rsidP="00476ACC">
            <w:pPr>
              <w:pStyle w:val="ab"/>
              <w:spacing w:after="0" w:line="240" w:lineRule="auto"/>
              <w:jc w:val="both"/>
              <w:rPr>
                <w:rFonts w:ascii="Tahoma" w:hAnsi="Tahoma" w:cs="Tahoma"/>
                <w:sz w:val="24"/>
                <w:szCs w:val="24"/>
              </w:rPr>
            </w:pPr>
            <w:r w:rsidRPr="00485A00">
              <w:rPr>
                <w:rFonts w:ascii="Tahoma" w:hAnsi="Tahoma" w:cs="Tahoma"/>
                <w:sz w:val="24"/>
                <w:szCs w:val="24"/>
              </w:rPr>
              <w:t>Наличие помещений с постоянным пребыванием людей</w:t>
            </w:r>
          </w:p>
        </w:tc>
        <w:tc>
          <w:tcPr>
            <w:tcW w:w="3003" w:type="pct"/>
            <w:shd w:val="clear" w:color="auto" w:fill="FFFFFF"/>
            <w:tcMar>
              <w:top w:w="57" w:type="dxa"/>
              <w:left w:w="57" w:type="dxa"/>
              <w:bottom w:w="57" w:type="dxa"/>
              <w:right w:w="57" w:type="dxa"/>
            </w:tcMar>
          </w:tcPr>
          <w:p w14:paraId="331D84EC" w14:textId="679ED3DA" w:rsidR="001167E1" w:rsidRPr="00F4706B" w:rsidRDefault="001167E1" w:rsidP="00476ACC">
            <w:pPr>
              <w:pStyle w:val="ab"/>
              <w:suppressAutoHyphens/>
              <w:spacing w:after="0" w:line="240" w:lineRule="auto"/>
              <w:ind w:left="60"/>
              <w:rPr>
                <w:rFonts w:ascii="Tahoma" w:hAnsi="Tahoma" w:cs="Tahoma"/>
                <w:sz w:val="24"/>
                <w:szCs w:val="24"/>
              </w:rPr>
            </w:pPr>
            <w:r w:rsidRPr="00485A00">
              <w:rPr>
                <w:rFonts w:ascii="Tahoma" w:hAnsi="Tahoma" w:cs="Tahoma"/>
                <w:sz w:val="24"/>
                <w:szCs w:val="24"/>
              </w:rPr>
              <w:t>Определяется проектом, минимизировать количество помещений с постоянным пребыванием людей</w:t>
            </w:r>
          </w:p>
        </w:tc>
      </w:tr>
      <w:tr w:rsidR="00485A00" w:rsidRPr="00485A00" w14:paraId="590F7576" w14:textId="77777777" w:rsidTr="00AE7968">
        <w:trPr>
          <w:trHeight w:val="614"/>
        </w:trPr>
        <w:tc>
          <w:tcPr>
            <w:tcW w:w="281" w:type="pct"/>
            <w:gridSpan w:val="2"/>
            <w:shd w:val="clear" w:color="auto" w:fill="FFFFFF"/>
          </w:tcPr>
          <w:p w14:paraId="0DA002C9" w14:textId="443DC1E9" w:rsidR="001167E1" w:rsidRPr="00485A00" w:rsidRDefault="001167E1" w:rsidP="001167E1">
            <w:pPr>
              <w:pStyle w:val="ab"/>
              <w:ind w:right="-141"/>
              <w:jc w:val="both"/>
              <w:rPr>
                <w:rFonts w:ascii="Tahoma" w:hAnsi="Tahoma" w:cs="Tahoma"/>
                <w:sz w:val="24"/>
                <w:szCs w:val="24"/>
              </w:rPr>
            </w:pPr>
            <w:r w:rsidRPr="00485A00">
              <w:rPr>
                <w:rFonts w:ascii="Tahoma" w:hAnsi="Tahoma" w:cs="Tahoma"/>
                <w:sz w:val="24"/>
                <w:szCs w:val="24"/>
              </w:rPr>
              <w:t>10.7</w:t>
            </w:r>
          </w:p>
          <w:p w14:paraId="085B2727" w14:textId="77777777" w:rsidR="001167E1" w:rsidRPr="00485A00" w:rsidRDefault="001167E1" w:rsidP="001167E1">
            <w:pPr>
              <w:pStyle w:val="ab"/>
              <w:suppressAutoHyphens/>
              <w:spacing w:after="0"/>
              <w:ind w:left="567" w:right="-141"/>
              <w:jc w:val="both"/>
              <w:rPr>
                <w:rFonts w:ascii="Tahoma" w:hAnsi="Tahoma" w:cs="Tahoma"/>
                <w:sz w:val="24"/>
                <w:szCs w:val="24"/>
              </w:rPr>
            </w:pPr>
            <w:r w:rsidRPr="00485A00">
              <w:rPr>
                <w:rFonts w:ascii="Tahoma" w:hAnsi="Tahoma" w:cs="Tahoma"/>
                <w:sz w:val="24"/>
                <w:szCs w:val="24"/>
              </w:rPr>
              <w:t>2</w:t>
            </w:r>
          </w:p>
        </w:tc>
        <w:tc>
          <w:tcPr>
            <w:tcW w:w="1716" w:type="pct"/>
            <w:shd w:val="clear" w:color="auto" w:fill="FFFFFF"/>
            <w:tcMar>
              <w:top w:w="57" w:type="dxa"/>
              <w:left w:w="57" w:type="dxa"/>
              <w:bottom w:w="57" w:type="dxa"/>
              <w:right w:w="57" w:type="dxa"/>
            </w:tcMar>
          </w:tcPr>
          <w:p w14:paraId="2BF9BA18" w14:textId="77777777" w:rsidR="001167E1" w:rsidRPr="00485A00" w:rsidRDefault="001167E1" w:rsidP="00A51F9E">
            <w:pPr>
              <w:pStyle w:val="ab"/>
              <w:spacing w:after="0" w:line="240" w:lineRule="auto"/>
              <w:jc w:val="both"/>
              <w:rPr>
                <w:rFonts w:ascii="Tahoma" w:hAnsi="Tahoma" w:cs="Tahoma"/>
                <w:sz w:val="24"/>
                <w:szCs w:val="24"/>
              </w:rPr>
            </w:pPr>
            <w:r w:rsidRPr="00485A00">
              <w:rPr>
                <w:rFonts w:ascii="Tahoma" w:hAnsi="Tahoma" w:cs="Tahoma"/>
                <w:sz w:val="24"/>
                <w:szCs w:val="24"/>
              </w:rPr>
              <w:t>Уровень ответственности</w:t>
            </w:r>
          </w:p>
        </w:tc>
        <w:tc>
          <w:tcPr>
            <w:tcW w:w="3003" w:type="pct"/>
            <w:shd w:val="clear" w:color="auto" w:fill="FFFFFF"/>
            <w:tcMar>
              <w:top w:w="57" w:type="dxa"/>
              <w:left w:w="57" w:type="dxa"/>
              <w:bottom w:w="57" w:type="dxa"/>
              <w:right w:w="57" w:type="dxa"/>
            </w:tcMar>
          </w:tcPr>
          <w:p w14:paraId="4FB58161" w14:textId="3D29561E" w:rsidR="001167E1" w:rsidRPr="00485A00" w:rsidRDefault="001167E1" w:rsidP="00A51F9E">
            <w:pPr>
              <w:pStyle w:val="ab"/>
              <w:suppressAutoHyphens/>
              <w:spacing w:after="0" w:line="240" w:lineRule="auto"/>
              <w:jc w:val="both"/>
              <w:rPr>
                <w:rFonts w:ascii="Tahoma" w:hAnsi="Tahoma" w:cs="Tahoma"/>
                <w:sz w:val="24"/>
                <w:szCs w:val="24"/>
              </w:rPr>
            </w:pPr>
            <w:r w:rsidRPr="00485A00">
              <w:rPr>
                <w:rFonts w:ascii="Tahoma" w:hAnsi="Tahoma" w:cs="Tahoma"/>
                <w:sz w:val="24"/>
                <w:szCs w:val="24"/>
              </w:rPr>
              <w:t>Подрядчику после согласования с Заказчиком генеральных планов и определения перечня объектов (зданий и/или сооружений) заполнить таблицу идентификации зданий и сооружений с указанием уровня ответственности зданий и сооружений, определённого согласно требованиям ФЗ №384 от 30.12.2009 г.  "Технический регламент о безопасности зданий и сооружений" и ГОСТ 27751-2014 "Надежность строительных конструкций и оснований. Основные положения".</w:t>
            </w:r>
          </w:p>
          <w:p w14:paraId="01313D75" w14:textId="77389169" w:rsidR="001167E1" w:rsidRPr="00485A00" w:rsidRDefault="001167E1" w:rsidP="00A51F9E">
            <w:pPr>
              <w:pStyle w:val="ab"/>
              <w:suppressAutoHyphens/>
              <w:spacing w:after="0" w:line="240" w:lineRule="auto"/>
              <w:jc w:val="both"/>
              <w:rPr>
                <w:rFonts w:ascii="Tahoma" w:hAnsi="Tahoma" w:cs="Tahoma"/>
                <w:sz w:val="24"/>
                <w:szCs w:val="24"/>
              </w:rPr>
            </w:pPr>
            <w:r w:rsidRPr="00485A00">
              <w:rPr>
                <w:rFonts w:ascii="Tahoma" w:hAnsi="Tahoma" w:cs="Tahoma"/>
                <w:sz w:val="24"/>
                <w:szCs w:val="24"/>
              </w:rPr>
              <w:lastRenderedPageBreak/>
              <w:t>При этом проектные решения должны приниматься с учетом возможной оптимизации уровней ответственности зданий и сооружений исходя из минимизации металлоемкости и затрат на реализацию инвестиционного проекта. Не допускается присвоение более высокого уровня ответственности, чем установлено требованиями нормативно-технических документов.</w:t>
            </w:r>
          </w:p>
        </w:tc>
      </w:tr>
      <w:tr w:rsidR="00485A00" w:rsidRPr="00485A00" w14:paraId="32E387D3" w14:textId="77777777" w:rsidTr="00AE7968">
        <w:trPr>
          <w:trHeight w:val="614"/>
        </w:trPr>
        <w:tc>
          <w:tcPr>
            <w:tcW w:w="281" w:type="pct"/>
            <w:gridSpan w:val="2"/>
            <w:shd w:val="clear" w:color="auto" w:fill="FFFFFF"/>
          </w:tcPr>
          <w:p w14:paraId="16BCAE32" w14:textId="77777777" w:rsidR="001167E1" w:rsidRPr="00485A00" w:rsidRDefault="001167E1" w:rsidP="001167E1">
            <w:pPr>
              <w:pStyle w:val="ab"/>
              <w:numPr>
                <w:ilvl w:val="1"/>
                <w:numId w:val="1"/>
              </w:numPr>
              <w:suppressAutoHyphens/>
              <w:spacing w:after="0"/>
              <w:ind w:left="0" w:right="-141" w:firstLine="0"/>
              <w:jc w:val="both"/>
              <w:rPr>
                <w:rFonts w:ascii="Tahoma" w:hAnsi="Tahoma" w:cs="Tahoma"/>
                <w:sz w:val="24"/>
                <w:szCs w:val="24"/>
              </w:rPr>
            </w:pPr>
            <w:r w:rsidRPr="00485A00">
              <w:rPr>
                <w:rFonts w:ascii="Tahoma" w:hAnsi="Tahoma" w:cs="Tahoma"/>
                <w:sz w:val="24"/>
                <w:szCs w:val="24"/>
              </w:rPr>
              <w:lastRenderedPageBreak/>
              <w:t>2</w:t>
            </w:r>
          </w:p>
        </w:tc>
        <w:tc>
          <w:tcPr>
            <w:tcW w:w="1716" w:type="pct"/>
            <w:shd w:val="clear" w:color="auto" w:fill="FFFFFF"/>
            <w:tcMar>
              <w:top w:w="57" w:type="dxa"/>
              <w:left w:w="57" w:type="dxa"/>
              <w:bottom w:w="57" w:type="dxa"/>
              <w:right w:w="57" w:type="dxa"/>
            </w:tcMar>
          </w:tcPr>
          <w:p w14:paraId="5F7382C3" w14:textId="10A07D50" w:rsidR="001167E1" w:rsidRPr="00485A00" w:rsidRDefault="001167E1" w:rsidP="001167E1">
            <w:pPr>
              <w:pStyle w:val="ab"/>
              <w:jc w:val="both"/>
              <w:rPr>
                <w:rFonts w:ascii="Tahoma" w:hAnsi="Tahoma" w:cs="Tahoma"/>
                <w:b/>
                <w:bCs/>
                <w:sz w:val="24"/>
                <w:szCs w:val="24"/>
              </w:rPr>
            </w:pPr>
            <w:r w:rsidRPr="00485A00">
              <w:rPr>
                <w:rFonts w:ascii="Tahoma" w:hAnsi="Tahoma" w:cs="Tahoma"/>
                <w:sz w:val="24"/>
                <w:szCs w:val="24"/>
              </w:rPr>
              <w:t>Основные технико-экономические характеристики объекта капитального строительства</w:t>
            </w:r>
            <w:r w:rsidR="00FE70C5" w:rsidRPr="00485A00">
              <w:rPr>
                <w:rFonts w:ascii="Tahoma" w:hAnsi="Tahoma" w:cs="Tahoma"/>
                <w:sz w:val="24"/>
                <w:szCs w:val="24"/>
              </w:rPr>
              <w:t xml:space="preserve"> </w:t>
            </w:r>
            <w:r w:rsidR="005F4277" w:rsidRPr="00485A00">
              <w:rPr>
                <w:rFonts w:ascii="Tahoma" w:hAnsi="Tahoma" w:cs="Tahoma"/>
                <w:b/>
                <w:bCs/>
                <w:sz w:val="24"/>
                <w:szCs w:val="24"/>
              </w:rPr>
              <w:t xml:space="preserve">(подлежат уточнению в ходе </w:t>
            </w:r>
            <w:r w:rsidR="009401B0" w:rsidRPr="00485A00">
              <w:rPr>
                <w:rFonts w:ascii="Tahoma" w:hAnsi="Tahoma" w:cs="Tahoma"/>
                <w:b/>
                <w:bCs/>
                <w:sz w:val="24"/>
                <w:szCs w:val="24"/>
              </w:rPr>
              <w:t>разработки предпроектной концепции Объекта</w:t>
            </w:r>
            <w:r w:rsidR="005F4277" w:rsidRPr="00485A00">
              <w:rPr>
                <w:rFonts w:ascii="Tahoma" w:hAnsi="Tahoma" w:cs="Tahoma"/>
                <w:b/>
                <w:bCs/>
                <w:sz w:val="24"/>
                <w:szCs w:val="24"/>
              </w:rPr>
              <w:t xml:space="preserve">) </w:t>
            </w:r>
          </w:p>
          <w:p w14:paraId="6D6C616E" w14:textId="77777777" w:rsidR="001167E1" w:rsidRPr="00485A00" w:rsidRDefault="001167E1" w:rsidP="001167E1">
            <w:pPr>
              <w:pStyle w:val="ab"/>
              <w:ind w:firstLine="284"/>
              <w:jc w:val="both"/>
              <w:rPr>
                <w:rFonts w:ascii="Tahoma" w:hAnsi="Tahoma" w:cs="Tahoma"/>
                <w:sz w:val="24"/>
                <w:szCs w:val="24"/>
              </w:rPr>
            </w:pPr>
          </w:p>
        </w:tc>
        <w:tc>
          <w:tcPr>
            <w:tcW w:w="3003" w:type="pct"/>
            <w:shd w:val="clear" w:color="auto" w:fill="FFFFFF"/>
            <w:tcMar>
              <w:top w:w="57" w:type="dxa"/>
              <w:left w:w="57" w:type="dxa"/>
              <w:bottom w:w="57" w:type="dxa"/>
              <w:right w:w="57" w:type="dxa"/>
            </w:tcMar>
          </w:tcPr>
          <w:p w14:paraId="51FC6CF7" w14:textId="11129F69" w:rsidR="00FE70C5" w:rsidRPr="00F4706B" w:rsidRDefault="008C5CB9" w:rsidP="00A51F9E">
            <w:pPr>
              <w:pStyle w:val="ab"/>
              <w:suppressAutoHyphens/>
              <w:spacing w:after="0" w:line="240" w:lineRule="auto"/>
              <w:ind w:left="60"/>
              <w:jc w:val="both"/>
              <w:rPr>
                <w:rFonts w:ascii="Tahoma" w:hAnsi="Tahoma" w:cs="Tahoma"/>
                <w:b/>
                <w:bCs/>
                <w:sz w:val="24"/>
                <w:szCs w:val="24"/>
                <w:u w:val="single"/>
              </w:rPr>
            </w:pPr>
            <w:r w:rsidRPr="00485A00">
              <w:rPr>
                <w:rFonts w:ascii="Tahoma" w:hAnsi="Tahoma" w:cs="Tahoma"/>
                <w:b/>
                <w:bCs/>
                <w:sz w:val="24"/>
                <w:szCs w:val="24"/>
                <w:u w:val="single"/>
              </w:rPr>
              <w:t>Здание аэровокзал</w:t>
            </w:r>
            <w:r w:rsidR="00857BE8">
              <w:rPr>
                <w:rFonts w:ascii="Tahoma" w:hAnsi="Tahoma" w:cs="Tahoma"/>
                <w:b/>
                <w:bCs/>
                <w:sz w:val="24"/>
                <w:szCs w:val="24"/>
                <w:u w:val="single"/>
              </w:rPr>
              <w:t>ьного комплекса (пассажирский терминал)</w:t>
            </w:r>
            <w:r w:rsidRPr="00485A00">
              <w:rPr>
                <w:rFonts w:ascii="Tahoma" w:hAnsi="Tahoma" w:cs="Tahoma"/>
                <w:b/>
                <w:bCs/>
                <w:sz w:val="24"/>
                <w:szCs w:val="24"/>
                <w:u w:val="single"/>
              </w:rPr>
              <w:t xml:space="preserve"> </w:t>
            </w:r>
          </w:p>
          <w:p w14:paraId="5BF02605" w14:textId="77777777" w:rsidR="009E1B32" w:rsidRPr="00485A00" w:rsidRDefault="009E1B32" w:rsidP="00A51F9E">
            <w:pPr>
              <w:pStyle w:val="ab"/>
              <w:suppressAutoHyphens/>
              <w:spacing w:after="0" w:line="240" w:lineRule="auto"/>
              <w:ind w:left="60"/>
              <w:jc w:val="both"/>
              <w:rPr>
                <w:rFonts w:ascii="Tahoma" w:hAnsi="Tahoma" w:cs="Tahoma"/>
                <w:sz w:val="24"/>
                <w:szCs w:val="24"/>
                <w:u w:val="single"/>
              </w:rPr>
            </w:pPr>
            <w:r w:rsidRPr="00485A00">
              <w:rPr>
                <w:rFonts w:ascii="Tahoma" w:hAnsi="Tahoma" w:cs="Tahoma"/>
                <w:sz w:val="24"/>
                <w:szCs w:val="24"/>
                <w:u w:val="single"/>
              </w:rPr>
              <w:t xml:space="preserve">Этажность – 3 </w:t>
            </w:r>
          </w:p>
          <w:p w14:paraId="7C8DF8BF" w14:textId="77777777" w:rsidR="009401B0" w:rsidRDefault="009401B0" w:rsidP="00A51F9E">
            <w:pPr>
              <w:pStyle w:val="ab"/>
              <w:suppressAutoHyphens/>
              <w:spacing w:after="0" w:line="240" w:lineRule="auto"/>
              <w:ind w:left="60"/>
              <w:jc w:val="both"/>
              <w:rPr>
                <w:rFonts w:ascii="Tahoma" w:hAnsi="Tahoma" w:cs="Tahoma"/>
                <w:sz w:val="24"/>
                <w:szCs w:val="24"/>
                <w:u w:val="single"/>
              </w:rPr>
            </w:pPr>
            <w:r w:rsidRPr="00485A00">
              <w:rPr>
                <w:rFonts w:ascii="Tahoma" w:hAnsi="Tahoma" w:cs="Tahoma"/>
                <w:sz w:val="24"/>
                <w:szCs w:val="24"/>
                <w:u w:val="single"/>
              </w:rPr>
              <w:t xml:space="preserve">Общая площадь здания </w:t>
            </w:r>
            <w:r w:rsidRPr="00485A00">
              <w:rPr>
                <w:rFonts w:ascii="Tahoma" w:hAnsi="Tahoma" w:cs="Tahoma"/>
                <w:sz w:val="24"/>
                <w:szCs w:val="24"/>
                <w:u w:val="single"/>
                <w:lang w:val="en-US"/>
              </w:rPr>
              <w:t>~23</w:t>
            </w:r>
            <w:r w:rsidRPr="00485A00">
              <w:rPr>
                <w:rFonts w:ascii="Tahoma" w:hAnsi="Tahoma" w:cs="Tahoma"/>
                <w:sz w:val="24"/>
                <w:szCs w:val="24"/>
                <w:u w:val="single"/>
              </w:rPr>
              <w:t xml:space="preserve"> </w:t>
            </w:r>
            <w:r w:rsidRPr="00485A00">
              <w:rPr>
                <w:rFonts w:ascii="Tahoma" w:hAnsi="Tahoma" w:cs="Tahoma"/>
                <w:sz w:val="24"/>
                <w:szCs w:val="24"/>
                <w:u w:val="single"/>
                <w:lang w:val="en-US"/>
              </w:rPr>
              <w:t xml:space="preserve">000 </w:t>
            </w:r>
            <w:r w:rsidRPr="00485A00">
              <w:rPr>
                <w:rFonts w:ascii="Tahoma" w:hAnsi="Tahoma" w:cs="Tahoma"/>
                <w:sz w:val="24"/>
                <w:szCs w:val="24"/>
                <w:u w:val="single"/>
              </w:rPr>
              <w:t xml:space="preserve">м2 </w:t>
            </w:r>
          </w:p>
          <w:p w14:paraId="32D81028" w14:textId="77777777" w:rsidR="009401B0" w:rsidRPr="00485A00" w:rsidRDefault="009401B0" w:rsidP="00A51F9E">
            <w:pPr>
              <w:pStyle w:val="ab"/>
              <w:suppressAutoHyphens/>
              <w:spacing w:after="0" w:line="240" w:lineRule="auto"/>
              <w:ind w:left="60"/>
              <w:jc w:val="both"/>
              <w:rPr>
                <w:rFonts w:ascii="Tahoma" w:hAnsi="Tahoma" w:cs="Tahoma"/>
                <w:sz w:val="24"/>
                <w:szCs w:val="24"/>
                <w:u w:val="single"/>
              </w:rPr>
            </w:pPr>
          </w:p>
          <w:tbl>
            <w:tblPr>
              <w:tblStyle w:val="a3"/>
              <w:tblW w:w="5312" w:type="dxa"/>
              <w:tblLayout w:type="fixed"/>
              <w:tblLook w:val="04A0" w:firstRow="1" w:lastRow="0" w:firstColumn="1" w:lastColumn="0" w:noHBand="0" w:noVBand="1"/>
            </w:tblPr>
            <w:tblGrid>
              <w:gridCol w:w="2537"/>
              <w:gridCol w:w="1387"/>
              <w:gridCol w:w="1388"/>
            </w:tblGrid>
            <w:tr w:rsidR="00485A00" w:rsidRPr="00485A00" w14:paraId="4111303D" w14:textId="77777777" w:rsidTr="006B4697">
              <w:tc>
                <w:tcPr>
                  <w:tcW w:w="2537" w:type="dxa"/>
                </w:tcPr>
                <w:p w14:paraId="5BED33CB" w14:textId="77777777" w:rsidR="00FE70C5" w:rsidRPr="00A51F9E" w:rsidRDefault="00FE70C5" w:rsidP="00A51F9E">
                  <w:pPr>
                    <w:pStyle w:val="ab"/>
                    <w:spacing w:after="0"/>
                    <w:ind w:left="60"/>
                    <w:jc w:val="both"/>
                    <w:rPr>
                      <w:rFonts w:ascii="Tahoma" w:hAnsi="Tahoma" w:cs="Tahoma"/>
                      <w:sz w:val="24"/>
                      <w:szCs w:val="24"/>
                    </w:rPr>
                  </w:pPr>
                  <w:r w:rsidRPr="00A51F9E">
                    <w:rPr>
                      <w:rFonts w:ascii="Tahoma" w:eastAsia="SimSun" w:hAnsi="Tahoma" w:cs="Tahoma"/>
                      <w:sz w:val="20"/>
                      <w:szCs w:val="20"/>
                    </w:rPr>
                    <w:t>Расчетный год</w:t>
                  </w:r>
                </w:p>
              </w:tc>
              <w:tc>
                <w:tcPr>
                  <w:tcW w:w="2775" w:type="dxa"/>
                  <w:gridSpan w:val="2"/>
                  <w:vAlign w:val="center"/>
                </w:tcPr>
                <w:p w14:paraId="35E8DA73" w14:textId="77777777" w:rsidR="00FE70C5" w:rsidRPr="00A51F9E" w:rsidRDefault="00FE70C5" w:rsidP="00A51F9E">
                  <w:pPr>
                    <w:pStyle w:val="ab"/>
                    <w:spacing w:after="0"/>
                    <w:ind w:left="60"/>
                    <w:jc w:val="center"/>
                    <w:rPr>
                      <w:rFonts w:ascii="Tahoma" w:hAnsi="Tahoma" w:cs="Tahoma"/>
                      <w:sz w:val="24"/>
                      <w:szCs w:val="24"/>
                    </w:rPr>
                  </w:pPr>
                  <w:r w:rsidRPr="00A51F9E">
                    <w:rPr>
                      <w:rFonts w:ascii="Tahoma" w:eastAsia="SimSun" w:hAnsi="Tahoma" w:cs="Tahoma"/>
                      <w:sz w:val="20"/>
                      <w:szCs w:val="20"/>
                    </w:rPr>
                    <w:t>2035</w:t>
                  </w:r>
                </w:p>
              </w:tc>
            </w:tr>
            <w:tr w:rsidR="00485A00" w:rsidRPr="00485A00" w14:paraId="31F9DD91" w14:textId="77777777" w:rsidTr="006B4697">
              <w:tc>
                <w:tcPr>
                  <w:tcW w:w="2537" w:type="dxa"/>
                </w:tcPr>
                <w:p w14:paraId="4B74726B" w14:textId="77777777" w:rsidR="00FE70C5" w:rsidRPr="00A51F9E" w:rsidRDefault="00FE70C5" w:rsidP="00A51F9E">
                  <w:pPr>
                    <w:pStyle w:val="ab"/>
                    <w:spacing w:after="0"/>
                    <w:ind w:left="60"/>
                    <w:jc w:val="both"/>
                    <w:rPr>
                      <w:rFonts w:ascii="Tahoma" w:hAnsi="Tahoma" w:cs="Tahoma"/>
                      <w:sz w:val="24"/>
                      <w:szCs w:val="24"/>
                    </w:rPr>
                  </w:pPr>
                  <w:r w:rsidRPr="00A51F9E">
                    <w:rPr>
                      <w:rFonts w:ascii="Tahoma" w:eastAsia="SimSun" w:hAnsi="Tahoma" w:cs="Tahoma"/>
                      <w:sz w:val="20"/>
                      <w:szCs w:val="20"/>
                    </w:rPr>
                    <w:t>Тип линий (секторы)</w:t>
                  </w:r>
                </w:p>
              </w:tc>
              <w:tc>
                <w:tcPr>
                  <w:tcW w:w="1387" w:type="dxa"/>
                  <w:vAlign w:val="center"/>
                </w:tcPr>
                <w:p w14:paraId="4D56600B" w14:textId="77777777" w:rsidR="00FE70C5" w:rsidRPr="00A51F9E" w:rsidRDefault="00FE70C5" w:rsidP="00A51F9E">
                  <w:pPr>
                    <w:pStyle w:val="ab"/>
                    <w:spacing w:after="0"/>
                    <w:ind w:left="60"/>
                    <w:jc w:val="center"/>
                    <w:rPr>
                      <w:rFonts w:ascii="Tahoma" w:hAnsi="Tahoma" w:cs="Tahoma"/>
                      <w:sz w:val="24"/>
                      <w:szCs w:val="24"/>
                    </w:rPr>
                  </w:pPr>
                  <w:r w:rsidRPr="00A51F9E">
                    <w:rPr>
                      <w:rFonts w:ascii="Tahoma" w:eastAsia="SimSun" w:hAnsi="Tahoma" w:cs="Tahoma"/>
                      <w:sz w:val="20"/>
                      <w:szCs w:val="20"/>
                    </w:rPr>
                    <w:t>ВВЛ</w:t>
                  </w:r>
                </w:p>
              </w:tc>
              <w:tc>
                <w:tcPr>
                  <w:tcW w:w="1388" w:type="dxa"/>
                  <w:vAlign w:val="center"/>
                </w:tcPr>
                <w:p w14:paraId="05AF526D" w14:textId="77777777" w:rsidR="00FE70C5" w:rsidRPr="00A51F9E" w:rsidRDefault="00FE70C5" w:rsidP="00A51F9E">
                  <w:pPr>
                    <w:pStyle w:val="ab"/>
                    <w:spacing w:after="0"/>
                    <w:ind w:left="60"/>
                    <w:jc w:val="center"/>
                    <w:rPr>
                      <w:rFonts w:ascii="Tahoma" w:hAnsi="Tahoma" w:cs="Tahoma"/>
                      <w:sz w:val="24"/>
                      <w:szCs w:val="24"/>
                    </w:rPr>
                  </w:pPr>
                  <w:r w:rsidRPr="00A51F9E">
                    <w:rPr>
                      <w:rFonts w:ascii="Tahoma" w:eastAsia="SimSun" w:hAnsi="Tahoma" w:cs="Tahoma"/>
                      <w:sz w:val="20"/>
                      <w:szCs w:val="20"/>
                    </w:rPr>
                    <w:t>МВЛ</w:t>
                  </w:r>
                </w:p>
              </w:tc>
            </w:tr>
            <w:tr w:rsidR="00485A00" w:rsidRPr="00485A00" w14:paraId="275A0F5C" w14:textId="77777777" w:rsidTr="006B4697">
              <w:tc>
                <w:tcPr>
                  <w:tcW w:w="2537" w:type="dxa"/>
                </w:tcPr>
                <w:p w14:paraId="59B5BF78" w14:textId="77777777" w:rsidR="00FE70C5" w:rsidRPr="00A51F9E" w:rsidRDefault="00FE70C5" w:rsidP="00A51F9E">
                  <w:pPr>
                    <w:pStyle w:val="ab"/>
                    <w:spacing w:after="0"/>
                    <w:ind w:left="60"/>
                    <w:jc w:val="both"/>
                    <w:rPr>
                      <w:rFonts w:ascii="Tahoma" w:hAnsi="Tahoma" w:cs="Tahoma"/>
                      <w:sz w:val="24"/>
                      <w:szCs w:val="24"/>
                    </w:rPr>
                  </w:pPr>
                  <w:r w:rsidRPr="00A51F9E">
                    <w:rPr>
                      <w:rFonts w:ascii="Tahoma" w:eastAsia="SimSun" w:hAnsi="Tahoma" w:cs="Tahoma"/>
                      <w:sz w:val="20"/>
                      <w:szCs w:val="20"/>
                    </w:rPr>
                    <w:t>Общий годовой пассажиропоток [пасс.</w:t>
                  </w:r>
                  <w:r w:rsidRPr="00A51F9E">
                    <w:rPr>
                      <w:rFonts w:ascii="Tahoma" w:eastAsia="SimSun" w:hAnsi="Tahoma" w:cs="Tahoma"/>
                      <w:sz w:val="20"/>
                      <w:szCs w:val="20"/>
                      <w:lang w:val="en-US"/>
                    </w:rPr>
                    <w:t> </w:t>
                  </w:r>
                  <w:r w:rsidRPr="00A51F9E">
                    <w:rPr>
                      <w:rFonts w:ascii="Tahoma" w:eastAsia="SimSun" w:hAnsi="Tahoma" w:cs="Tahoma"/>
                      <w:sz w:val="20"/>
                      <w:szCs w:val="20"/>
                    </w:rPr>
                    <w:t>/г]</w:t>
                  </w:r>
                </w:p>
              </w:tc>
              <w:tc>
                <w:tcPr>
                  <w:tcW w:w="2775" w:type="dxa"/>
                  <w:gridSpan w:val="2"/>
                  <w:vAlign w:val="center"/>
                </w:tcPr>
                <w:p w14:paraId="2C7F367C" w14:textId="77777777" w:rsidR="00FE70C5" w:rsidRPr="00A51F9E" w:rsidRDefault="00FE70C5" w:rsidP="00A51F9E">
                  <w:pPr>
                    <w:pStyle w:val="ab"/>
                    <w:spacing w:after="0"/>
                    <w:ind w:left="60"/>
                    <w:jc w:val="center"/>
                    <w:rPr>
                      <w:rFonts w:ascii="Tahoma" w:hAnsi="Tahoma" w:cs="Tahoma"/>
                      <w:sz w:val="24"/>
                      <w:szCs w:val="24"/>
                    </w:rPr>
                  </w:pPr>
                  <w:r w:rsidRPr="00A51F9E">
                    <w:rPr>
                      <w:rFonts w:ascii="Tahoma" w:eastAsia="SimSun" w:hAnsi="Tahoma" w:cs="Tahoma"/>
                      <w:sz w:val="20"/>
                      <w:szCs w:val="20"/>
                    </w:rPr>
                    <w:t>1 249 771</w:t>
                  </w:r>
                </w:p>
              </w:tc>
            </w:tr>
            <w:tr w:rsidR="00485A00" w:rsidRPr="00485A00" w14:paraId="2CA3EC46" w14:textId="77777777" w:rsidTr="006B4697">
              <w:tc>
                <w:tcPr>
                  <w:tcW w:w="2537" w:type="dxa"/>
                </w:tcPr>
                <w:p w14:paraId="450C0DDE" w14:textId="77777777" w:rsidR="00FE70C5" w:rsidRPr="00A51F9E" w:rsidRDefault="00FE70C5" w:rsidP="00A51F9E">
                  <w:pPr>
                    <w:pStyle w:val="ab"/>
                    <w:spacing w:after="0"/>
                    <w:ind w:left="60"/>
                    <w:jc w:val="both"/>
                    <w:rPr>
                      <w:rFonts w:ascii="Tahoma" w:hAnsi="Tahoma" w:cs="Tahoma"/>
                      <w:sz w:val="24"/>
                      <w:szCs w:val="24"/>
                    </w:rPr>
                  </w:pPr>
                  <w:r w:rsidRPr="00A51F9E">
                    <w:rPr>
                      <w:rFonts w:ascii="Tahoma" w:eastAsia="SimSun" w:hAnsi="Tahoma" w:cs="Tahoma"/>
                      <w:sz w:val="20"/>
                      <w:szCs w:val="20"/>
                    </w:rPr>
                    <w:t>годовой пассажиропоток по сектору [пасс. /г]</w:t>
                  </w:r>
                </w:p>
              </w:tc>
              <w:tc>
                <w:tcPr>
                  <w:tcW w:w="1387" w:type="dxa"/>
                  <w:vAlign w:val="center"/>
                </w:tcPr>
                <w:p w14:paraId="7A7CE87E" w14:textId="77777777" w:rsidR="00FE70C5" w:rsidRPr="00A51F9E" w:rsidRDefault="00FE70C5" w:rsidP="00A51F9E">
                  <w:pPr>
                    <w:pStyle w:val="ab"/>
                    <w:spacing w:after="0"/>
                    <w:ind w:left="60"/>
                    <w:jc w:val="center"/>
                    <w:rPr>
                      <w:rFonts w:ascii="Tahoma" w:hAnsi="Tahoma" w:cs="Tahoma"/>
                      <w:sz w:val="24"/>
                      <w:szCs w:val="24"/>
                    </w:rPr>
                  </w:pPr>
                  <w:r w:rsidRPr="00A51F9E">
                    <w:rPr>
                      <w:rFonts w:ascii="Tahoma" w:eastAsia="SimSun" w:hAnsi="Tahoma" w:cs="Tahoma"/>
                      <w:sz w:val="20"/>
                      <w:szCs w:val="20"/>
                    </w:rPr>
                    <w:t>1 223 163</w:t>
                  </w:r>
                </w:p>
              </w:tc>
              <w:tc>
                <w:tcPr>
                  <w:tcW w:w="1388" w:type="dxa"/>
                  <w:vAlign w:val="center"/>
                </w:tcPr>
                <w:p w14:paraId="24F02ABA" w14:textId="77777777" w:rsidR="00FE70C5" w:rsidRPr="00A51F9E" w:rsidRDefault="00FE70C5" w:rsidP="00A51F9E">
                  <w:pPr>
                    <w:pStyle w:val="ab"/>
                    <w:spacing w:after="0"/>
                    <w:ind w:left="60"/>
                    <w:jc w:val="center"/>
                    <w:rPr>
                      <w:rFonts w:ascii="Tahoma" w:hAnsi="Tahoma" w:cs="Tahoma"/>
                      <w:sz w:val="24"/>
                      <w:szCs w:val="24"/>
                    </w:rPr>
                  </w:pPr>
                  <w:r w:rsidRPr="00A51F9E">
                    <w:rPr>
                      <w:rFonts w:ascii="Tahoma" w:eastAsia="SimSun" w:hAnsi="Tahoma" w:cs="Tahoma"/>
                      <w:sz w:val="20"/>
                      <w:szCs w:val="20"/>
                    </w:rPr>
                    <w:t>26 608</w:t>
                  </w:r>
                </w:p>
              </w:tc>
            </w:tr>
            <w:tr w:rsidR="00485A00" w:rsidRPr="00485A00" w14:paraId="5B1EE3B1" w14:textId="77777777" w:rsidTr="006B4697">
              <w:tc>
                <w:tcPr>
                  <w:tcW w:w="2537" w:type="dxa"/>
                </w:tcPr>
                <w:p w14:paraId="27AC16F1" w14:textId="77777777" w:rsidR="00FE70C5" w:rsidRPr="00A51F9E" w:rsidRDefault="00FE70C5" w:rsidP="00A51F9E">
                  <w:pPr>
                    <w:pStyle w:val="ab"/>
                    <w:spacing w:after="0"/>
                    <w:ind w:left="60"/>
                    <w:jc w:val="both"/>
                    <w:rPr>
                      <w:rFonts w:ascii="Tahoma" w:hAnsi="Tahoma" w:cs="Tahoma"/>
                      <w:sz w:val="24"/>
                      <w:szCs w:val="24"/>
                    </w:rPr>
                  </w:pPr>
                  <w:r w:rsidRPr="00A51F9E">
                    <w:rPr>
                      <w:rFonts w:ascii="Tahoma" w:eastAsia="SimSun" w:hAnsi="Tahoma" w:cs="Tahoma"/>
                      <w:sz w:val="20"/>
                      <w:szCs w:val="20"/>
                    </w:rPr>
                    <w:t>Пассажиропоток пикового дня [пасс. /сутки]</w:t>
                  </w:r>
                </w:p>
              </w:tc>
              <w:tc>
                <w:tcPr>
                  <w:tcW w:w="2775" w:type="dxa"/>
                  <w:gridSpan w:val="2"/>
                  <w:vAlign w:val="center"/>
                </w:tcPr>
                <w:p w14:paraId="0FF8E968" w14:textId="77777777" w:rsidR="00FE70C5" w:rsidRPr="00A51F9E" w:rsidRDefault="00FE70C5" w:rsidP="00A51F9E">
                  <w:pPr>
                    <w:pStyle w:val="ab"/>
                    <w:spacing w:after="0"/>
                    <w:ind w:left="60"/>
                    <w:jc w:val="center"/>
                    <w:rPr>
                      <w:rFonts w:ascii="Tahoma" w:hAnsi="Tahoma" w:cs="Tahoma"/>
                      <w:sz w:val="24"/>
                      <w:szCs w:val="24"/>
                    </w:rPr>
                  </w:pPr>
                  <w:r w:rsidRPr="00A51F9E">
                    <w:rPr>
                      <w:rFonts w:ascii="Tahoma" w:eastAsia="SimSun" w:hAnsi="Tahoma" w:cs="Tahoma"/>
                      <w:sz w:val="20"/>
                      <w:szCs w:val="20"/>
                    </w:rPr>
                    <w:t>5 723</w:t>
                  </w:r>
                </w:p>
              </w:tc>
            </w:tr>
            <w:tr w:rsidR="00485A00" w:rsidRPr="00485A00" w14:paraId="6F49464C" w14:textId="77777777" w:rsidTr="006B4697">
              <w:tc>
                <w:tcPr>
                  <w:tcW w:w="2537" w:type="dxa"/>
                </w:tcPr>
                <w:p w14:paraId="4B11DDE2" w14:textId="77777777" w:rsidR="00FE70C5" w:rsidRPr="00A51F9E" w:rsidRDefault="00FE70C5" w:rsidP="00A51F9E">
                  <w:pPr>
                    <w:pStyle w:val="ab"/>
                    <w:spacing w:after="0"/>
                    <w:ind w:left="60"/>
                    <w:jc w:val="both"/>
                    <w:rPr>
                      <w:rFonts w:ascii="Tahoma" w:hAnsi="Tahoma" w:cs="Tahoma"/>
                      <w:sz w:val="24"/>
                      <w:szCs w:val="24"/>
                    </w:rPr>
                  </w:pPr>
                  <w:r w:rsidRPr="00A51F9E">
                    <w:rPr>
                      <w:rFonts w:ascii="Tahoma" w:eastAsia="SimSun" w:hAnsi="Tahoma" w:cs="Tahoma"/>
                      <w:sz w:val="20"/>
                      <w:szCs w:val="20"/>
                    </w:rPr>
                    <w:t>Совмещенный пик общий [пасс. /ч]</w:t>
                  </w:r>
                </w:p>
              </w:tc>
              <w:tc>
                <w:tcPr>
                  <w:tcW w:w="2775" w:type="dxa"/>
                  <w:gridSpan w:val="2"/>
                  <w:vAlign w:val="center"/>
                </w:tcPr>
                <w:p w14:paraId="077A061D" w14:textId="77777777" w:rsidR="00FE70C5" w:rsidRPr="00A51F9E" w:rsidRDefault="00FE70C5" w:rsidP="00A51F9E">
                  <w:pPr>
                    <w:pStyle w:val="ab"/>
                    <w:spacing w:after="0"/>
                    <w:ind w:left="60"/>
                    <w:jc w:val="center"/>
                    <w:rPr>
                      <w:rFonts w:ascii="Tahoma" w:hAnsi="Tahoma" w:cs="Tahoma"/>
                      <w:sz w:val="24"/>
                      <w:szCs w:val="24"/>
                    </w:rPr>
                  </w:pPr>
                  <w:r w:rsidRPr="00A51F9E">
                    <w:rPr>
                      <w:rFonts w:ascii="Tahoma" w:eastAsia="SimSun" w:hAnsi="Tahoma" w:cs="Tahoma"/>
                      <w:sz w:val="20"/>
                      <w:szCs w:val="20"/>
                    </w:rPr>
                    <w:t>952</w:t>
                  </w:r>
                </w:p>
              </w:tc>
            </w:tr>
            <w:tr w:rsidR="00485A00" w:rsidRPr="00485A00" w14:paraId="494FD6A7" w14:textId="77777777" w:rsidTr="006B4697">
              <w:tc>
                <w:tcPr>
                  <w:tcW w:w="2537" w:type="dxa"/>
                </w:tcPr>
                <w:p w14:paraId="691AC18D" w14:textId="77777777" w:rsidR="00FE70C5" w:rsidRPr="00A51F9E" w:rsidRDefault="00FE70C5" w:rsidP="00A51F9E">
                  <w:pPr>
                    <w:pStyle w:val="ab"/>
                    <w:spacing w:after="0"/>
                    <w:ind w:left="60"/>
                    <w:jc w:val="both"/>
                    <w:rPr>
                      <w:rFonts w:ascii="Tahoma" w:hAnsi="Tahoma" w:cs="Tahoma"/>
                      <w:sz w:val="24"/>
                      <w:szCs w:val="24"/>
                    </w:rPr>
                  </w:pPr>
                  <w:r w:rsidRPr="00A51F9E">
                    <w:rPr>
                      <w:rFonts w:ascii="Tahoma" w:eastAsia="SimSun" w:hAnsi="Tahoma" w:cs="Tahoma"/>
                      <w:sz w:val="20"/>
                      <w:szCs w:val="20"/>
                    </w:rPr>
                    <w:t>пик на вылет совмещенный [пасс. /ч]</w:t>
                  </w:r>
                </w:p>
              </w:tc>
              <w:tc>
                <w:tcPr>
                  <w:tcW w:w="2775" w:type="dxa"/>
                  <w:gridSpan w:val="2"/>
                  <w:vAlign w:val="center"/>
                </w:tcPr>
                <w:p w14:paraId="42802673" w14:textId="77777777" w:rsidR="00FE70C5" w:rsidRPr="00A51F9E" w:rsidRDefault="00FE70C5" w:rsidP="00A51F9E">
                  <w:pPr>
                    <w:pStyle w:val="ab"/>
                    <w:spacing w:after="0"/>
                    <w:ind w:left="60"/>
                    <w:jc w:val="center"/>
                    <w:rPr>
                      <w:rFonts w:ascii="Tahoma" w:hAnsi="Tahoma" w:cs="Tahoma"/>
                      <w:sz w:val="24"/>
                      <w:szCs w:val="24"/>
                    </w:rPr>
                  </w:pPr>
                  <w:r w:rsidRPr="00A51F9E">
                    <w:rPr>
                      <w:rFonts w:ascii="Tahoma" w:eastAsia="SimSun" w:hAnsi="Tahoma" w:cs="Tahoma"/>
                      <w:sz w:val="20"/>
                      <w:szCs w:val="20"/>
                    </w:rPr>
                    <w:t>620</w:t>
                  </w:r>
                </w:p>
              </w:tc>
            </w:tr>
            <w:tr w:rsidR="00485A00" w:rsidRPr="00485A00" w14:paraId="7737EA9B" w14:textId="77777777" w:rsidTr="006B4697">
              <w:tc>
                <w:tcPr>
                  <w:tcW w:w="2537" w:type="dxa"/>
                </w:tcPr>
                <w:p w14:paraId="16EAAC72" w14:textId="77777777" w:rsidR="00FE70C5" w:rsidRPr="00A51F9E" w:rsidRDefault="00FE70C5" w:rsidP="00A51F9E">
                  <w:pPr>
                    <w:pStyle w:val="ab"/>
                    <w:spacing w:after="0"/>
                    <w:ind w:left="60"/>
                    <w:jc w:val="both"/>
                    <w:rPr>
                      <w:rFonts w:ascii="Tahoma" w:hAnsi="Tahoma" w:cs="Tahoma"/>
                      <w:sz w:val="24"/>
                      <w:szCs w:val="24"/>
                    </w:rPr>
                  </w:pPr>
                  <w:r w:rsidRPr="00A51F9E">
                    <w:rPr>
                      <w:rFonts w:ascii="Tahoma" w:eastAsia="SimSun" w:hAnsi="Tahoma" w:cs="Tahoma"/>
                      <w:sz w:val="20"/>
                      <w:szCs w:val="20"/>
                    </w:rPr>
                    <w:t>пик на прилет совмещенный [пасс. /ч]</w:t>
                  </w:r>
                </w:p>
              </w:tc>
              <w:tc>
                <w:tcPr>
                  <w:tcW w:w="2775" w:type="dxa"/>
                  <w:gridSpan w:val="2"/>
                  <w:vAlign w:val="center"/>
                </w:tcPr>
                <w:p w14:paraId="43E65AD8" w14:textId="77777777" w:rsidR="00FE70C5" w:rsidRPr="00A51F9E" w:rsidRDefault="00FE70C5" w:rsidP="00A51F9E">
                  <w:pPr>
                    <w:pStyle w:val="ab"/>
                    <w:spacing w:after="0"/>
                    <w:ind w:left="60"/>
                    <w:jc w:val="center"/>
                    <w:rPr>
                      <w:rFonts w:ascii="Tahoma" w:hAnsi="Tahoma" w:cs="Tahoma"/>
                      <w:sz w:val="24"/>
                      <w:szCs w:val="24"/>
                    </w:rPr>
                  </w:pPr>
                  <w:r w:rsidRPr="00A51F9E">
                    <w:rPr>
                      <w:rFonts w:ascii="Tahoma" w:eastAsia="SimSun" w:hAnsi="Tahoma" w:cs="Tahoma"/>
                      <w:sz w:val="20"/>
                      <w:szCs w:val="20"/>
                    </w:rPr>
                    <w:t>620</w:t>
                  </w:r>
                </w:p>
              </w:tc>
            </w:tr>
            <w:tr w:rsidR="00485A00" w:rsidRPr="00485A00" w14:paraId="44B09374" w14:textId="77777777" w:rsidTr="006B4697">
              <w:tc>
                <w:tcPr>
                  <w:tcW w:w="2537" w:type="dxa"/>
                </w:tcPr>
                <w:p w14:paraId="373029DB" w14:textId="77777777" w:rsidR="00FE70C5" w:rsidRPr="00A51F9E" w:rsidRDefault="00FE70C5" w:rsidP="00A51F9E">
                  <w:pPr>
                    <w:pStyle w:val="ab"/>
                    <w:spacing w:after="0"/>
                    <w:ind w:left="60"/>
                    <w:jc w:val="both"/>
                    <w:rPr>
                      <w:rFonts w:ascii="Tahoma" w:eastAsia="SimSun" w:hAnsi="Tahoma" w:cs="Tahoma"/>
                      <w:sz w:val="20"/>
                      <w:szCs w:val="20"/>
                    </w:rPr>
                  </w:pPr>
                  <w:r w:rsidRPr="00A51F9E">
                    <w:rPr>
                      <w:rFonts w:ascii="Tahoma" w:eastAsia="SimSun" w:hAnsi="Tahoma" w:cs="Tahoma"/>
                      <w:sz w:val="20"/>
                      <w:szCs w:val="20"/>
                    </w:rPr>
                    <w:t>Общий пик по сектору [пасс. /ч]</w:t>
                  </w:r>
                </w:p>
              </w:tc>
              <w:tc>
                <w:tcPr>
                  <w:tcW w:w="1387" w:type="dxa"/>
                  <w:vAlign w:val="center"/>
                </w:tcPr>
                <w:p w14:paraId="4DC27F9D" w14:textId="77777777" w:rsidR="00FE70C5" w:rsidRPr="00A51F9E" w:rsidRDefault="00FE70C5" w:rsidP="00A51F9E">
                  <w:pPr>
                    <w:pStyle w:val="ab"/>
                    <w:spacing w:after="0"/>
                    <w:ind w:left="60"/>
                    <w:jc w:val="center"/>
                    <w:rPr>
                      <w:rFonts w:ascii="Tahoma" w:hAnsi="Tahoma" w:cs="Tahoma"/>
                      <w:sz w:val="24"/>
                      <w:szCs w:val="24"/>
                    </w:rPr>
                  </w:pPr>
                  <w:r w:rsidRPr="00A51F9E">
                    <w:rPr>
                      <w:rFonts w:ascii="Tahoma" w:eastAsia="SimSun" w:hAnsi="Tahoma" w:cs="Tahoma"/>
                      <w:sz w:val="20"/>
                      <w:szCs w:val="20"/>
                    </w:rPr>
                    <w:t>896</w:t>
                  </w:r>
                </w:p>
              </w:tc>
              <w:tc>
                <w:tcPr>
                  <w:tcW w:w="1388" w:type="dxa"/>
                  <w:vAlign w:val="center"/>
                </w:tcPr>
                <w:p w14:paraId="39A687B2" w14:textId="77777777" w:rsidR="00FE70C5" w:rsidRPr="00A51F9E" w:rsidRDefault="00FE70C5" w:rsidP="00A51F9E">
                  <w:pPr>
                    <w:pStyle w:val="ab"/>
                    <w:spacing w:after="0"/>
                    <w:ind w:left="60"/>
                    <w:jc w:val="center"/>
                    <w:rPr>
                      <w:rFonts w:ascii="Tahoma" w:hAnsi="Tahoma" w:cs="Tahoma"/>
                      <w:sz w:val="24"/>
                      <w:szCs w:val="24"/>
                    </w:rPr>
                  </w:pPr>
                  <w:r w:rsidRPr="00A51F9E">
                    <w:rPr>
                      <w:rFonts w:ascii="Tahoma" w:eastAsia="SimSun" w:hAnsi="Tahoma" w:cs="Tahoma"/>
                      <w:sz w:val="20"/>
                      <w:szCs w:val="20"/>
                    </w:rPr>
                    <w:t>225</w:t>
                  </w:r>
                </w:p>
              </w:tc>
            </w:tr>
            <w:tr w:rsidR="00485A00" w:rsidRPr="00485A00" w14:paraId="73FBDF9B" w14:textId="77777777" w:rsidTr="006B4697">
              <w:tc>
                <w:tcPr>
                  <w:tcW w:w="2537" w:type="dxa"/>
                </w:tcPr>
                <w:p w14:paraId="4515902C" w14:textId="77777777" w:rsidR="00FE70C5" w:rsidRPr="00A51F9E" w:rsidRDefault="00FE70C5" w:rsidP="00A51F9E">
                  <w:pPr>
                    <w:pStyle w:val="ab"/>
                    <w:spacing w:after="0"/>
                    <w:ind w:left="60"/>
                    <w:jc w:val="both"/>
                    <w:rPr>
                      <w:rFonts w:ascii="Tahoma" w:eastAsia="SimSun" w:hAnsi="Tahoma" w:cs="Tahoma"/>
                      <w:sz w:val="20"/>
                      <w:szCs w:val="20"/>
                    </w:rPr>
                  </w:pPr>
                  <w:r w:rsidRPr="00A51F9E">
                    <w:rPr>
                      <w:rFonts w:ascii="Tahoma" w:eastAsia="SimSun" w:hAnsi="Tahoma" w:cs="Tahoma"/>
                      <w:sz w:val="20"/>
                      <w:szCs w:val="20"/>
                    </w:rPr>
                    <w:t>пик на вылет по сектору [пасс. /ч]</w:t>
                  </w:r>
                </w:p>
              </w:tc>
              <w:tc>
                <w:tcPr>
                  <w:tcW w:w="1387" w:type="dxa"/>
                  <w:vAlign w:val="center"/>
                </w:tcPr>
                <w:p w14:paraId="6748C950" w14:textId="77777777" w:rsidR="00FE70C5" w:rsidRPr="00A51F9E" w:rsidRDefault="00FE70C5" w:rsidP="00A51F9E">
                  <w:pPr>
                    <w:pStyle w:val="ab"/>
                    <w:spacing w:after="0"/>
                    <w:ind w:left="60"/>
                    <w:jc w:val="center"/>
                    <w:rPr>
                      <w:rFonts w:ascii="Tahoma" w:hAnsi="Tahoma" w:cs="Tahoma"/>
                      <w:sz w:val="24"/>
                      <w:szCs w:val="24"/>
                    </w:rPr>
                  </w:pPr>
                  <w:r w:rsidRPr="00A51F9E">
                    <w:rPr>
                      <w:rFonts w:ascii="Tahoma" w:eastAsia="SimSun" w:hAnsi="Tahoma" w:cs="Tahoma"/>
                      <w:sz w:val="20"/>
                      <w:szCs w:val="20"/>
                    </w:rPr>
                    <w:t>582</w:t>
                  </w:r>
                </w:p>
              </w:tc>
              <w:tc>
                <w:tcPr>
                  <w:tcW w:w="1388" w:type="dxa"/>
                  <w:vAlign w:val="center"/>
                </w:tcPr>
                <w:p w14:paraId="6E600064" w14:textId="77777777" w:rsidR="00FE70C5" w:rsidRPr="00A51F9E" w:rsidRDefault="00FE70C5" w:rsidP="00A51F9E">
                  <w:pPr>
                    <w:pStyle w:val="ab"/>
                    <w:spacing w:after="0"/>
                    <w:ind w:left="60"/>
                    <w:jc w:val="center"/>
                    <w:rPr>
                      <w:rFonts w:ascii="Tahoma" w:hAnsi="Tahoma" w:cs="Tahoma"/>
                      <w:sz w:val="24"/>
                      <w:szCs w:val="24"/>
                    </w:rPr>
                  </w:pPr>
                  <w:r w:rsidRPr="00A51F9E">
                    <w:rPr>
                      <w:rFonts w:ascii="Tahoma" w:eastAsia="SimSun" w:hAnsi="Tahoma" w:cs="Tahoma"/>
                      <w:sz w:val="20"/>
                      <w:szCs w:val="20"/>
                    </w:rPr>
                    <w:t>225</w:t>
                  </w:r>
                </w:p>
              </w:tc>
            </w:tr>
            <w:tr w:rsidR="00485A00" w:rsidRPr="00485A00" w14:paraId="3BB62F64" w14:textId="77777777" w:rsidTr="006B4697">
              <w:tc>
                <w:tcPr>
                  <w:tcW w:w="2537" w:type="dxa"/>
                </w:tcPr>
                <w:p w14:paraId="20BE3113" w14:textId="77777777" w:rsidR="00FE70C5" w:rsidRPr="00A51F9E" w:rsidRDefault="00FE70C5" w:rsidP="00A51F9E">
                  <w:pPr>
                    <w:pStyle w:val="ab"/>
                    <w:spacing w:after="0"/>
                    <w:ind w:left="60"/>
                    <w:jc w:val="both"/>
                    <w:rPr>
                      <w:rFonts w:ascii="Tahoma" w:eastAsia="SimSun" w:hAnsi="Tahoma" w:cs="Tahoma"/>
                      <w:sz w:val="20"/>
                      <w:szCs w:val="20"/>
                    </w:rPr>
                  </w:pPr>
                  <w:r w:rsidRPr="00A51F9E">
                    <w:rPr>
                      <w:rFonts w:ascii="Tahoma" w:eastAsia="SimSun" w:hAnsi="Tahoma" w:cs="Tahoma"/>
                      <w:sz w:val="20"/>
                      <w:szCs w:val="20"/>
                    </w:rPr>
                    <w:t>пик на прилет по сектору [пасс. /ч]</w:t>
                  </w:r>
                </w:p>
              </w:tc>
              <w:tc>
                <w:tcPr>
                  <w:tcW w:w="1387" w:type="dxa"/>
                  <w:vAlign w:val="center"/>
                </w:tcPr>
                <w:p w14:paraId="3B6D71CE" w14:textId="77777777" w:rsidR="00FE70C5" w:rsidRPr="00A51F9E" w:rsidRDefault="00FE70C5" w:rsidP="00A51F9E">
                  <w:pPr>
                    <w:pStyle w:val="ab"/>
                    <w:spacing w:after="0"/>
                    <w:ind w:left="60"/>
                    <w:jc w:val="center"/>
                    <w:rPr>
                      <w:rFonts w:ascii="Tahoma" w:hAnsi="Tahoma" w:cs="Tahoma"/>
                      <w:sz w:val="24"/>
                      <w:szCs w:val="24"/>
                    </w:rPr>
                  </w:pPr>
                  <w:r w:rsidRPr="00A51F9E">
                    <w:rPr>
                      <w:rFonts w:ascii="Tahoma" w:eastAsia="SimSun" w:hAnsi="Tahoma" w:cs="Tahoma"/>
                      <w:sz w:val="20"/>
                      <w:szCs w:val="20"/>
                    </w:rPr>
                    <w:t>582</w:t>
                  </w:r>
                </w:p>
              </w:tc>
              <w:tc>
                <w:tcPr>
                  <w:tcW w:w="1388" w:type="dxa"/>
                  <w:vAlign w:val="center"/>
                </w:tcPr>
                <w:p w14:paraId="70B3C5BF" w14:textId="77777777" w:rsidR="00FE70C5" w:rsidRPr="00A51F9E" w:rsidRDefault="00FE70C5" w:rsidP="00A51F9E">
                  <w:pPr>
                    <w:pStyle w:val="ab"/>
                    <w:spacing w:after="0"/>
                    <w:ind w:left="60"/>
                    <w:jc w:val="center"/>
                    <w:rPr>
                      <w:rFonts w:ascii="Tahoma" w:hAnsi="Tahoma" w:cs="Tahoma"/>
                      <w:sz w:val="24"/>
                      <w:szCs w:val="24"/>
                    </w:rPr>
                  </w:pPr>
                  <w:r w:rsidRPr="00A51F9E">
                    <w:rPr>
                      <w:rFonts w:ascii="Tahoma" w:eastAsia="SimSun" w:hAnsi="Tahoma" w:cs="Tahoma"/>
                      <w:sz w:val="20"/>
                      <w:szCs w:val="20"/>
                    </w:rPr>
                    <w:t>225</w:t>
                  </w:r>
                </w:p>
              </w:tc>
            </w:tr>
            <w:tr w:rsidR="00485A00" w:rsidRPr="00485A00" w14:paraId="30A88D32" w14:textId="77777777" w:rsidTr="006B4697">
              <w:tc>
                <w:tcPr>
                  <w:tcW w:w="2537" w:type="dxa"/>
                </w:tcPr>
                <w:p w14:paraId="5744E4AC" w14:textId="77777777" w:rsidR="00FE70C5" w:rsidRPr="00A51F9E" w:rsidRDefault="00FE70C5" w:rsidP="00A51F9E">
                  <w:pPr>
                    <w:pStyle w:val="ab"/>
                    <w:spacing w:after="0"/>
                    <w:ind w:left="60"/>
                    <w:jc w:val="both"/>
                    <w:rPr>
                      <w:rFonts w:ascii="Tahoma" w:eastAsia="SimSun" w:hAnsi="Tahoma" w:cs="Tahoma"/>
                      <w:sz w:val="20"/>
                      <w:szCs w:val="20"/>
                    </w:rPr>
                  </w:pPr>
                  <w:r w:rsidRPr="00A51F9E">
                    <w:rPr>
                      <w:rFonts w:ascii="Tahoma" w:eastAsia="SimSun" w:hAnsi="Tahoma" w:cs="Tahoma"/>
                      <w:sz w:val="20"/>
                      <w:szCs w:val="20"/>
                    </w:rPr>
                    <w:t>Пик ВПО совмещенный [ВПО/ч]</w:t>
                  </w:r>
                </w:p>
              </w:tc>
              <w:tc>
                <w:tcPr>
                  <w:tcW w:w="2775" w:type="dxa"/>
                  <w:gridSpan w:val="2"/>
                  <w:vAlign w:val="center"/>
                </w:tcPr>
                <w:p w14:paraId="0905700E" w14:textId="77777777" w:rsidR="00FE70C5" w:rsidRPr="00A51F9E" w:rsidRDefault="00FE70C5" w:rsidP="00A51F9E">
                  <w:pPr>
                    <w:pStyle w:val="ab"/>
                    <w:spacing w:after="0"/>
                    <w:ind w:left="60"/>
                    <w:jc w:val="center"/>
                    <w:rPr>
                      <w:rFonts w:ascii="Tahoma" w:hAnsi="Tahoma" w:cs="Tahoma"/>
                      <w:sz w:val="24"/>
                      <w:szCs w:val="24"/>
                    </w:rPr>
                  </w:pPr>
                  <w:r w:rsidRPr="00A51F9E">
                    <w:rPr>
                      <w:rFonts w:ascii="Tahoma" w:eastAsia="SimSun" w:hAnsi="Tahoma" w:cs="Tahoma"/>
                      <w:sz w:val="20"/>
                      <w:szCs w:val="20"/>
                    </w:rPr>
                    <w:t>9</w:t>
                  </w:r>
                </w:p>
              </w:tc>
            </w:tr>
            <w:tr w:rsidR="00485A00" w:rsidRPr="00485A00" w14:paraId="31A5B76E" w14:textId="77777777" w:rsidTr="006B4697">
              <w:tc>
                <w:tcPr>
                  <w:tcW w:w="2537" w:type="dxa"/>
                </w:tcPr>
                <w:p w14:paraId="4D3D9546" w14:textId="77777777" w:rsidR="00FE70C5" w:rsidRPr="00A51F9E" w:rsidRDefault="00FE70C5" w:rsidP="00A51F9E">
                  <w:pPr>
                    <w:pStyle w:val="ab"/>
                    <w:spacing w:after="0"/>
                    <w:ind w:left="60"/>
                    <w:jc w:val="both"/>
                    <w:rPr>
                      <w:rFonts w:ascii="Tahoma" w:eastAsia="SimSun" w:hAnsi="Tahoma" w:cs="Tahoma"/>
                      <w:sz w:val="20"/>
                      <w:szCs w:val="20"/>
                    </w:rPr>
                  </w:pPr>
                  <w:r w:rsidRPr="00A51F9E">
                    <w:rPr>
                      <w:rFonts w:ascii="Tahoma" w:eastAsia="SimSun" w:hAnsi="Tahoma" w:cs="Tahoma"/>
                      <w:sz w:val="20"/>
                      <w:szCs w:val="20"/>
                    </w:rPr>
                    <w:t>пик ВПО на вылет совмещенный [ВПО/ч]</w:t>
                  </w:r>
                </w:p>
              </w:tc>
              <w:tc>
                <w:tcPr>
                  <w:tcW w:w="2775" w:type="dxa"/>
                  <w:gridSpan w:val="2"/>
                  <w:vAlign w:val="center"/>
                </w:tcPr>
                <w:p w14:paraId="4E947DAA" w14:textId="77777777" w:rsidR="00FE70C5" w:rsidRPr="00A51F9E" w:rsidRDefault="00FE70C5" w:rsidP="00A51F9E">
                  <w:pPr>
                    <w:pStyle w:val="ab"/>
                    <w:spacing w:after="0"/>
                    <w:ind w:left="60"/>
                    <w:jc w:val="center"/>
                    <w:rPr>
                      <w:rFonts w:ascii="Tahoma" w:hAnsi="Tahoma" w:cs="Tahoma"/>
                      <w:sz w:val="24"/>
                      <w:szCs w:val="24"/>
                    </w:rPr>
                  </w:pPr>
                  <w:r w:rsidRPr="00A51F9E">
                    <w:rPr>
                      <w:rFonts w:ascii="Tahoma" w:eastAsia="SimSun" w:hAnsi="Tahoma" w:cs="Tahoma"/>
                      <w:sz w:val="20"/>
                      <w:szCs w:val="20"/>
                    </w:rPr>
                    <w:t>6</w:t>
                  </w:r>
                </w:p>
              </w:tc>
            </w:tr>
            <w:tr w:rsidR="00485A00" w:rsidRPr="00485A00" w14:paraId="044AD49A" w14:textId="77777777" w:rsidTr="006B4697">
              <w:tc>
                <w:tcPr>
                  <w:tcW w:w="2537" w:type="dxa"/>
                </w:tcPr>
                <w:p w14:paraId="3D7AB42E" w14:textId="77777777" w:rsidR="00FE70C5" w:rsidRPr="00485A00" w:rsidRDefault="00FE70C5" w:rsidP="00A51F9E">
                  <w:pPr>
                    <w:pStyle w:val="ab"/>
                    <w:spacing w:after="0"/>
                    <w:ind w:left="60"/>
                    <w:jc w:val="both"/>
                    <w:rPr>
                      <w:rFonts w:eastAsia="SimSun"/>
                      <w:sz w:val="20"/>
                      <w:szCs w:val="20"/>
                    </w:rPr>
                  </w:pPr>
                  <w:r w:rsidRPr="00485A00">
                    <w:rPr>
                      <w:rFonts w:eastAsia="SimSun"/>
                      <w:sz w:val="20"/>
                      <w:szCs w:val="20"/>
                    </w:rPr>
                    <w:t>пик ВПО на прилет совмещенный [ВПО/ч]</w:t>
                  </w:r>
                </w:p>
              </w:tc>
              <w:tc>
                <w:tcPr>
                  <w:tcW w:w="2775" w:type="dxa"/>
                  <w:gridSpan w:val="2"/>
                  <w:vAlign w:val="center"/>
                </w:tcPr>
                <w:p w14:paraId="275F0B8C" w14:textId="77777777" w:rsidR="00FE70C5" w:rsidRPr="00485A00" w:rsidRDefault="00FE70C5" w:rsidP="00A51F9E">
                  <w:pPr>
                    <w:pStyle w:val="ab"/>
                    <w:spacing w:after="0"/>
                    <w:ind w:left="60"/>
                    <w:jc w:val="center"/>
                    <w:rPr>
                      <w:rFonts w:ascii="Tahoma" w:hAnsi="Tahoma" w:cs="Tahoma"/>
                      <w:sz w:val="24"/>
                      <w:szCs w:val="24"/>
                    </w:rPr>
                  </w:pPr>
                  <w:r w:rsidRPr="00485A00">
                    <w:rPr>
                      <w:rFonts w:eastAsia="SimSun"/>
                      <w:sz w:val="20"/>
                      <w:szCs w:val="20"/>
                    </w:rPr>
                    <w:t>6</w:t>
                  </w:r>
                </w:p>
              </w:tc>
            </w:tr>
            <w:tr w:rsidR="00485A00" w:rsidRPr="00485A00" w14:paraId="24024144" w14:textId="77777777" w:rsidTr="006B4697">
              <w:tc>
                <w:tcPr>
                  <w:tcW w:w="2537" w:type="dxa"/>
                </w:tcPr>
                <w:p w14:paraId="45CACA26" w14:textId="77777777" w:rsidR="00FE70C5" w:rsidRPr="00485A00" w:rsidRDefault="00FE70C5" w:rsidP="00A51F9E">
                  <w:pPr>
                    <w:pStyle w:val="ab"/>
                    <w:spacing w:after="0"/>
                    <w:ind w:left="60"/>
                    <w:jc w:val="both"/>
                    <w:rPr>
                      <w:rFonts w:eastAsia="SimSun"/>
                      <w:sz w:val="20"/>
                      <w:szCs w:val="20"/>
                    </w:rPr>
                  </w:pPr>
                  <w:r w:rsidRPr="00485A00">
                    <w:rPr>
                      <w:rFonts w:eastAsia="SimSun"/>
                      <w:sz w:val="20"/>
                      <w:szCs w:val="20"/>
                    </w:rPr>
                    <w:t xml:space="preserve">Общий пик ВПО по сектору </w:t>
                  </w:r>
                  <w:r w:rsidRPr="00F4706B">
                    <w:rPr>
                      <w:rFonts w:eastAsia="SimSun"/>
                      <w:sz w:val="20"/>
                      <w:szCs w:val="20"/>
                    </w:rPr>
                    <w:t>[</w:t>
                  </w:r>
                  <w:r w:rsidRPr="00485A00">
                    <w:rPr>
                      <w:rFonts w:eastAsia="SimSun"/>
                      <w:sz w:val="20"/>
                      <w:szCs w:val="20"/>
                    </w:rPr>
                    <w:t>пасс. /ч</w:t>
                  </w:r>
                  <w:r w:rsidRPr="00F4706B">
                    <w:rPr>
                      <w:rFonts w:eastAsia="SimSun"/>
                      <w:sz w:val="20"/>
                      <w:szCs w:val="20"/>
                    </w:rPr>
                    <w:t>]</w:t>
                  </w:r>
                </w:p>
              </w:tc>
              <w:tc>
                <w:tcPr>
                  <w:tcW w:w="1387" w:type="dxa"/>
                  <w:vAlign w:val="center"/>
                </w:tcPr>
                <w:p w14:paraId="0FB9E21C" w14:textId="77777777" w:rsidR="00FE70C5" w:rsidRPr="00485A00" w:rsidRDefault="00FE70C5" w:rsidP="00A51F9E">
                  <w:pPr>
                    <w:pStyle w:val="ab"/>
                    <w:spacing w:after="0"/>
                    <w:ind w:left="60"/>
                    <w:jc w:val="center"/>
                    <w:rPr>
                      <w:rFonts w:ascii="Tahoma" w:hAnsi="Tahoma" w:cs="Tahoma"/>
                      <w:sz w:val="24"/>
                      <w:szCs w:val="24"/>
                    </w:rPr>
                  </w:pPr>
                  <w:r w:rsidRPr="00485A00">
                    <w:rPr>
                      <w:rFonts w:eastAsia="SimSun"/>
                      <w:sz w:val="20"/>
                      <w:szCs w:val="20"/>
                    </w:rPr>
                    <w:t>9</w:t>
                  </w:r>
                </w:p>
              </w:tc>
              <w:tc>
                <w:tcPr>
                  <w:tcW w:w="1388" w:type="dxa"/>
                  <w:vAlign w:val="center"/>
                </w:tcPr>
                <w:p w14:paraId="6923F887" w14:textId="77777777" w:rsidR="00FE70C5" w:rsidRPr="00485A00" w:rsidRDefault="00FE70C5" w:rsidP="00A51F9E">
                  <w:pPr>
                    <w:pStyle w:val="ab"/>
                    <w:spacing w:after="0"/>
                    <w:ind w:left="60"/>
                    <w:jc w:val="center"/>
                    <w:rPr>
                      <w:rFonts w:ascii="Tahoma" w:hAnsi="Tahoma" w:cs="Tahoma"/>
                      <w:sz w:val="24"/>
                      <w:szCs w:val="24"/>
                    </w:rPr>
                  </w:pPr>
                  <w:r w:rsidRPr="00485A00">
                    <w:rPr>
                      <w:rFonts w:eastAsia="SimSun"/>
                      <w:sz w:val="20"/>
                      <w:szCs w:val="20"/>
                    </w:rPr>
                    <w:t>1</w:t>
                  </w:r>
                </w:p>
              </w:tc>
            </w:tr>
            <w:tr w:rsidR="00485A00" w:rsidRPr="00485A00" w14:paraId="2E4EB593" w14:textId="77777777" w:rsidTr="006B4697">
              <w:tc>
                <w:tcPr>
                  <w:tcW w:w="2537" w:type="dxa"/>
                </w:tcPr>
                <w:p w14:paraId="058E889A" w14:textId="77777777" w:rsidR="00FE70C5" w:rsidRPr="00485A00" w:rsidRDefault="00FE70C5" w:rsidP="00A51F9E">
                  <w:pPr>
                    <w:pStyle w:val="ab"/>
                    <w:spacing w:after="0"/>
                    <w:ind w:left="60"/>
                    <w:jc w:val="both"/>
                    <w:rPr>
                      <w:rFonts w:eastAsia="SimSun"/>
                      <w:sz w:val="20"/>
                      <w:szCs w:val="20"/>
                    </w:rPr>
                  </w:pPr>
                  <w:r w:rsidRPr="00485A00">
                    <w:rPr>
                      <w:rFonts w:eastAsia="SimSun"/>
                      <w:sz w:val="20"/>
                      <w:szCs w:val="20"/>
                    </w:rPr>
                    <w:t xml:space="preserve">пик ВПО на вылет по сектору </w:t>
                  </w:r>
                  <w:r w:rsidRPr="00F4706B">
                    <w:rPr>
                      <w:rFonts w:eastAsia="SimSun"/>
                      <w:sz w:val="20"/>
                      <w:szCs w:val="20"/>
                    </w:rPr>
                    <w:t>[</w:t>
                  </w:r>
                  <w:r w:rsidRPr="00485A00">
                    <w:rPr>
                      <w:rFonts w:eastAsia="SimSun"/>
                      <w:sz w:val="20"/>
                      <w:szCs w:val="20"/>
                    </w:rPr>
                    <w:t>пасс. /ч</w:t>
                  </w:r>
                  <w:r w:rsidRPr="00F4706B">
                    <w:rPr>
                      <w:rFonts w:eastAsia="SimSun"/>
                      <w:sz w:val="20"/>
                      <w:szCs w:val="20"/>
                    </w:rPr>
                    <w:t>]</w:t>
                  </w:r>
                </w:p>
              </w:tc>
              <w:tc>
                <w:tcPr>
                  <w:tcW w:w="1387" w:type="dxa"/>
                  <w:vAlign w:val="center"/>
                </w:tcPr>
                <w:p w14:paraId="481B2694" w14:textId="77777777" w:rsidR="00FE70C5" w:rsidRPr="00485A00" w:rsidRDefault="00FE70C5" w:rsidP="00A51F9E">
                  <w:pPr>
                    <w:pStyle w:val="ab"/>
                    <w:spacing w:after="0"/>
                    <w:ind w:left="60"/>
                    <w:jc w:val="center"/>
                    <w:rPr>
                      <w:rFonts w:ascii="Tahoma" w:hAnsi="Tahoma" w:cs="Tahoma"/>
                      <w:sz w:val="24"/>
                      <w:szCs w:val="24"/>
                    </w:rPr>
                  </w:pPr>
                  <w:r w:rsidRPr="00485A00">
                    <w:rPr>
                      <w:rFonts w:eastAsia="SimSun"/>
                      <w:sz w:val="20"/>
                      <w:szCs w:val="20"/>
                    </w:rPr>
                    <w:t>6</w:t>
                  </w:r>
                </w:p>
              </w:tc>
              <w:tc>
                <w:tcPr>
                  <w:tcW w:w="1388" w:type="dxa"/>
                  <w:vAlign w:val="center"/>
                </w:tcPr>
                <w:p w14:paraId="54A3E32A" w14:textId="77777777" w:rsidR="00FE70C5" w:rsidRPr="00485A00" w:rsidRDefault="00FE70C5" w:rsidP="00A51F9E">
                  <w:pPr>
                    <w:pStyle w:val="ab"/>
                    <w:spacing w:after="0"/>
                    <w:ind w:left="60"/>
                    <w:jc w:val="center"/>
                    <w:rPr>
                      <w:rFonts w:ascii="Tahoma" w:hAnsi="Tahoma" w:cs="Tahoma"/>
                      <w:sz w:val="24"/>
                      <w:szCs w:val="24"/>
                    </w:rPr>
                  </w:pPr>
                  <w:r w:rsidRPr="00485A00">
                    <w:rPr>
                      <w:rFonts w:eastAsia="SimSun"/>
                      <w:sz w:val="20"/>
                      <w:szCs w:val="20"/>
                    </w:rPr>
                    <w:t>1</w:t>
                  </w:r>
                </w:p>
              </w:tc>
            </w:tr>
            <w:tr w:rsidR="00485A00" w:rsidRPr="00485A00" w14:paraId="448DD791" w14:textId="77777777" w:rsidTr="006B4697">
              <w:tc>
                <w:tcPr>
                  <w:tcW w:w="2537" w:type="dxa"/>
                </w:tcPr>
                <w:p w14:paraId="1C9890C9" w14:textId="77777777" w:rsidR="00FE70C5" w:rsidRPr="00485A00" w:rsidRDefault="00FE70C5" w:rsidP="00A51F9E">
                  <w:pPr>
                    <w:pStyle w:val="ab"/>
                    <w:spacing w:after="0"/>
                    <w:ind w:left="60"/>
                    <w:jc w:val="both"/>
                    <w:rPr>
                      <w:rFonts w:eastAsia="SimSun"/>
                      <w:sz w:val="20"/>
                      <w:szCs w:val="20"/>
                    </w:rPr>
                  </w:pPr>
                  <w:r w:rsidRPr="00485A00">
                    <w:rPr>
                      <w:rFonts w:eastAsia="SimSun"/>
                      <w:sz w:val="20"/>
                      <w:szCs w:val="20"/>
                    </w:rPr>
                    <w:t xml:space="preserve">пик ВПО на прилет по сектору </w:t>
                  </w:r>
                  <w:r w:rsidRPr="00F4706B">
                    <w:rPr>
                      <w:rFonts w:eastAsia="SimSun"/>
                      <w:sz w:val="20"/>
                      <w:szCs w:val="20"/>
                    </w:rPr>
                    <w:t>[</w:t>
                  </w:r>
                  <w:r w:rsidRPr="00485A00">
                    <w:rPr>
                      <w:rFonts w:eastAsia="SimSun"/>
                      <w:sz w:val="20"/>
                      <w:szCs w:val="20"/>
                    </w:rPr>
                    <w:t>пасс. /ч</w:t>
                  </w:r>
                  <w:r w:rsidRPr="00F4706B">
                    <w:rPr>
                      <w:rFonts w:eastAsia="SimSun"/>
                      <w:sz w:val="20"/>
                      <w:szCs w:val="20"/>
                    </w:rPr>
                    <w:t>]</w:t>
                  </w:r>
                </w:p>
              </w:tc>
              <w:tc>
                <w:tcPr>
                  <w:tcW w:w="1387" w:type="dxa"/>
                  <w:vAlign w:val="center"/>
                </w:tcPr>
                <w:p w14:paraId="23F73455" w14:textId="77777777" w:rsidR="00FE70C5" w:rsidRPr="00485A00" w:rsidRDefault="00FE70C5" w:rsidP="00A51F9E">
                  <w:pPr>
                    <w:pStyle w:val="ab"/>
                    <w:spacing w:after="0"/>
                    <w:ind w:left="60"/>
                    <w:jc w:val="center"/>
                    <w:rPr>
                      <w:rFonts w:ascii="Tahoma" w:hAnsi="Tahoma" w:cs="Tahoma"/>
                      <w:sz w:val="24"/>
                      <w:szCs w:val="24"/>
                    </w:rPr>
                  </w:pPr>
                  <w:r w:rsidRPr="00485A00">
                    <w:rPr>
                      <w:rFonts w:eastAsia="SimSun"/>
                      <w:sz w:val="20"/>
                      <w:szCs w:val="20"/>
                    </w:rPr>
                    <w:t>6</w:t>
                  </w:r>
                </w:p>
              </w:tc>
              <w:tc>
                <w:tcPr>
                  <w:tcW w:w="1388" w:type="dxa"/>
                  <w:vAlign w:val="center"/>
                </w:tcPr>
                <w:p w14:paraId="5D9F5507" w14:textId="77777777" w:rsidR="00FE70C5" w:rsidRPr="00485A00" w:rsidRDefault="00FE70C5" w:rsidP="00A51F9E">
                  <w:pPr>
                    <w:pStyle w:val="ab"/>
                    <w:spacing w:after="0"/>
                    <w:ind w:left="60"/>
                    <w:jc w:val="center"/>
                    <w:rPr>
                      <w:rFonts w:ascii="Tahoma" w:hAnsi="Tahoma" w:cs="Tahoma"/>
                      <w:sz w:val="24"/>
                      <w:szCs w:val="24"/>
                    </w:rPr>
                  </w:pPr>
                  <w:r w:rsidRPr="00485A00">
                    <w:rPr>
                      <w:rFonts w:eastAsia="SimSun"/>
                      <w:sz w:val="20"/>
                      <w:szCs w:val="20"/>
                    </w:rPr>
                    <w:t>1</w:t>
                  </w:r>
                </w:p>
              </w:tc>
            </w:tr>
            <w:tr w:rsidR="00485A00" w:rsidRPr="00485A00" w14:paraId="08423B6A" w14:textId="77777777" w:rsidTr="006B4697">
              <w:tc>
                <w:tcPr>
                  <w:tcW w:w="2537" w:type="dxa"/>
                </w:tcPr>
                <w:p w14:paraId="1093B058" w14:textId="77777777" w:rsidR="00FE70C5" w:rsidRPr="00485A00" w:rsidRDefault="00FE70C5" w:rsidP="00A51F9E">
                  <w:pPr>
                    <w:pStyle w:val="ab"/>
                    <w:spacing w:after="0"/>
                    <w:ind w:left="60"/>
                    <w:jc w:val="both"/>
                    <w:rPr>
                      <w:rFonts w:eastAsia="SimSun"/>
                      <w:sz w:val="20"/>
                      <w:szCs w:val="20"/>
                    </w:rPr>
                  </w:pPr>
                  <w:r w:rsidRPr="00485A00">
                    <w:rPr>
                      <w:rFonts w:eastAsia="SimSun"/>
                      <w:sz w:val="20"/>
                      <w:szCs w:val="20"/>
                    </w:rPr>
                    <w:lastRenderedPageBreak/>
                    <w:t>Расчетные типы ВС по сектору</w:t>
                  </w:r>
                </w:p>
              </w:tc>
              <w:tc>
                <w:tcPr>
                  <w:tcW w:w="1387" w:type="dxa"/>
                  <w:vAlign w:val="center"/>
                </w:tcPr>
                <w:p w14:paraId="0CE0CB35" w14:textId="77777777" w:rsidR="00FE70C5" w:rsidRPr="00485A00" w:rsidRDefault="00FE70C5" w:rsidP="00A51F9E">
                  <w:pPr>
                    <w:pStyle w:val="ab"/>
                    <w:spacing w:after="0"/>
                    <w:ind w:left="60"/>
                    <w:jc w:val="center"/>
                    <w:rPr>
                      <w:rFonts w:ascii="Tahoma" w:hAnsi="Tahoma" w:cs="Tahoma"/>
                      <w:sz w:val="24"/>
                      <w:szCs w:val="24"/>
                    </w:rPr>
                  </w:pPr>
                  <w:r w:rsidRPr="00485A00">
                    <w:rPr>
                      <w:rFonts w:eastAsia="SimSun"/>
                      <w:sz w:val="20"/>
                      <w:szCs w:val="20"/>
                      <w:lang w:val="en-US"/>
                    </w:rPr>
                    <w:t>A</w:t>
                  </w:r>
                  <w:r w:rsidRPr="00F4706B">
                    <w:rPr>
                      <w:rFonts w:eastAsia="SimSun"/>
                      <w:sz w:val="20"/>
                      <w:szCs w:val="20"/>
                    </w:rPr>
                    <w:t>320</w:t>
                  </w:r>
                </w:p>
              </w:tc>
              <w:tc>
                <w:tcPr>
                  <w:tcW w:w="1388" w:type="dxa"/>
                  <w:vAlign w:val="center"/>
                </w:tcPr>
                <w:p w14:paraId="26E05C50" w14:textId="77777777" w:rsidR="00FE70C5" w:rsidRPr="00485A00" w:rsidRDefault="00FE70C5" w:rsidP="00A51F9E">
                  <w:pPr>
                    <w:pStyle w:val="ab"/>
                    <w:spacing w:after="0"/>
                    <w:ind w:left="60"/>
                    <w:jc w:val="center"/>
                    <w:rPr>
                      <w:rFonts w:ascii="Tahoma" w:hAnsi="Tahoma" w:cs="Tahoma"/>
                      <w:sz w:val="24"/>
                      <w:szCs w:val="24"/>
                    </w:rPr>
                  </w:pPr>
                  <w:r w:rsidRPr="00485A00">
                    <w:rPr>
                      <w:rFonts w:eastAsia="SimSun"/>
                      <w:sz w:val="20"/>
                      <w:szCs w:val="20"/>
                    </w:rPr>
                    <w:t>B 757-200</w:t>
                  </w:r>
                </w:p>
              </w:tc>
            </w:tr>
          </w:tbl>
          <w:p w14:paraId="653D87D8" w14:textId="77777777" w:rsidR="00FE70C5" w:rsidRPr="00485A00" w:rsidRDefault="00FE70C5" w:rsidP="00A51F9E">
            <w:pPr>
              <w:pStyle w:val="ab"/>
              <w:spacing w:after="0" w:line="240" w:lineRule="auto"/>
              <w:ind w:left="60"/>
              <w:jc w:val="both"/>
              <w:rPr>
                <w:rFonts w:ascii="Tahoma" w:hAnsi="Tahoma" w:cs="Tahoma"/>
                <w:sz w:val="24"/>
                <w:szCs w:val="24"/>
              </w:rPr>
            </w:pPr>
          </w:p>
          <w:p w14:paraId="216A1CA3" w14:textId="7E5EB2C1" w:rsidR="00485A00" w:rsidRPr="00485A00" w:rsidRDefault="009C26E0" w:rsidP="00A51F9E">
            <w:pPr>
              <w:pStyle w:val="ab"/>
              <w:spacing w:after="0" w:line="240" w:lineRule="auto"/>
              <w:ind w:left="60"/>
              <w:jc w:val="both"/>
              <w:rPr>
                <w:rFonts w:ascii="Tahoma" w:hAnsi="Tahoma" w:cs="Tahoma"/>
                <w:sz w:val="24"/>
                <w:szCs w:val="24"/>
              </w:rPr>
            </w:pPr>
            <w:r w:rsidRPr="00485A00">
              <w:rPr>
                <w:rFonts w:ascii="Tahoma" w:hAnsi="Tahoma" w:cs="Tahoma"/>
                <w:sz w:val="24"/>
                <w:szCs w:val="24"/>
              </w:rPr>
              <w:t>Учесть возможность перспективного расширения здания аэровокзала до параметров</w:t>
            </w:r>
            <w:r w:rsidR="00485A00" w:rsidRPr="00F4706B">
              <w:rPr>
                <w:rFonts w:ascii="Tahoma" w:hAnsi="Tahoma" w:cs="Tahoma"/>
                <w:sz w:val="24"/>
                <w:szCs w:val="24"/>
              </w:rPr>
              <w:t xml:space="preserve">: </w:t>
            </w:r>
            <w:r w:rsidR="00485A00" w:rsidRPr="00485A00">
              <w:rPr>
                <w:rFonts w:ascii="Tahoma" w:hAnsi="Tahoma" w:cs="Tahoma"/>
                <w:sz w:val="24"/>
                <w:szCs w:val="24"/>
              </w:rPr>
              <w:t xml:space="preserve"> </w:t>
            </w:r>
          </w:p>
          <w:tbl>
            <w:tblPr>
              <w:tblStyle w:val="a3"/>
              <w:tblW w:w="5312" w:type="dxa"/>
              <w:tblLayout w:type="fixed"/>
              <w:tblLook w:val="04A0" w:firstRow="1" w:lastRow="0" w:firstColumn="1" w:lastColumn="0" w:noHBand="0" w:noVBand="1"/>
            </w:tblPr>
            <w:tblGrid>
              <w:gridCol w:w="2537"/>
              <w:gridCol w:w="2775"/>
            </w:tblGrid>
            <w:tr w:rsidR="00485A00" w:rsidRPr="00485A00" w14:paraId="557C3B43" w14:textId="77777777" w:rsidTr="00F4706B">
              <w:tc>
                <w:tcPr>
                  <w:tcW w:w="2537" w:type="dxa"/>
                </w:tcPr>
                <w:p w14:paraId="7ED95E38" w14:textId="77777777" w:rsidR="00485A00" w:rsidRPr="00485A00" w:rsidRDefault="00485A00" w:rsidP="00A51F9E">
                  <w:pPr>
                    <w:pStyle w:val="ab"/>
                    <w:spacing w:after="0"/>
                    <w:ind w:left="60"/>
                    <w:jc w:val="both"/>
                    <w:rPr>
                      <w:rFonts w:ascii="Tahoma" w:hAnsi="Tahoma" w:cs="Tahoma"/>
                      <w:sz w:val="24"/>
                      <w:szCs w:val="24"/>
                    </w:rPr>
                  </w:pPr>
                  <w:r w:rsidRPr="00485A00">
                    <w:rPr>
                      <w:rFonts w:eastAsia="SimSun"/>
                      <w:sz w:val="20"/>
                      <w:szCs w:val="20"/>
                    </w:rPr>
                    <w:t xml:space="preserve">Общий годовой пассажиропоток </w:t>
                  </w:r>
                  <w:r w:rsidRPr="00F4706B">
                    <w:rPr>
                      <w:rFonts w:eastAsia="SimSun"/>
                      <w:sz w:val="20"/>
                      <w:szCs w:val="20"/>
                    </w:rPr>
                    <w:t>[</w:t>
                  </w:r>
                  <w:r w:rsidRPr="00485A00">
                    <w:rPr>
                      <w:rFonts w:eastAsia="SimSun"/>
                      <w:sz w:val="20"/>
                      <w:szCs w:val="20"/>
                    </w:rPr>
                    <w:t>пасс.</w:t>
                  </w:r>
                  <w:r w:rsidRPr="00485A00">
                    <w:rPr>
                      <w:rFonts w:eastAsia="SimSun"/>
                      <w:sz w:val="20"/>
                      <w:szCs w:val="20"/>
                      <w:lang w:val="en-US"/>
                    </w:rPr>
                    <w:t> </w:t>
                  </w:r>
                  <w:r w:rsidRPr="00485A00">
                    <w:rPr>
                      <w:rFonts w:eastAsia="SimSun"/>
                      <w:sz w:val="20"/>
                      <w:szCs w:val="20"/>
                    </w:rPr>
                    <w:t>/г</w:t>
                  </w:r>
                  <w:r w:rsidRPr="00F4706B">
                    <w:rPr>
                      <w:rFonts w:eastAsia="SimSun"/>
                      <w:sz w:val="20"/>
                      <w:szCs w:val="20"/>
                    </w:rPr>
                    <w:t>]</w:t>
                  </w:r>
                </w:p>
              </w:tc>
              <w:tc>
                <w:tcPr>
                  <w:tcW w:w="2775" w:type="dxa"/>
                  <w:vAlign w:val="center"/>
                </w:tcPr>
                <w:p w14:paraId="740095B5" w14:textId="35FFE04B" w:rsidR="00485A00" w:rsidRPr="00485A00" w:rsidRDefault="00485A00" w:rsidP="00A51F9E">
                  <w:pPr>
                    <w:pStyle w:val="ab"/>
                    <w:spacing w:after="0"/>
                    <w:ind w:left="60"/>
                    <w:jc w:val="center"/>
                    <w:rPr>
                      <w:rFonts w:eastAsia="SimSun"/>
                      <w:sz w:val="20"/>
                      <w:szCs w:val="20"/>
                    </w:rPr>
                  </w:pPr>
                  <w:r w:rsidRPr="00485A00">
                    <w:rPr>
                      <w:rFonts w:eastAsia="SimSun"/>
                      <w:sz w:val="20"/>
                      <w:szCs w:val="20"/>
                    </w:rPr>
                    <w:t>1 249 771</w:t>
                  </w:r>
                </w:p>
              </w:tc>
            </w:tr>
            <w:tr w:rsidR="00485A00" w:rsidRPr="00485A00" w14:paraId="6B7DA800" w14:textId="77777777" w:rsidTr="00F4706B">
              <w:tc>
                <w:tcPr>
                  <w:tcW w:w="2537" w:type="dxa"/>
                </w:tcPr>
                <w:p w14:paraId="32AEA70B" w14:textId="428695AE" w:rsidR="00485A00" w:rsidRPr="00485A00" w:rsidRDefault="00485A00" w:rsidP="00A51F9E">
                  <w:pPr>
                    <w:pStyle w:val="ab"/>
                    <w:spacing w:after="0"/>
                    <w:ind w:left="60"/>
                    <w:jc w:val="both"/>
                    <w:rPr>
                      <w:rFonts w:eastAsia="SimSun"/>
                      <w:sz w:val="20"/>
                      <w:szCs w:val="20"/>
                    </w:rPr>
                  </w:pPr>
                  <w:r w:rsidRPr="00485A00">
                    <w:rPr>
                      <w:rFonts w:eastAsia="SimSun"/>
                      <w:sz w:val="20"/>
                      <w:szCs w:val="20"/>
                    </w:rPr>
                    <w:t xml:space="preserve">Пассажиропоток пикового дня </w:t>
                  </w:r>
                  <w:r w:rsidRPr="00F4706B">
                    <w:rPr>
                      <w:rFonts w:eastAsia="SimSun"/>
                      <w:sz w:val="20"/>
                      <w:szCs w:val="20"/>
                    </w:rPr>
                    <w:t>[</w:t>
                  </w:r>
                  <w:r w:rsidRPr="00485A00">
                    <w:rPr>
                      <w:rFonts w:eastAsia="SimSun"/>
                      <w:sz w:val="20"/>
                      <w:szCs w:val="20"/>
                    </w:rPr>
                    <w:t>пасс. /сутки</w:t>
                  </w:r>
                  <w:r w:rsidRPr="00F4706B">
                    <w:rPr>
                      <w:rFonts w:eastAsia="SimSun"/>
                      <w:sz w:val="20"/>
                      <w:szCs w:val="20"/>
                    </w:rPr>
                    <w:t>]</w:t>
                  </w:r>
                </w:p>
              </w:tc>
              <w:tc>
                <w:tcPr>
                  <w:tcW w:w="2775" w:type="dxa"/>
                  <w:vAlign w:val="center"/>
                </w:tcPr>
                <w:p w14:paraId="714B2955" w14:textId="40291445" w:rsidR="00485A00" w:rsidRPr="00485A00" w:rsidRDefault="00485A00" w:rsidP="00A51F9E">
                  <w:pPr>
                    <w:pStyle w:val="ab"/>
                    <w:spacing w:after="0"/>
                    <w:ind w:left="60"/>
                    <w:jc w:val="center"/>
                    <w:rPr>
                      <w:rFonts w:eastAsia="SimSun"/>
                      <w:sz w:val="20"/>
                      <w:szCs w:val="20"/>
                    </w:rPr>
                  </w:pPr>
                  <w:r w:rsidRPr="00485A00">
                    <w:rPr>
                      <w:rFonts w:eastAsia="SimSun"/>
                      <w:sz w:val="20"/>
                      <w:szCs w:val="20"/>
                    </w:rPr>
                    <w:t>5 723</w:t>
                  </w:r>
                </w:p>
              </w:tc>
            </w:tr>
            <w:tr w:rsidR="00485A00" w:rsidRPr="00485A00" w14:paraId="401F7EA4" w14:textId="77777777" w:rsidTr="00F4706B">
              <w:tc>
                <w:tcPr>
                  <w:tcW w:w="2537" w:type="dxa"/>
                </w:tcPr>
                <w:p w14:paraId="6C69AAAF" w14:textId="0058B545" w:rsidR="00485A00" w:rsidRPr="00485A00" w:rsidRDefault="00485A00" w:rsidP="00A51F9E">
                  <w:pPr>
                    <w:pStyle w:val="ab"/>
                    <w:spacing w:after="0"/>
                    <w:ind w:left="60"/>
                    <w:jc w:val="both"/>
                    <w:rPr>
                      <w:rFonts w:eastAsia="SimSun"/>
                      <w:sz w:val="20"/>
                      <w:szCs w:val="20"/>
                    </w:rPr>
                  </w:pPr>
                  <w:r w:rsidRPr="00485A00">
                    <w:rPr>
                      <w:rFonts w:eastAsia="SimSun"/>
                      <w:sz w:val="20"/>
                      <w:szCs w:val="20"/>
                    </w:rPr>
                    <w:t xml:space="preserve">Совмещенный пик общий </w:t>
                  </w:r>
                  <w:r w:rsidRPr="00F4706B">
                    <w:rPr>
                      <w:rFonts w:eastAsia="SimSun"/>
                      <w:sz w:val="20"/>
                      <w:szCs w:val="20"/>
                    </w:rPr>
                    <w:t>[</w:t>
                  </w:r>
                  <w:r w:rsidRPr="00485A00">
                    <w:rPr>
                      <w:rFonts w:eastAsia="SimSun"/>
                      <w:sz w:val="20"/>
                      <w:szCs w:val="20"/>
                    </w:rPr>
                    <w:t>пасс. /ч</w:t>
                  </w:r>
                  <w:r w:rsidRPr="00F4706B">
                    <w:rPr>
                      <w:rFonts w:eastAsia="SimSun"/>
                      <w:sz w:val="20"/>
                      <w:szCs w:val="20"/>
                    </w:rPr>
                    <w:t>]</w:t>
                  </w:r>
                </w:p>
              </w:tc>
              <w:tc>
                <w:tcPr>
                  <w:tcW w:w="2775" w:type="dxa"/>
                  <w:vAlign w:val="center"/>
                </w:tcPr>
                <w:p w14:paraId="2CC5ECF0" w14:textId="662ED342" w:rsidR="00485A00" w:rsidRPr="00485A00" w:rsidRDefault="00485A00" w:rsidP="00A51F9E">
                  <w:pPr>
                    <w:pStyle w:val="ab"/>
                    <w:spacing w:after="0"/>
                    <w:ind w:left="60"/>
                    <w:jc w:val="center"/>
                    <w:rPr>
                      <w:rFonts w:eastAsia="SimSun"/>
                      <w:sz w:val="20"/>
                      <w:szCs w:val="20"/>
                    </w:rPr>
                  </w:pPr>
                  <w:r w:rsidRPr="00485A00">
                    <w:rPr>
                      <w:rFonts w:eastAsia="SimSun"/>
                      <w:sz w:val="20"/>
                      <w:szCs w:val="20"/>
                    </w:rPr>
                    <w:t>952</w:t>
                  </w:r>
                </w:p>
              </w:tc>
            </w:tr>
            <w:tr w:rsidR="00857BE8" w:rsidRPr="00485A00" w14:paraId="22FB28D4" w14:textId="77777777" w:rsidTr="00F4706B">
              <w:tc>
                <w:tcPr>
                  <w:tcW w:w="2537" w:type="dxa"/>
                </w:tcPr>
                <w:p w14:paraId="74B23266" w14:textId="0216FC13" w:rsidR="00857BE8" w:rsidRPr="00485A00" w:rsidRDefault="00857BE8" w:rsidP="00A51F9E">
                  <w:pPr>
                    <w:pStyle w:val="ab"/>
                    <w:spacing w:after="0"/>
                    <w:ind w:left="60"/>
                    <w:jc w:val="both"/>
                    <w:rPr>
                      <w:rFonts w:eastAsia="SimSun"/>
                      <w:sz w:val="20"/>
                      <w:szCs w:val="20"/>
                    </w:rPr>
                  </w:pPr>
                  <w:r w:rsidRPr="00485A00">
                    <w:rPr>
                      <w:rFonts w:ascii="Tahoma" w:hAnsi="Tahoma" w:cs="Tahoma"/>
                      <w:sz w:val="24"/>
                      <w:szCs w:val="24"/>
                    </w:rPr>
                    <w:t xml:space="preserve">  </w:t>
                  </w:r>
                  <w:r w:rsidRPr="00857BE8">
                    <w:rPr>
                      <w:rFonts w:eastAsia="SimSun"/>
                      <w:sz w:val="20"/>
                      <w:szCs w:val="20"/>
                    </w:rPr>
                    <w:t>Общий пик по сектору ВВЛ</w:t>
                  </w:r>
                  <w:r>
                    <w:rPr>
                      <w:rFonts w:eastAsia="SimSun"/>
                      <w:sz w:val="20"/>
                      <w:szCs w:val="20"/>
                    </w:rPr>
                    <w:t xml:space="preserve"> </w:t>
                  </w:r>
                  <w:r w:rsidRPr="00857BE8">
                    <w:rPr>
                      <w:rFonts w:eastAsia="SimSun"/>
                      <w:sz w:val="20"/>
                      <w:szCs w:val="20"/>
                    </w:rPr>
                    <w:t>[пасс. /ч]</w:t>
                  </w:r>
                </w:p>
              </w:tc>
              <w:tc>
                <w:tcPr>
                  <w:tcW w:w="2775" w:type="dxa"/>
                  <w:vAlign w:val="center"/>
                </w:tcPr>
                <w:p w14:paraId="73446C49" w14:textId="49F116FD" w:rsidR="00857BE8" w:rsidRPr="00485A00" w:rsidRDefault="00857BE8" w:rsidP="00A51F9E">
                  <w:pPr>
                    <w:pStyle w:val="ab"/>
                    <w:spacing w:after="0"/>
                    <w:ind w:left="60"/>
                    <w:jc w:val="center"/>
                    <w:rPr>
                      <w:rFonts w:eastAsia="SimSun"/>
                      <w:sz w:val="20"/>
                      <w:szCs w:val="20"/>
                    </w:rPr>
                  </w:pPr>
                  <w:r w:rsidRPr="00857BE8">
                    <w:rPr>
                      <w:rFonts w:eastAsia="SimSun"/>
                      <w:sz w:val="20"/>
                      <w:szCs w:val="20"/>
                    </w:rPr>
                    <w:t>896</w:t>
                  </w:r>
                </w:p>
              </w:tc>
            </w:tr>
            <w:tr w:rsidR="00857BE8" w:rsidRPr="00485A00" w14:paraId="65557882" w14:textId="77777777" w:rsidTr="00F4706B">
              <w:tc>
                <w:tcPr>
                  <w:tcW w:w="2537" w:type="dxa"/>
                </w:tcPr>
                <w:p w14:paraId="0B46C290" w14:textId="6A967360" w:rsidR="00857BE8" w:rsidRPr="00485A00" w:rsidRDefault="00857BE8" w:rsidP="00A51F9E">
                  <w:pPr>
                    <w:pStyle w:val="ab"/>
                    <w:spacing w:after="0"/>
                    <w:ind w:left="60"/>
                    <w:jc w:val="both"/>
                    <w:rPr>
                      <w:rFonts w:eastAsia="SimSun"/>
                      <w:sz w:val="20"/>
                      <w:szCs w:val="20"/>
                    </w:rPr>
                  </w:pPr>
                  <w:r w:rsidRPr="00857BE8">
                    <w:rPr>
                      <w:rFonts w:eastAsia="SimSun"/>
                      <w:sz w:val="20"/>
                      <w:szCs w:val="20"/>
                    </w:rPr>
                    <w:t>Общий пик по сектору МВЛ</w:t>
                  </w:r>
                  <w:proofErr w:type="gramStart"/>
                  <w:r w:rsidRPr="00857BE8">
                    <w:rPr>
                      <w:rFonts w:eastAsia="SimSun"/>
                      <w:sz w:val="20"/>
                      <w:szCs w:val="20"/>
                    </w:rPr>
                    <w:t xml:space="preserve">   [</w:t>
                  </w:r>
                  <w:proofErr w:type="gramEnd"/>
                  <w:r w:rsidRPr="00857BE8">
                    <w:rPr>
                      <w:rFonts w:eastAsia="SimSun"/>
                      <w:sz w:val="20"/>
                      <w:szCs w:val="20"/>
                    </w:rPr>
                    <w:t>пасс. /ч]</w:t>
                  </w:r>
                </w:p>
              </w:tc>
              <w:tc>
                <w:tcPr>
                  <w:tcW w:w="2775" w:type="dxa"/>
                  <w:vAlign w:val="center"/>
                </w:tcPr>
                <w:p w14:paraId="34A2D1C0" w14:textId="18906C47" w:rsidR="00857BE8" w:rsidRPr="00485A00" w:rsidRDefault="00857BE8" w:rsidP="00A51F9E">
                  <w:pPr>
                    <w:pStyle w:val="ab"/>
                    <w:spacing w:after="0"/>
                    <w:ind w:left="60"/>
                    <w:jc w:val="center"/>
                    <w:rPr>
                      <w:rFonts w:eastAsia="SimSun"/>
                      <w:sz w:val="20"/>
                      <w:szCs w:val="20"/>
                    </w:rPr>
                  </w:pPr>
                  <w:r w:rsidRPr="00857BE8">
                    <w:rPr>
                      <w:rFonts w:eastAsia="SimSun"/>
                      <w:sz w:val="20"/>
                      <w:szCs w:val="20"/>
                    </w:rPr>
                    <w:t>225</w:t>
                  </w:r>
                </w:p>
              </w:tc>
            </w:tr>
          </w:tbl>
          <w:p w14:paraId="20732685" w14:textId="77777777" w:rsidR="00485A00" w:rsidRPr="00857BE8" w:rsidRDefault="00485A00" w:rsidP="00A51F9E">
            <w:pPr>
              <w:pStyle w:val="ab"/>
              <w:spacing w:after="0" w:line="240" w:lineRule="auto"/>
              <w:ind w:left="60"/>
              <w:jc w:val="both"/>
              <w:rPr>
                <w:rFonts w:eastAsia="SimSun"/>
                <w:sz w:val="20"/>
                <w:szCs w:val="20"/>
              </w:rPr>
            </w:pPr>
          </w:p>
          <w:p w14:paraId="04914B2E" w14:textId="11FC8B28" w:rsidR="00FE70C5" w:rsidRPr="00485A00" w:rsidRDefault="00FE70C5" w:rsidP="00A51F9E">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 xml:space="preserve">Дополнительные параметры: </w:t>
            </w:r>
          </w:p>
          <w:p w14:paraId="54FDD1CA" w14:textId="77777777" w:rsidR="00FE70C5" w:rsidRPr="00485A00" w:rsidRDefault="00FE70C5" w:rsidP="00A51F9E">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 Транзитные пассажиры – отсутствуют;</w:t>
            </w:r>
          </w:p>
          <w:p w14:paraId="2866276C" w14:textId="77777777" w:rsidR="00FE70C5" w:rsidRPr="00485A00" w:rsidRDefault="00FE70C5" w:rsidP="00A51F9E">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 Трансферные пассажиры – отсутствуют;</w:t>
            </w:r>
          </w:p>
          <w:p w14:paraId="7203296E" w14:textId="77777777" w:rsidR="00FE70C5" w:rsidRPr="00485A00" w:rsidRDefault="00FE70C5" w:rsidP="00A51F9E">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 Пассажиры стран ЕАЭС – отсутствуют;</w:t>
            </w:r>
          </w:p>
          <w:p w14:paraId="7E5960EF" w14:textId="77777777" w:rsidR="00FE70C5" w:rsidRPr="00485A00" w:rsidRDefault="00FE70C5" w:rsidP="00A51F9E">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 Доля встречающих и провожающих от числа вылетающих и прилетевших пассажиров – 45%;</w:t>
            </w:r>
          </w:p>
          <w:p w14:paraId="45E8BA51" w14:textId="77777777" w:rsidR="00FE70C5" w:rsidRPr="00485A00" w:rsidRDefault="00FE70C5" w:rsidP="00A51F9E">
            <w:pPr>
              <w:pStyle w:val="ab"/>
              <w:suppressAutoHyphens/>
              <w:spacing w:after="0" w:line="240" w:lineRule="auto"/>
              <w:ind w:left="60"/>
              <w:jc w:val="both"/>
              <w:rPr>
                <w:rFonts w:ascii="Tahoma" w:hAnsi="Tahoma" w:cs="Tahoma"/>
                <w:sz w:val="24"/>
                <w:szCs w:val="24"/>
              </w:rPr>
            </w:pPr>
            <w:r w:rsidRPr="00485A00">
              <w:rPr>
                <w:rFonts w:eastAsia="SimSun"/>
              </w:rPr>
              <w:t xml:space="preserve">- </w:t>
            </w:r>
            <w:r w:rsidRPr="00485A00">
              <w:rPr>
                <w:rFonts w:ascii="Tahoma" w:hAnsi="Tahoma" w:cs="Tahoma"/>
                <w:sz w:val="24"/>
                <w:szCs w:val="24"/>
              </w:rPr>
              <w:t>Режим работы аэропорта: ВЛП – круглосуточно, ОЗП – по регламенту (понедельник-суббота с 06:00 до 21:00; воскресенье с 06:00 до 12:00)</w:t>
            </w:r>
          </w:p>
          <w:p w14:paraId="4AE5095A" w14:textId="77777777" w:rsidR="00EC3352" w:rsidRPr="00485A00" w:rsidRDefault="00EC3352" w:rsidP="00A51F9E">
            <w:pPr>
              <w:pStyle w:val="ab"/>
              <w:suppressAutoHyphens/>
              <w:spacing w:after="0" w:line="240" w:lineRule="auto"/>
              <w:ind w:left="60"/>
              <w:jc w:val="both"/>
              <w:rPr>
                <w:rFonts w:ascii="Tahoma" w:hAnsi="Tahoma" w:cs="Tahoma"/>
                <w:sz w:val="24"/>
                <w:szCs w:val="24"/>
              </w:rPr>
            </w:pPr>
          </w:p>
          <w:p w14:paraId="49D2A7B5" w14:textId="1E7DC608" w:rsidR="00487F09" w:rsidRPr="00485A00" w:rsidRDefault="00487F09" w:rsidP="00A51F9E">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В здание</w:t>
            </w:r>
            <w:r w:rsidR="00857BE8">
              <w:rPr>
                <w:rFonts w:ascii="Tahoma" w:hAnsi="Tahoma" w:cs="Tahoma"/>
                <w:sz w:val="24"/>
                <w:szCs w:val="24"/>
              </w:rPr>
              <w:t xml:space="preserve"> </w:t>
            </w:r>
            <w:r w:rsidRPr="00485A00">
              <w:rPr>
                <w:rFonts w:ascii="Tahoma" w:hAnsi="Tahoma" w:cs="Tahoma"/>
                <w:sz w:val="24"/>
                <w:szCs w:val="24"/>
              </w:rPr>
              <w:t>предусмотреть встроенные трансформаторные подстанции – номинальное напряжение 10/0,4 (</w:t>
            </w:r>
            <w:proofErr w:type="spellStart"/>
            <w:r w:rsidRPr="00485A00">
              <w:rPr>
                <w:rFonts w:ascii="Tahoma" w:hAnsi="Tahoma" w:cs="Tahoma"/>
                <w:sz w:val="24"/>
                <w:szCs w:val="24"/>
              </w:rPr>
              <w:t>кВ</w:t>
            </w:r>
            <w:proofErr w:type="spellEnd"/>
            <w:r w:rsidRPr="00485A00">
              <w:rPr>
                <w:rFonts w:ascii="Tahoma" w:hAnsi="Tahoma" w:cs="Tahoma"/>
                <w:sz w:val="24"/>
                <w:szCs w:val="24"/>
              </w:rPr>
              <w:t xml:space="preserve">), </w:t>
            </w:r>
          </w:p>
          <w:p w14:paraId="7BD2A890" w14:textId="3B3A2FB6" w:rsidR="00487F09" w:rsidRPr="00485A00" w:rsidRDefault="00487F09" w:rsidP="00A51F9E">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1 Этап мощность 3220 (кВт),</w:t>
            </w:r>
          </w:p>
          <w:p w14:paraId="54EA1CC1" w14:textId="39F40E4E" w:rsidR="00487F09" w:rsidRPr="00485A00" w:rsidRDefault="00487F09" w:rsidP="00A51F9E">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 xml:space="preserve">2 Этап </w:t>
            </w:r>
            <w:r w:rsidR="009C26E0" w:rsidRPr="00F4706B">
              <w:rPr>
                <w:rFonts w:ascii="Tahoma" w:hAnsi="Tahoma" w:cs="Tahoma"/>
                <w:sz w:val="24"/>
                <w:szCs w:val="24"/>
              </w:rPr>
              <w:t>(</w:t>
            </w:r>
            <w:r w:rsidR="009C26E0" w:rsidRPr="00485A00">
              <w:rPr>
                <w:rFonts w:ascii="Tahoma" w:hAnsi="Tahoma" w:cs="Tahoma"/>
                <w:sz w:val="24"/>
                <w:szCs w:val="24"/>
              </w:rPr>
              <w:t xml:space="preserve">перспективное расширение) </w:t>
            </w:r>
            <w:r w:rsidR="00857BE8" w:rsidRPr="00485A00">
              <w:rPr>
                <w:rFonts w:ascii="Tahoma" w:hAnsi="Tahoma" w:cs="Tahoma"/>
                <w:sz w:val="24"/>
                <w:szCs w:val="24"/>
              </w:rPr>
              <w:t>мощность 1912</w:t>
            </w:r>
            <w:r w:rsidRPr="00485A00">
              <w:rPr>
                <w:rFonts w:ascii="Tahoma" w:hAnsi="Tahoma" w:cs="Tahoma"/>
                <w:sz w:val="24"/>
                <w:szCs w:val="24"/>
              </w:rPr>
              <w:t xml:space="preserve"> (кВт);</w:t>
            </w:r>
          </w:p>
          <w:p w14:paraId="6F767A7C" w14:textId="77777777" w:rsidR="00BE7EED" w:rsidRDefault="00BE7EED" w:rsidP="00A51F9E">
            <w:pPr>
              <w:pStyle w:val="ab"/>
              <w:suppressAutoHyphens/>
              <w:spacing w:after="0" w:line="240" w:lineRule="auto"/>
              <w:ind w:left="60"/>
              <w:jc w:val="both"/>
              <w:rPr>
                <w:rFonts w:ascii="Tahoma" w:hAnsi="Tahoma" w:cs="Tahoma"/>
                <w:sz w:val="24"/>
                <w:szCs w:val="24"/>
              </w:rPr>
            </w:pPr>
          </w:p>
          <w:p w14:paraId="6026E3BC" w14:textId="14A094BB" w:rsidR="00485A00" w:rsidRPr="00BE7EED" w:rsidRDefault="00487F09" w:rsidP="00A51F9E">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Для аварийного электроснабжения предусмотреть отдельно стоящие дизельные электростанции, мощность определить проектом.</w:t>
            </w:r>
          </w:p>
          <w:p w14:paraId="581B485F" w14:textId="6C6B4642" w:rsidR="00FE70C5" w:rsidRPr="00485A00" w:rsidRDefault="008C5CB9" w:rsidP="00A51F9E">
            <w:pPr>
              <w:pStyle w:val="ab"/>
              <w:suppressAutoHyphens/>
              <w:spacing w:after="0" w:line="240" w:lineRule="auto"/>
              <w:ind w:left="60"/>
              <w:jc w:val="both"/>
              <w:rPr>
                <w:rFonts w:ascii="Tahoma" w:hAnsi="Tahoma" w:cs="Tahoma"/>
                <w:b/>
                <w:bCs/>
                <w:sz w:val="24"/>
                <w:szCs w:val="24"/>
                <w:u w:val="single"/>
              </w:rPr>
            </w:pPr>
            <w:r w:rsidRPr="00485A00">
              <w:rPr>
                <w:rFonts w:ascii="Tahoma" w:hAnsi="Tahoma" w:cs="Tahoma"/>
                <w:b/>
                <w:bCs/>
                <w:sz w:val="24"/>
                <w:szCs w:val="24"/>
                <w:u w:val="single"/>
              </w:rPr>
              <w:t xml:space="preserve">Административно-бытовое здание </w:t>
            </w:r>
          </w:p>
          <w:p w14:paraId="29B43C41" w14:textId="6A733960" w:rsidR="00FE70C5" w:rsidRPr="00485A00" w:rsidRDefault="00FE70C5" w:rsidP="00A51F9E">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 Этажность</w:t>
            </w:r>
            <w:r w:rsidR="0009759E" w:rsidRPr="00485A00">
              <w:rPr>
                <w:rFonts w:ascii="Tahoma" w:hAnsi="Tahoma" w:cs="Tahoma"/>
                <w:sz w:val="24"/>
                <w:szCs w:val="24"/>
              </w:rPr>
              <w:t xml:space="preserve"> 3-7</w:t>
            </w:r>
            <w:r w:rsidRPr="00485A00">
              <w:rPr>
                <w:rFonts w:ascii="Tahoma" w:hAnsi="Tahoma" w:cs="Tahoma"/>
                <w:sz w:val="24"/>
                <w:szCs w:val="24"/>
              </w:rPr>
              <w:t xml:space="preserve"> </w:t>
            </w:r>
            <w:r w:rsidR="008C5CB9" w:rsidRPr="00485A00">
              <w:rPr>
                <w:rFonts w:ascii="Tahoma" w:hAnsi="Tahoma" w:cs="Tahoma"/>
                <w:sz w:val="24"/>
                <w:szCs w:val="24"/>
              </w:rPr>
              <w:t xml:space="preserve">уточнить </w:t>
            </w:r>
            <w:r w:rsidRPr="00485A00">
              <w:rPr>
                <w:rFonts w:ascii="Tahoma" w:hAnsi="Tahoma" w:cs="Tahoma"/>
                <w:sz w:val="24"/>
                <w:szCs w:val="24"/>
              </w:rPr>
              <w:t>проектом.</w:t>
            </w:r>
          </w:p>
          <w:p w14:paraId="027857FE" w14:textId="2F531F2F" w:rsidR="00FE70C5" w:rsidRPr="00485A00" w:rsidRDefault="00FE70C5" w:rsidP="00A51F9E">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 Общ</w:t>
            </w:r>
            <w:r w:rsidR="0009759E" w:rsidRPr="00485A00">
              <w:rPr>
                <w:rFonts w:ascii="Tahoma" w:hAnsi="Tahoma" w:cs="Tahoma"/>
                <w:sz w:val="24"/>
                <w:szCs w:val="24"/>
              </w:rPr>
              <w:t xml:space="preserve">ая площадь </w:t>
            </w:r>
            <w:r w:rsidR="0009759E" w:rsidRPr="00F4706B">
              <w:rPr>
                <w:rFonts w:ascii="Tahoma" w:hAnsi="Tahoma" w:cs="Tahoma"/>
                <w:sz w:val="24"/>
                <w:szCs w:val="24"/>
              </w:rPr>
              <w:t>~7000</w:t>
            </w:r>
            <w:r w:rsidR="0009759E" w:rsidRPr="00485A00">
              <w:rPr>
                <w:rFonts w:ascii="Tahoma" w:hAnsi="Tahoma" w:cs="Tahoma"/>
                <w:sz w:val="24"/>
                <w:szCs w:val="24"/>
              </w:rPr>
              <w:t xml:space="preserve"> м2</w:t>
            </w:r>
          </w:p>
          <w:p w14:paraId="5DD45E99" w14:textId="14A6CB08" w:rsidR="00FE70C5" w:rsidRDefault="00FE70C5" w:rsidP="00A51F9E">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 xml:space="preserve">- Предусмотреть соединение </w:t>
            </w:r>
            <w:r w:rsidR="0009759E" w:rsidRPr="00485A00">
              <w:rPr>
                <w:rFonts w:ascii="Tahoma" w:hAnsi="Tahoma" w:cs="Tahoma"/>
                <w:sz w:val="24"/>
                <w:szCs w:val="24"/>
              </w:rPr>
              <w:t xml:space="preserve">здания </w:t>
            </w:r>
            <w:r w:rsidRPr="00485A00">
              <w:rPr>
                <w:rFonts w:ascii="Tahoma" w:hAnsi="Tahoma" w:cs="Tahoma"/>
                <w:sz w:val="24"/>
                <w:szCs w:val="24"/>
              </w:rPr>
              <w:t xml:space="preserve">переходной галереей </w:t>
            </w:r>
            <w:r w:rsidR="00857BE8">
              <w:rPr>
                <w:rFonts w:ascii="Tahoma" w:hAnsi="Tahoma" w:cs="Tahoma"/>
                <w:sz w:val="24"/>
                <w:szCs w:val="24"/>
              </w:rPr>
              <w:t>с пассажирским терминалом</w:t>
            </w:r>
            <w:r w:rsidRPr="00485A00">
              <w:rPr>
                <w:rFonts w:ascii="Tahoma" w:hAnsi="Tahoma" w:cs="Tahoma"/>
                <w:sz w:val="24"/>
                <w:szCs w:val="24"/>
              </w:rPr>
              <w:t>.</w:t>
            </w:r>
          </w:p>
          <w:p w14:paraId="3EE47498" w14:textId="77777777" w:rsidR="00857BE8" w:rsidRDefault="00857BE8" w:rsidP="00A51F9E">
            <w:pPr>
              <w:pStyle w:val="ab"/>
              <w:suppressAutoHyphens/>
              <w:spacing w:after="0" w:line="240" w:lineRule="auto"/>
              <w:ind w:left="60"/>
              <w:jc w:val="both"/>
              <w:rPr>
                <w:rFonts w:ascii="Tahoma" w:hAnsi="Tahoma" w:cs="Tahoma"/>
                <w:sz w:val="24"/>
                <w:szCs w:val="24"/>
              </w:rPr>
            </w:pPr>
            <w:r>
              <w:rPr>
                <w:rFonts w:ascii="Tahoma" w:hAnsi="Tahoma" w:cs="Tahoma"/>
                <w:sz w:val="24"/>
                <w:szCs w:val="24"/>
              </w:rPr>
              <w:t xml:space="preserve">- В здании предполагается устройство Командно-Диспетчерского Пункт (КДП)  </w:t>
            </w:r>
          </w:p>
          <w:p w14:paraId="394374D6" w14:textId="603B9CBE" w:rsidR="00857BE8" w:rsidRPr="00485A00" w:rsidRDefault="00857BE8" w:rsidP="00A51F9E">
            <w:pPr>
              <w:pStyle w:val="ab"/>
              <w:suppressAutoHyphens/>
              <w:spacing w:after="0" w:line="240" w:lineRule="auto"/>
              <w:ind w:left="60"/>
              <w:jc w:val="both"/>
              <w:rPr>
                <w:rFonts w:ascii="Tahoma" w:hAnsi="Tahoma" w:cs="Tahoma"/>
                <w:sz w:val="24"/>
                <w:szCs w:val="24"/>
              </w:rPr>
            </w:pPr>
            <w:r>
              <w:rPr>
                <w:rFonts w:ascii="Tahoma" w:hAnsi="Tahoma" w:cs="Tahoma"/>
                <w:sz w:val="24"/>
                <w:szCs w:val="24"/>
              </w:rPr>
              <w:t xml:space="preserve">-  В здании </w:t>
            </w:r>
            <w:r w:rsidR="00BE7EED">
              <w:rPr>
                <w:rFonts w:ascii="Tahoma" w:hAnsi="Tahoma" w:cs="Tahoma"/>
                <w:sz w:val="24"/>
                <w:szCs w:val="24"/>
              </w:rPr>
              <w:t>предусмотреть размещение основного</w:t>
            </w:r>
            <w:r>
              <w:rPr>
                <w:rFonts w:ascii="Tahoma" w:hAnsi="Tahoma" w:cs="Tahoma"/>
                <w:sz w:val="24"/>
                <w:szCs w:val="24"/>
              </w:rPr>
              <w:t xml:space="preserve"> Центра Обработки Данных (ЦОД) </w:t>
            </w:r>
            <w:r w:rsidR="00BE7EED">
              <w:rPr>
                <w:rFonts w:ascii="Tahoma" w:hAnsi="Tahoma" w:cs="Tahoma"/>
                <w:sz w:val="24"/>
                <w:szCs w:val="24"/>
              </w:rPr>
              <w:t>Объекта</w:t>
            </w:r>
          </w:p>
          <w:p w14:paraId="283412A7" w14:textId="77777777" w:rsidR="008C5CB9" w:rsidRPr="00485A00" w:rsidRDefault="008C5CB9" w:rsidP="00A51F9E">
            <w:pPr>
              <w:pStyle w:val="ab"/>
              <w:suppressAutoHyphens/>
              <w:spacing w:after="0" w:line="240" w:lineRule="auto"/>
              <w:ind w:left="60"/>
              <w:jc w:val="both"/>
              <w:rPr>
                <w:rFonts w:ascii="Tahoma" w:hAnsi="Tahoma" w:cs="Tahoma"/>
                <w:sz w:val="24"/>
                <w:szCs w:val="24"/>
              </w:rPr>
            </w:pPr>
          </w:p>
          <w:p w14:paraId="65AAF1B0" w14:textId="3E8E0AE5" w:rsidR="00487F09" w:rsidRPr="00485A00" w:rsidRDefault="00487F09" w:rsidP="00A51F9E">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В здани</w:t>
            </w:r>
            <w:r w:rsidR="00857BE8">
              <w:rPr>
                <w:rFonts w:ascii="Tahoma" w:hAnsi="Tahoma" w:cs="Tahoma"/>
                <w:sz w:val="24"/>
                <w:szCs w:val="24"/>
              </w:rPr>
              <w:t xml:space="preserve">и </w:t>
            </w:r>
            <w:r w:rsidRPr="00485A00">
              <w:rPr>
                <w:rFonts w:ascii="Tahoma" w:hAnsi="Tahoma" w:cs="Tahoma"/>
                <w:sz w:val="24"/>
                <w:szCs w:val="24"/>
              </w:rPr>
              <w:t>предусмотреть встроенную трансформаторную подстанцию – номинальное напряжение 10/0,4 (</w:t>
            </w:r>
            <w:proofErr w:type="spellStart"/>
            <w:r w:rsidRPr="00485A00">
              <w:rPr>
                <w:rFonts w:ascii="Tahoma" w:hAnsi="Tahoma" w:cs="Tahoma"/>
                <w:sz w:val="24"/>
                <w:szCs w:val="24"/>
              </w:rPr>
              <w:t>кВ</w:t>
            </w:r>
            <w:proofErr w:type="spellEnd"/>
            <w:r w:rsidRPr="00485A00">
              <w:rPr>
                <w:rFonts w:ascii="Tahoma" w:hAnsi="Tahoma" w:cs="Tahoma"/>
                <w:sz w:val="24"/>
                <w:szCs w:val="24"/>
              </w:rPr>
              <w:t xml:space="preserve">), </w:t>
            </w:r>
          </w:p>
          <w:p w14:paraId="48139A77" w14:textId="615DAF02" w:rsidR="00487F09" w:rsidRDefault="00BE7EED" w:rsidP="00A51F9E">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Мощность 1200</w:t>
            </w:r>
            <w:r w:rsidR="00487F09" w:rsidRPr="00485A00">
              <w:rPr>
                <w:rFonts w:ascii="Tahoma" w:hAnsi="Tahoma" w:cs="Tahoma"/>
                <w:sz w:val="24"/>
                <w:szCs w:val="24"/>
              </w:rPr>
              <w:t xml:space="preserve"> (кВт),</w:t>
            </w:r>
          </w:p>
          <w:p w14:paraId="5AB2B397" w14:textId="77777777" w:rsidR="00BE7EED" w:rsidRPr="00F4706B" w:rsidRDefault="00BE7EED" w:rsidP="00A51F9E">
            <w:pPr>
              <w:pStyle w:val="ab"/>
              <w:suppressAutoHyphens/>
              <w:spacing w:after="0" w:line="240" w:lineRule="auto"/>
              <w:ind w:left="60"/>
              <w:jc w:val="both"/>
              <w:rPr>
                <w:rFonts w:ascii="Tahoma" w:hAnsi="Tahoma" w:cs="Tahoma"/>
                <w:sz w:val="24"/>
                <w:szCs w:val="24"/>
              </w:rPr>
            </w:pPr>
          </w:p>
          <w:p w14:paraId="33199DEC" w14:textId="15BAC4FC" w:rsidR="00487F09" w:rsidRPr="00485A00" w:rsidRDefault="00487F09" w:rsidP="00A51F9E">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Для аварийного электроснабжения КДП и ЦОД предусмотреть отдельно стоящие дизельные электростанции, мощность определить проектом.</w:t>
            </w:r>
          </w:p>
          <w:p w14:paraId="59674B84" w14:textId="77777777" w:rsidR="00613B89" w:rsidRPr="00485A00" w:rsidRDefault="00613B89" w:rsidP="00A51F9E">
            <w:pPr>
              <w:pStyle w:val="ab"/>
              <w:suppressAutoHyphens/>
              <w:spacing w:after="0" w:line="240" w:lineRule="auto"/>
              <w:ind w:left="60"/>
              <w:jc w:val="both"/>
              <w:rPr>
                <w:rFonts w:ascii="Tahoma" w:hAnsi="Tahoma" w:cs="Tahoma"/>
                <w:sz w:val="24"/>
                <w:szCs w:val="24"/>
              </w:rPr>
            </w:pPr>
          </w:p>
          <w:p w14:paraId="1C82BD8C" w14:textId="2A78492C" w:rsidR="00613B89" w:rsidRPr="00485A00" w:rsidRDefault="00613B89" w:rsidP="00A51F9E">
            <w:pPr>
              <w:pStyle w:val="ab"/>
              <w:suppressAutoHyphens/>
              <w:spacing w:after="0" w:line="240" w:lineRule="auto"/>
              <w:ind w:left="60"/>
              <w:jc w:val="both"/>
              <w:rPr>
                <w:rFonts w:ascii="Tahoma" w:hAnsi="Tahoma" w:cs="Tahoma"/>
                <w:sz w:val="24"/>
                <w:szCs w:val="24"/>
              </w:rPr>
            </w:pPr>
            <w:proofErr w:type="spellStart"/>
            <w:r w:rsidRPr="00485A00">
              <w:rPr>
                <w:rFonts w:ascii="Tahoma" w:hAnsi="Tahoma" w:cs="Tahoma"/>
                <w:sz w:val="24"/>
                <w:szCs w:val="24"/>
              </w:rPr>
              <w:t>ЦОДе</w:t>
            </w:r>
            <w:proofErr w:type="spellEnd"/>
            <w:r w:rsidRPr="00485A00">
              <w:rPr>
                <w:rFonts w:ascii="Tahoma" w:hAnsi="Tahoma" w:cs="Tahoma"/>
                <w:sz w:val="24"/>
                <w:szCs w:val="24"/>
              </w:rPr>
              <w:t xml:space="preserve"> разместить все коммутаторы ядра и агрегации, серверное </w:t>
            </w:r>
            <w:r w:rsidR="00BE7EED" w:rsidRPr="00485A00">
              <w:rPr>
                <w:rFonts w:ascii="Tahoma" w:hAnsi="Tahoma" w:cs="Tahoma"/>
                <w:sz w:val="24"/>
                <w:szCs w:val="24"/>
              </w:rPr>
              <w:t>оборудование,</w:t>
            </w:r>
            <w:r w:rsidRPr="00485A00">
              <w:rPr>
                <w:rFonts w:ascii="Tahoma" w:hAnsi="Tahoma" w:cs="Tahoma"/>
                <w:sz w:val="24"/>
                <w:szCs w:val="24"/>
              </w:rPr>
              <w:t xml:space="preserve"> а также головное оборудование всех систем от Сегментов №1 и №2. В </w:t>
            </w:r>
            <w:proofErr w:type="spellStart"/>
            <w:r w:rsidRPr="00485A00">
              <w:rPr>
                <w:rFonts w:ascii="Tahoma" w:hAnsi="Tahoma" w:cs="Tahoma"/>
                <w:sz w:val="24"/>
                <w:szCs w:val="24"/>
              </w:rPr>
              <w:t>ЦОДе</w:t>
            </w:r>
            <w:proofErr w:type="spellEnd"/>
            <w:r w:rsidRPr="00485A00">
              <w:rPr>
                <w:rFonts w:ascii="Tahoma" w:hAnsi="Tahoma" w:cs="Tahoma"/>
                <w:sz w:val="24"/>
                <w:szCs w:val="24"/>
              </w:rPr>
              <w:t xml:space="preserve"> необходимо предусмотреть фальшпол, в котором будут проходить все инженерные системы за исключение сетей связи (высота фальшпола не менее h=1м) организацию обвязки ТШ в  </w:t>
            </w:r>
            <w:proofErr w:type="spellStart"/>
            <w:r w:rsidRPr="00485A00">
              <w:rPr>
                <w:rFonts w:ascii="Tahoma" w:hAnsi="Tahoma" w:cs="Tahoma"/>
                <w:sz w:val="24"/>
                <w:szCs w:val="24"/>
              </w:rPr>
              <w:t>ЦОДе</w:t>
            </w:r>
            <w:proofErr w:type="spellEnd"/>
            <w:r w:rsidRPr="00485A00">
              <w:rPr>
                <w:rFonts w:ascii="Tahoma" w:hAnsi="Tahoma" w:cs="Tahoma"/>
                <w:sz w:val="24"/>
                <w:szCs w:val="24"/>
              </w:rPr>
              <w:t xml:space="preserve"> предусмотреть над ТШ в лотках общая высота помещения </w:t>
            </w:r>
            <w:proofErr w:type="spellStart"/>
            <w:r w:rsidRPr="00485A00">
              <w:rPr>
                <w:rFonts w:ascii="Tahoma" w:hAnsi="Tahoma" w:cs="Tahoma"/>
                <w:sz w:val="24"/>
                <w:szCs w:val="24"/>
              </w:rPr>
              <w:t>ЦОДа</w:t>
            </w:r>
            <w:proofErr w:type="spellEnd"/>
            <w:r w:rsidRPr="00485A00">
              <w:rPr>
                <w:rFonts w:ascii="Tahoma" w:hAnsi="Tahoma" w:cs="Tahoma"/>
                <w:sz w:val="24"/>
                <w:szCs w:val="24"/>
              </w:rPr>
              <w:t xml:space="preserve"> не менее 5м. Предусмотреть возможность установки двух ТШ под размещения оборудования операторов связи, а также трех ТШ под активное оборудование ФСБ. Структурированная кабельная система Серверного помещения должна быть построена по топологии «звезда» с центром в зоне MDA и включать в себя:</w:t>
            </w:r>
          </w:p>
          <w:p w14:paraId="5EAE754E" w14:textId="77777777" w:rsidR="00613B89" w:rsidRPr="00485A00" w:rsidRDefault="00613B89" w:rsidP="00A51F9E">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 главную подсистему – MDA (</w:t>
            </w:r>
            <w:proofErr w:type="spellStart"/>
            <w:r w:rsidRPr="00485A00">
              <w:rPr>
                <w:rFonts w:ascii="Tahoma" w:hAnsi="Tahoma" w:cs="Tahoma"/>
                <w:sz w:val="24"/>
                <w:szCs w:val="24"/>
              </w:rPr>
              <w:t>Main</w:t>
            </w:r>
            <w:proofErr w:type="spellEnd"/>
            <w:r w:rsidRPr="00485A00">
              <w:rPr>
                <w:rFonts w:ascii="Tahoma" w:hAnsi="Tahoma" w:cs="Tahoma"/>
                <w:sz w:val="24"/>
                <w:szCs w:val="24"/>
              </w:rPr>
              <w:t xml:space="preserve"> Distribution Area) обеспечивающую интерфейс доступа в Серверное помещение;</w:t>
            </w:r>
          </w:p>
          <w:p w14:paraId="65D71C2F" w14:textId="77777777" w:rsidR="00613B89" w:rsidRPr="00485A00" w:rsidRDefault="00613B89" w:rsidP="00A51F9E">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 горизонтальную подсистему – HDA (</w:t>
            </w:r>
            <w:proofErr w:type="spellStart"/>
            <w:r w:rsidRPr="00485A00">
              <w:rPr>
                <w:rFonts w:ascii="Tahoma" w:hAnsi="Tahoma" w:cs="Tahoma"/>
                <w:sz w:val="24"/>
                <w:szCs w:val="24"/>
              </w:rPr>
              <w:t>Horizontal</w:t>
            </w:r>
            <w:proofErr w:type="spellEnd"/>
            <w:r w:rsidRPr="00485A00">
              <w:rPr>
                <w:rFonts w:ascii="Tahoma" w:hAnsi="Tahoma" w:cs="Tahoma"/>
                <w:sz w:val="24"/>
                <w:szCs w:val="24"/>
              </w:rPr>
              <w:t xml:space="preserve"> Distribution Area), обеспечивающую доступ в аппаратные зоны Серверного помещения;</w:t>
            </w:r>
          </w:p>
          <w:p w14:paraId="086111AB" w14:textId="77777777" w:rsidR="00613B89" w:rsidRPr="00485A00" w:rsidRDefault="00613B89" w:rsidP="00A51F9E">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систему разводки траффика по оборудованию – EDA (Equipment Distribution Area), обеспечивающую доступ к в рабочие области серверного оборудования, систем хранения (дисковым системам, системам хранения ленточного типа и т.д.).</w:t>
            </w:r>
          </w:p>
          <w:p w14:paraId="0EEF7164" w14:textId="77777777" w:rsidR="00613B89" w:rsidRPr="00485A00" w:rsidRDefault="00613B89" w:rsidP="00A51F9E">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Общее кол-во ТШ определить при разработке ПД.</w:t>
            </w:r>
            <w:r w:rsidRPr="00485A00">
              <w:rPr>
                <w:rFonts w:ascii="Tahoma" w:hAnsi="Tahoma" w:cs="Tahoma"/>
                <w:sz w:val="24"/>
                <w:szCs w:val="24"/>
              </w:rPr>
              <w:br/>
              <w:t>Для Сегментов №1 и №2 между зданиями использовать ВОК 016, для СОПС– ВОК 008.</w:t>
            </w:r>
            <w:r w:rsidRPr="00485A00">
              <w:rPr>
                <w:rFonts w:ascii="Tahoma" w:hAnsi="Tahoma" w:cs="Tahoma"/>
                <w:sz w:val="24"/>
                <w:szCs w:val="24"/>
              </w:rPr>
              <w:br/>
              <w:t xml:space="preserve">У всех зданий и сооружений необходимо при проектировании предусматривать места ввода </w:t>
            </w:r>
            <w:r w:rsidRPr="00485A00">
              <w:rPr>
                <w:rFonts w:ascii="Tahoma" w:hAnsi="Tahoma" w:cs="Tahoma"/>
                <w:sz w:val="24"/>
                <w:szCs w:val="24"/>
              </w:rPr>
              <w:lastRenderedPageBreak/>
              <w:t xml:space="preserve">сетей связи с помощью приямков или отдельных помещений. Разработать кабельную канализацию от АВК до всех зданий и </w:t>
            </w:r>
            <w:proofErr w:type="gramStart"/>
            <w:r w:rsidRPr="00485A00">
              <w:rPr>
                <w:rFonts w:ascii="Tahoma" w:hAnsi="Tahoma" w:cs="Tahoma"/>
                <w:sz w:val="24"/>
                <w:szCs w:val="24"/>
              </w:rPr>
              <w:t>сооружений</w:t>
            </w:r>
            <w:proofErr w:type="gramEnd"/>
            <w:r w:rsidRPr="00485A00">
              <w:rPr>
                <w:rFonts w:ascii="Tahoma" w:hAnsi="Tahoma" w:cs="Tahoma"/>
                <w:sz w:val="24"/>
                <w:szCs w:val="24"/>
              </w:rPr>
              <w:t xml:space="preserve"> находящихся в непосредственной близости с АВК. Предусмотреть кабельную канализацию до выхода на эстакады. Под дорогами между эстакадами предусмотреть новое переходы кабельной канализации. </w:t>
            </w:r>
          </w:p>
          <w:p w14:paraId="12DDB983" w14:textId="77777777" w:rsidR="00613B89" w:rsidRPr="00485A00" w:rsidRDefault="00613B89" w:rsidP="00A51F9E">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Для каждого из сегментов предусмотреть систему управления и мониторинга.</w:t>
            </w:r>
          </w:p>
          <w:p w14:paraId="1779AD65" w14:textId="6364F2DF" w:rsidR="00316258" w:rsidRPr="00485A00" w:rsidRDefault="00316258" w:rsidP="00A51F9E">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 xml:space="preserve">Предусмотреть помещение диспетчерской для мониторинга и управления инженерными системами </w:t>
            </w:r>
          </w:p>
          <w:p w14:paraId="228EE748" w14:textId="77777777" w:rsidR="00485A00" w:rsidRPr="00BE7EED" w:rsidRDefault="00485A00" w:rsidP="00A51F9E">
            <w:pPr>
              <w:pStyle w:val="ab"/>
              <w:suppressAutoHyphens/>
              <w:spacing w:after="0" w:line="240" w:lineRule="auto"/>
              <w:ind w:left="60"/>
              <w:jc w:val="both"/>
              <w:rPr>
                <w:rFonts w:ascii="Tahoma" w:hAnsi="Tahoma" w:cs="Tahoma"/>
                <w:sz w:val="24"/>
                <w:szCs w:val="24"/>
                <w:u w:val="single"/>
              </w:rPr>
            </w:pPr>
          </w:p>
          <w:p w14:paraId="373DFDAF" w14:textId="22E01363" w:rsidR="00FE70C5" w:rsidRPr="00485A00" w:rsidRDefault="008C5CB9" w:rsidP="00A51F9E">
            <w:pPr>
              <w:pStyle w:val="ab"/>
              <w:suppressAutoHyphens/>
              <w:spacing w:after="0" w:line="240" w:lineRule="auto"/>
              <w:ind w:left="60"/>
              <w:jc w:val="both"/>
              <w:rPr>
                <w:rFonts w:ascii="Tahoma" w:hAnsi="Tahoma" w:cs="Tahoma"/>
                <w:b/>
                <w:bCs/>
                <w:sz w:val="24"/>
                <w:szCs w:val="24"/>
                <w:u w:val="single"/>
              </w:rPr>
            </w:pPr>
            <w:r w:rsidRPr="00485A00">
              <w:rPr>
                <w:rFonts w:ascii="Tahoma" w:hAnsi="Tahoma" w:cs="Tahoma"/>
                <w:b/>
                <w:bCs/>
                <w:sz w:val="24"/>
                <w:szCs w:val="24"/>
                <w:u w:val="single"/>
              </w:rPr>
              <w:t xml:space="preserve">Цех бортового питания </w:t>
            </w:r>
          </w:p>
          <w:p w14:paraId="03C19690" w14:textId="77777777" w:rsidR="009E1B32" w:rsidRPr="00485A00" w:rsidRDefault="009E1B32" w:rsidP="00A51F9E">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 Этажность 1</w:t>
            </w:r>
          </w:p>
          <w:p w14:paraId="34B9C989" w14:textId="77777777" w:rsidR="009E1B32" w:rsidRPr="00485A00" w:rsidRDefault="009E1B32" w:rsidP="00A51F9E">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 xml:space="preserve">- Общая площадь 2400 м2 </w:t>
            </w:r>
          </w:p>
          <w:p w14:paraId="56756196" w14:textId="77777777" w:rsidR="009E1B32" w:rsidRPr="00485A00" w:rsidRDefault="009E1B32" w:rsidP="00A51F9E">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 xml:space="preserve">- Предусмотреть возможность блокировки со зданием Грузового Комплекса разрабатываемым в рамках отдельного проекта </w:t>
            </w:r>
          </w:p>
          <w:p w14:paraId="6039F4D8" w14:textId="07844F90" w:rsidR="00FE70C5" w:rsidRPr="00485A00" w:rsidRDefault="00FE70C5" w:rsidP="00A51F9E">
            <w:pPr>
              <w:pStyle w:val="ab"/>
              <w:suppressAutoHyphens/>
              <w:spacing w:after="0" w:line="240" w:lineRule="auto"/>
              <w:ind w:left="60"/>
              <w:jc w:val="both"/>
              <w:rPr>
                <w:rFonts w:ascii="Tahoma" w:hAnsi="Tahoma" w:cs="Tahoma"/>
                <w:sz w:val="24"/>
                <w:szCs w:val="24"/>
              </w:rPr>
            </w:pPr>
          </w:p>
          <w:tbl>
            <w:tblPr>
              <w:tblStyle w:val="a3"/>
              <w:tblW w:w="5373" w:type="dxa"/>
              <w:tblLayout w:type="fixed"/>
              <w:tblLook w:val="04A0" w:firstRow="1" w:lastRow="0" w:firstColumn="1" w:lastColumn="0" w:noHBand="0" w:noVBand="1"/>
            </w:tblPr>
            <w:tblGrid>
              <w:gridCol w:w="2540"/>
              <w:gridCol w:w="2833"/>
            </w:tblGrid>
            <w:tr w:rsidR="00485A00" w:rsidRPr="00485A00" w14:paraId="3AC45531" w14:textId="77777777" w:rsidTr="006B4697">
              <w:tc>
                <w:tcPr>
                  <w:tcW w:w="2540" w:type="dxa"/>
                </w:tcPr>
                <w:p w14:paraId="2A72ED3E" w14:textId="77777777" w:rsidR="00FE70C5" w:rsidRPr="00485A00" w:rsidRDefault="00FE70C5" w:rsidP="00A51F9E">
                  <w:pPr>
                    <w:tabs>
                      <w:tab w:val="left" w:pos="325"/>
                    </w:tabs>
                    <w:ind w:left="60"/>
                    <w:jc w:val="both"/>
                    <w:rPr>
                      <w:rFonts w:eastAsia="SimSun"/>
                      <w:sz w:val="20"/>
                      <w:szCs w:val="20"/>
                      <w:lang w:val="en-US"/>
                    </w:rPr>
                  </w:pPr>
                  <w:r w:rsidRPr="00485A00">
                    <w:t>Расчетный год</w:t>
                  </w:r>
                </w:p>
              </w:tc>
              <w:tc>
                <w:tcPr>
                  <w:tcW w:w="2833" w:type="dxa"/>
                </w:tcPr>
                <w:p w14:paraId="16043725" w14:textId="77777777" w:rsidR="00FE70C5" w:rsidRPr="00485A00" w:rsidRDefault="00FE70C5" w:rsidP="00A51F9E">
                  <w:pPr>
                    <w:tabs>
                      <w:tab w:val="left" w:pos="325"/>
                    </w:tabs>
                    <w:ind w:left="60"/>
                    <w:jc w:val="center"/>
                    <w:rPr>
                      <w:rFonts w:eastAsia="SimSun"/>
                      <w:sz w:val="20"/>
                      <w:szCs w:val="20"/>
                    </w:rPr>
                  </w:pPr>
                  <w:r w:rsidRPr="00485A00">
                    <w:t>2035</w:t>
                  </w:r>
                </w:p>
              </w:tc>
            </w:tr>
            <w:tr w:rsidR="00485A00" w:rsidRPr="00485A00" w14:paraId="3A74FEFF" w14:textId="77777777" w:rsidTr="006B4697">
              <w:tc>
                <w:tcPr>
                  <w:tcW w:w="2540" w:type="dxa"/>
                </w:tcPr>
                <w:p w14:paraId="19050EF9" w14:textId="77777777" w:rsidR="00FE70C5" w:rsidRPr="00485A00" w:rsidRDefault="00FE70C5" w:rsidP="00A51F9E">
                  <w:pPr>
                    <w:tabs>
                      <w:tab w:val="left" w:pos="325"/>
                    </w:tabs>
                    <w:ind w:left="60"/>
                    <w:jc w:val="both"/>
                    <w:rPr>
                      <w:rFonts w:eastAsia="SimSun"/>
                      <w:sz w:val="20"/>
                      <w:szCs w:val="20"/>
                    </w:rPr>
                  </w:pPr>
                  <w:r w:rsidRPr="00485A00">
                    <w:t>Типы рационов</w:t>
                  </w:r>
                </w:p>
              </w:tc>
              <w:tc>
                <w:tcPr>
                  <w:tcW w:w="2833" w:type="dxa"/>
                </w:tcPr>
                <w:p w14:paraId="721C1596" w14:textId="77777777" w:rsidR="00FE70C5" w:rsidRPr="00485A00" w:rsidRDefault="00FE70C5" w:rsidP="00A51F9E">
                  <w:pPr>
                    <w:tabs>
                      <w:tab w:val="left" w:pos="325"/>
                    </w:tabs>
                    <w:ind w:left="60"/>
                    <w:jc w:val="center"/>
                    <w:rPr>
                      <w:rFonts w:eastAsia="SimSun"/>
                      <w:sz w:val="20"/>
                      <w:szCs w:val="20"/>
                    </w:rPr>
                  </w:pPr>
                  <w:r w:rsidRPr="00485A00">
                    <w:t>Горячий обед (ужин)/завтрак, холодный обед (ужин)/завтрак, легкая закуска</w:t>
                  </w:r>
                </w:p>
              </w:tc>
            </w:tr>
            <w:tr w:rsidR="00485A00" w:rsidRPr="00485A00" w14:paraId="34A3D86B" w14:textId="77777777" w:rsidTr="006B4697">
              <w:tc>
                <w:tcPr>
                  <w:tcW w:w="2540" w:type="dxa"/>
                </w:tcPr>
                <w:p w14:paraId="35675EDE" w14:textId="77777777" w:rsidR="00FE70C5" w:rsidRPr="00485A00" w:rsidRDefault="00FE70C5" w:rsidP="00A51F9E">
                  <w:pPr>
                    <w:tabs>
                      <w:tab w:val="left" w:pos="325"/>
                    </w:tabs>
                    <w:ind w:left="60"/>
                    <w:jc w:val="both"/>
                    <w:rPr>
                      <w:rFonts w:eastAsia="SimSun"/>
                      <w:sz w:val="20"/>
                      <w:szCs w:val="20"/>
                    </w:rPr>
                  </w:pPr>
                  <w:r w:rsidRPr="00485A00">
                    <w:t>Тип рациона в период пиковой нагрузки</w:t>
                  </w:r>
                </w:p>
              </w:tc>
              <w:tc>
                <w:tcPr>
                  <w:tcW w:w="2833" w:type="dxa"/>
                </w:tcPr>
                <w:p w14:paraId="59AF4982" w14:textId="77777777" w:rsidR="00FE70C5" w:rsidRPr="00485A00" w:rsidRDefault="00FE70C5" w:rsidP="00A51F9E">
                  <w:pPr>
                    <w:tabs>
                      <w:tab w:val="left" w:pos="325"/>
                    </w:tabs>
                    <w:ind w:left="60"/>
                    <w:jc w:val="center"/>
                    <w:rPr>
                      <w:rFonts w:eastAsia="SimSun"/>
                      <w:sz w:val="20"/>
                      <w:szCs w:val="20"/>
                    </w:rPr>
                  </w:pPr>
                  <w:r w:rsidRPr="00485A00">
                    <w:t>Завтрак</w:t>
                  </w:r>
                </w:p>
              </w:tc>
            </w:tr>
            <w:tr w:rsidR="00485A00" w:rsidRPr="00485A00" w14:paraId="1F31E179" w14:textId="77777777" w:rsidTr="006B4697">
              <w:tc>
                <w:tcPr>
                  <w:tcW w:w="2540" w:type="dxa"/>
                </w:tcPr>
                <w:p w14:paraId="0CB252B2" w14:textId="77777777" w:rsidR="00FE70C5" w:rsidRPr="00485A00" w:rsidRDefault="00FE70C5" w:rsidP="00A51F9E">
                  <w:pPr>
                    <w:tabs>
                      <w:tab w:val="left" w:pos="325"/>
                    </w:tabs>
                    <w:ind w:left="60"/>
                    <w:jc w:val="both"/>
                    <w:rPr>
                      <w:rFonts w:eastAsia="SimSun"/>
                      <w:sz w:val="20"/>
                      <w:szCs w:val="20"/>
                    </w:rPr>
                  </w:pPr>
                  <w:r w:rsidRPr="00485A00">
                    <w:t>Пассажиропоток пикового часа на вылет</w:t>
                  </w:r>
                </w:p>
              </w:tc>
              <w:tc>
                <w:tcPr>
                  <w:tcW w:w="2833" w:type="dxa"/>
                </w:tcPr>
                <w:p w14:paraId="301B37A1" w14:textId="77777777" w:rsidR="00FE70C5" w:rsidRPr="00485A00" w:rsidRDefault="00FE70C5" w:rsidP="00A51F9E">
                  <w:pPr>
                    <w:tabs>
                      <w:tab w:val="left" w:pos="325"/>
                    </w:tabs>
                    <w:ind w:left="60"/>
                    <w:jc w:val="center"/>
                    <w:rPr>
                      <w:rFonts w:eastAsia="SimSun"/>
                      <w:sz w:val="20"/>
                      <w:szCs w:val="20"/>
                    </w:rPr>
                  </w:pPr>
                  <w:r w:rsidRPr="00485A00">
                    <w:t>620</w:t>
                  </w:r>
                </w:p>
              </w:tc>
            </w:tr>
            <w:tr w:rsidR="00485A00" w:rsidRPr="00485A00" w14:paraId="340DA082" w14:textId="77777777" w:rsidTr="006B4697">
              <w:tc>
                <w:tcPr>
                  <w:tcW w:w="2540" w:type="dxa"/>
                </w:tcPr>
                <w:p w14:paraId="57A3AB75" w14:textId="77777777" w:rsidR="00FE70C5" w:rsidRPr="00485A00" w:rsidRDefault="00FE70C5" w:rsidP="00A51F9E">
                  <w:pPr>
                    <w:tabs>
                      <w:tab w:val="left" w:pos="325"/>
                    </w:tabs>
                    <w:ind w:left="60"/>
                    <w:jc w:val="both"/>
                    <w:rPr>
                      <w:rFonts w:eastAsia="SimSun"/>
                      <w:sz w:val="20"/>
                      <w:szCs w:val="20"/>
                    </w:rPr>
                  </w:pPr>
                  <w:r w:rsidRPr="00485A00">
                    <w:t>Количество рационов в пиковый час</w:t>
                  </w:r>
                </w:p>
              </w:tc>
              <w:tc>
                <w:tcPr>
                  <w:tcW w:w="2833" w:type="dxa"/>
                </w:tcPr>
                <w:p w14:paraId="3CF592CD" w14:textId="77777777" w:rsidR="00FE70C5" w:rsidRPr="00485A00" w:rsidRDefault="00FE70C5" w:rsidP="00A51F9E">
                  <w:pPr>
                    <w:tabs>
                      <w:tab w:val="left" w:pos="325"/>
                    </w:tabs>
                    <w:ind w:left="60"/>
                    <w:jc w:val="center"/>
                    <w:rPr>
                      <w:rFonts w:eastAsia="SimSun"/>
                      <w:sz w:val="20"/>
                      <w:szCs w:val="20"/>
                    </w:rPr>
                  </w:pPr>
                  <w:r w:rsidRPr="00485A00">
                    <w:t>341</w:t>
                  </w:r>
                </w:p>
              </w:tc>
            </w:tr>
            <w:tr w:rsidR="00485A00" w:rsidRPr="00485A00" w14:paraId="4B315484" w14:textId="77777777" w:rsidTr="006B4697">
              <w:tc>
                <w:tcPr>
                  <w:tcW w:w="2540" w:type="dxa"/>
                </w:tcPr>
                <w:p w14:paraId="09D3737F" w14:textId="77777777" w:rsidR="00FE70C5" w:rsidRPr="00485A00" w:rsidRDefault="00FE70C5" w:rsidP="00A51F9E">
                  <w:pPr>
                    <w:tabs>
                      <w:tab w:val="left" w:pos="325"/>
                    </w:tabs>
                    <w:ind w:left="60"/>
                    <w:jc w:val="both"/>
                    <w:rPr>
                      <w:rFonts w:eastAsia="SimSun"/>
                      <w:sz w:val="20"/>
                      <w:szCs w:val="20"/>
                    </w:rPr>
                  </w:pPr>
                  <w:r w:rsidRPr="00485A00">
                    <w:t>Пассажиропоток пикового дня на вылет</w:t>
                  </w:r>
                </w:p>
              </w:tc>
              <w:tc>
                <w:tcPr>
                  <w:tcW w:w="2833" w:type="dxa"/>
                </w:tcPr>
                <w:p w14:paraId="10028191" w14:textId="77777777" w:rsidR="00FE70C5" w:rsidRPr="00485A00" w:rsidRDefault="00FE70C5" w:rsidP="00A51F9E">
                  <w:pPr>
                    <w:tabs>
                      <w:tab w:val="left" w:pos="325"/>
                    </w:tabs>
                    <w:ind w:left="60"/>
                    <w:jc w:val="center"/>
                    <w:rPr>
                      <w:rFonts w:eastAsia="SimSun"/>
                      <w:sz w:val="20"/>
                      <w:szCs w:val="20"/>
                    </w:rPr>
                  </w:pPr>
                  <w:r w:rsidRPr="00485A00">
                    <w:t>3720</w:t>
                  </w:r>
                </w:p>
              </w:tc>
            </w:tr>
            <w:tr w:rsidR="00485A00" w:rsidRPr="00485A00" w14:paraId="324254B5" w14:textId="77777777" w:rsidTr="006B4697">
              <w:tc>
                <w:tcPr>
                  <w:tcW w:w="2540" w:type="dxa"/>
                </w:tcPr>
                <w:p w14:paraId="3E8438AD" w14:textId="77777777" w:rsidR="00FE70C5" w:rsidRPr="00485A00" w:rsidRDefault="00FE70C5" w:rsidP="00A51F9E">
                  <w:pPr>
                    <w:tabs>
                      <w:tab w:val="left" w:pos="325"/>
                    </w:tabs>
                    <w:ind w:left="60"/>
                    <w:jc w:val="both"/>
                    <w:rPr>
                      <w:rFonts w:eastAsia="SimSun"/>
                      <w:sz w:val="20"/>
                      <w:szCs w:val="20"/>
                    </w:rPr>
                  </w:pPr>
                  <w:r w:rsidRPr="00485A00">
                    <w:t>Количество рационов в пиковый день</w:t>
                  </w:r>
                </w:p>
              </w:tc>
              <w:tc>
                <w:tcPr>
                  <w:tcW w:w="2833" w:type="dxa"/>
                </w:tcPr>
                <w:p w14:paraId="717F0DD3" w14:textId="77777777" w:rsidR="00FE70C5" w:rsidRPr="00485A00" w:rsidRDefault="00FE70C5" w:rsidP="00A51F9E">
                  <w:pPr>
                    <w:tabs>
                      <w:tab w:val="left" w:pos="325"/>
                    </w:tabs>
                    <w:ind w:left="60"/>
                    <w:jc w:val="center"/>
                    <w:rPr>
                      <w:rFonts w:eastAsia="SimSun"/>
                      <w:sz w:val="20"/>
                      <w:szCs w:val="20"/>
                    </w:rPr>
                  </w:pPr>
                  <w:r w:rsidRPr="00485A00">
                    <w:t>2046</w:t>
                  </w:r>
                </w:p>
              </w:tc>
            </w:tr>
          </w:tbl>
          <w:p w14:paraId="787B3274" w14:textId="77777777" w:rsidR="00487F09" w:rsidRPr="00485A00" w:rsidRDefault="00487F09" w:rsidP="00A51F9E">
            <w:pPr>
              <w:pStyle w:val="ab"/>
              <w:suppressAutoHyphens/>
              <w:spacing w:after="0" w:line="240" w:lineRule="auto"/>
              <w:ind w:left="60"/>
              <w:jc w:val="both"/>
              <w:rPr>
                <w:rFonts w:ascii="Tahoma" w:hAnsi="Tahoma" w:cs="Tahoma"/>
                <w:sz w:val="24"/>
                <w:szCs w:val="24"/>
              </w:rPr>
            </w:pPr>
          </w:p>
          <w:p w14:paraId="638E53A3" w14:textId="29F85BF4" w:rsidR="00487F09" w:rsidRPr="00485A00" w:rsidRDefault="00487F09" w:rsidP="00A51F9E">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В здание ЦБП предусмотреть встроенную трансформаторную подстанцию – номинальное напряжение 10/0,4 (</w:t>
            </w:r>
            <w:proofErr w:type="spellStart"/>
            <w:r w:rsidRPr="00485A00">
              <w:rPr>
                <w:rFonts w:ascii="Tahoma" w:hAnsi="Tahoma" w:cs="Tahoma"/>
                <w:sz w:val="24"/>
                <w:szCs w:val="24"/>
              </w:rPr>
              <w:t>кВ</w:t>
            </w:r>
            <w:proofErr w:type="spellEnd"/>
            <w:r w:rsidRPr="00485A00">
              <w:rPr>
                <w:rFonts w:ascii="Tahoma" w:hAnsi="Tahoma" w:cs="Tahoma"/>
                <w:sz w:val="24"/>
                <w:szCs w:val="24"/>
              </w:rPr>
              <w:t xml:space="preserve">), </w:t>
            </w:r>
          </w:p>
          <w:p w14:paraId="662B7073" w14:textId="22117E62" w:rsidR="00487F09" w:rsidRPr="00485A00" w:rsidRDefault="00487F09" w:rsidP="00A51F9E">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Для нужд ЦБП мощность на 1 Этапе 302 (кВт),</w:t>
            </w:r>
          </w:p>
          <w:p w14:paraId="2B85DC9F" w14:textId="32ACB506" w:rsidR="00487F09" w:rsidRPr="00485A00" w:rsidRDefault="00487F09" w:rsidP="00A51F9E">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 xml:space="preserve">Для нужд ГК на 2 Этап мощность </w:t>
            </w:r>
            <w:r w:rsidR="00BE7EED" w:rsidRPr="00F4706B">
              <w:rPr>
                <w:rFonts w:ascii="Tahoma" w:hAnsi="Tahoma" w:cs="Tahoma"/>
                <w:sz w:val="24"/>
                <w:szCs w:val="24"/>
              </w:rPr>
              <w:t xml:space="preserve">- </w:t>
            </w:r>
            <w:r w:rsidRPr="00485A00">
              <w:rPr>
                <w:rFonts w:ascii="Tahoma" w:hAnsi="Tahoma" w:cs="Tahoma"/>
                <w:sz w:val="24"/>
                <w:szCs w:val="24"/>
              </w:rPr>
              <w:t>410 (кВт);</w:t>
            </w:r>
          </w:p>
          <w:p w14:paraId="1D3EEE9F" w14:textId="77777777" w:rsidR="008C5CB9" w:rsidRPr="00485A00" w:rsidRDefault="008C5CB9" w:rsidP="00A51F9E">
            <w:pPr>
              <w:pStyle w:val="ab"/>
              <w:suppressAutoHyphens/>
              <w:spacing w:after="0" w:line="240" w:lineRule="auto"/>
              <w:ind w:left="60"/>
              <w:jc w:val="both"/>
              <w:rPr>
                <w:rFonts w:ascii="Tahoma" w:hAnsi="Tahoma" w:cs="Tahoma"/>
                <w:sz w:val="24"/>
                <w:szCs w:val="24"/>
              </w:rPr>
            </w:pPr>
          </w:p>
          <w:p w14:paraId="0AA3CFF0" w14:textId="68D454EE" w:rsidR="009E1B32" w:rsidRPr="00485A00" w:rsidRDefault="008C5CB9" w:rsidP="00A51F9E">
            <w:pPr>
              <w:pStyle w:val="ab"/>
              <w:suppressAutoHyphens/>
              <w:spacing w:after="0" w:line="240" w:lineRule="auto"/>
              <w:ind w:left="60"/>
              <w:jc w:val="both"/>
              <w:rPr>
                <w:rFonts w:ascii="Tahoma" w:hAnsi="Tahoma" w:cs="Tahoma"/>
                <w:b/>
                <w:bCs/>
                <w:sz w:val="24"/>
                <w:szCs w:val="24"/>
              </w:rPr>
            </w:pPr>
            <w:r w:rsidRPr="00485A00">
              <w:rPr>
                <w:rFonts w:ascii="Tahoma" w:hAnsi="Tahoma" w:cs="Tahoma"/>
                <w:b/>
                <w:bCs/>
                <w:sz w:val="24"/>
                <w:szCs w:val="24"/>
              </w:rPr>
              <w:lastRenderedPageBreak/>
              <w:t>Терминал деловой авиации (</w:t>
            </w:r>
            <w:r w:rsidRPr="00485A00">
              <w:rPr>
                <w:rFonts w:ascii="Tahoma" w:hAnsi="Tahoma" w:cs="Tahoma"/>
                <w:b/>
                <w:bCs/>
                <w:sz w:val="24"/>
                <w:szCs w:val="24"/>
                <w:lang w:val="en-US"/>
              </w:rPr>
              <w:t>VIP</w:t>
            </w:r>
            <w:r w:rsidRPr="00F4706B">
              <w:rPr>
                <w:rFonts w:ascii="Tahoma" w:hAnsi="Tahoma" w:cs="Tahoma"/>
                <w:b/>
                <w:bCs/>
                <w:sz w:val="24"/>
                <w:szCs w:val="24"/>
              </w:rPr>
              <w:t xml:space="preserve"> </w:t>
            </w:r>
            <w:r w:rsidRPr="00485A00">
              <w:rPr>
                <w:rFonts w:ascii="Tahoma" w:hAnsi="Tahoma" w:cs="Tahoma"/>
                <w:b/>
                <w:bCs/>
                <w:sz w:val="24"/>
                <w:szCs w:val="24"/>
              </w:rPr>
              <w:t xml:space="preserve">терминал) </w:t>
            </w:r>
            <w:r w:rsidR="009E1B32" w:rsidRPr="00485A00">
              <w:rPr>
                <w:rFonts w:ascii="Tahoma" w:hAnsi="Tahoma" w:cs="Tahoma"/>
                <w:sz w:val="24"/>
                <w:szCs w:val="24"/>
              </w:rPr>
              <w:br/>
              <w:t>Этажность 1</w:t>
            </w:r>
          </w:p>
          <w:p w14:paraId="70985D6E" w14:textId="706EE1AB" w:rsidR="008C5CB9" w:rsidRPr="00F4706B" w:rsidRDefault="009E1B32" w:rsidP="00A51F9E">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 xml:space="preserve">Общая площадь </w:t>
            </w:r>
            <w:r w:rsidRPr="00F4706B">
              <w:rPr>
                <w:rFonts w:ascii="Tahoma" w:hAnsi="Tahoma" w:cs="Tahoma"/>
                <w:sz w:val="24"/>
                <w:szCs w:val="24"/>
              </w:rPr>
              <w:t>~</w:t>
            </w:r>
            <w:r w:rsidRPr="00485A00">
              <w:rPr>
                <w:rFonts w:ascii="Tahoma" w:hAnsi="Tahoma" w:cs="Tahoma"/>
                <w:sz w:val="24"/>
                <w:szCs w:val="24"/>
              </w:rPr>
              <w:t xml:space="preserve">576 м2 </w:t>
            </w:r>
          </w:p>
          <w:p w14:paraId="37340651" w14:textId="2EE70ADC" w:rsidR="008C5CB9" w:rsidRPr="00485A00" w:rsidRDefault="008C5CB9" w:rsidP="00A51F9E">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Пропускная способность: 50 пассажиров в час.</w:t>
            </w:r>
          </w:p>
          <w:p w14:paraId="61E32FC2" w14:textId="77777777" w:rsidR="008C5CB9" w:rsidRPr="00485A00" w:rsidRDefault="008C5CB9" w:rsidP="00A51F9E">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Тип линий: ВВЛ.</w:t>
            </w:r>
          </w:p>
          <w:p w14:paraId="6607F5C1" w14:textId="620FCC39" w:rsidR="00FE70C5" w:rsidRDefault="008C5CB9" w:rsidP="00A51F9E">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Реверсивная схема</w:t>
            </w:r>
            <w:r w:rsidR="009E1B32" w:rsidRPr="00485A00">
              <w:rPr>
                <w:rFonts w:ascii="Tahoma" w:hAnsi="Tahoma" w:cs="Tahoma"/>
                <w:sz w:val="24"/>
                <w:szCs w:val="24"/>
              </w:rPr>
              <w:t xml:space="preserve"> обслуживания </w:t>
            </w:r>
          </w:p>
          <w:p w14:paraId="3F540266" w14:textId="77777777" w:rsidR="00BE7EED" w:rsidRDefault="00BE7EED" w:rsidP="00A51F9E">
            <w:pPr>
              <w:pStyle w:val="ab"/>
              <w:spacing w:after="0" w:line="240" w:lineRule="auto"/>
              <w:ind w:left="60"/>
              <w:jc w:val="both"/>
              <w:rPr>
                <w:rFonts w:ascii="Tahoma" w:hAnsi="Tahoma" w:cs="Tahoma"/>
                <w:sz w:val="24"/>
                <w:szCs w:val="24"/>
              </w:rPr>
            </w:pPr>
          </w:p>
          <w:p w14:paraId="2256E68C" w14:textId="5694BF19" w:rsidR="00BE7EED" w:rsidRDefault="00BE7EED" w:rsidP="00A51F9E">
            <w:pPr>
              <w:pStyle w:val="ab"/>
              <w:spacing w:after="0" w:line="240" w:lineRule="auto"/>
              <w:ind w:left="60"/>
              <w:jc w:val="both"/>
              <w:rPr>
                <w:rFonts w:ascii="Tahoma" w:hAnsi="Tahoma" w:cs="Tahoma"/>
                <w:b/>
                <w:bCs/>
                <w:sz w:val="24"/>
                <w:szCs w:val="24"/>
              </w:rPr>
            </w:pPr>
            <w:r w:rsidRPr="00BE7EED">
              <w:rPr>
                <w:rFonts w:ascii="Tahoma" w:hAnsi="Tahoma" w:cs="Tahoma"/>
                <w:b/>
                <w:bCs/>
                <w:sz w:val="24"/>
                <w:szCs w:val="24"/>
              </w:rPr>
              <w:t xml:space="preserve">Котельная </w:t>
            </w:r>
            <w:r>
              <w:rPr>
                <w:rFonts w:ascii="Tahoma" w:hAnsi="Tahoma" w:cs="Tahoma"/>
                <w:b/>
                <w:bCs/>
                <w:sz w:val="24"/>
                <w:szCs w:val="24"/>
              </w:rPr>
              <w:t>–</w:t>
            </w:r>
          </w:p>
          <w:p w14:paraId="567B5F5F" w14:textId="7844F8EA" w:rsidR="00BE7EED" w:rsidRDefault="00BE7EED" w:rsidP="00A51F9E">
            <w:pPr>
              <w:pStyle w:val="ab"/>
              <w:spacing w:after="0" w:line="240" w:lineRule="auto"/>
              <w:ind w:left="60"/>
              <w:jc w:val="both"/>
              <w:rPr>
                <w:rFonts w:ascii="Tahoma" w:hAnsi="Tahoma" w:cs="Tahoma"/>
                <w:sz w:val="24"/>
                <w:szCs w:val="24"/>
              </w:rPr>
            </w:pPr>
            <w:r w:rsidRPr="00BE7EED">
              <w:rPr>
                <w:rFonts w:ascii="Tahoma" w:hAnsi="Tahoma" w:cs="Tahoma"/>
                <w:sz w:val="24"/>
                <w:szCs w:val="24"/>
              </w:rPr>
              <w:t>Этажность 1</w:t>
            </w:r>
          </w:p>
          <w:p w14:paraId="7FB189F7" w14:textId="093F9B4C" w:rsidR="00BE7EED" w:rsidRDefault="00BE7EED" w:rsidP="00A51F9E">
            <w:pPr>
              <w:pStyle w:val="ab"/>
              <w:spacing w:after="0" w:line="240" w:lineRule="auto"/>
              <w:ind w:left="60"/>
              <w:jc w:val="both"/>
              <w:rPr>
                <w:rFonts w:ascii="Tahoma" w:hAnsi="Tahoma" w:cs="Tahoma"/>
                <w:sz w:val="24"/>
                <w:szCs w:val="24"/>
              </w:rPr>
            </w:pPr>
            <w:r>
              <w:rPr>
                <w:rFonts w:ascii="Tahoma" w:hAnsi="Tahoma" w:cs="Tahoma"/>
                <w:sz w:val="24"/>
                <w:szCs w:val="24"/>
              </w:rPr>
              <w:t xml:space="preserve">Общая площадь </w:t>
            </w:r>
            <w:r w:rsidRPr="00F4706B">
              <w:rPr>
                <w:rFonts w:ascii="Tahoma" w:hAnsi="Tahoma" w:cs="Tahoma"/>
                <w:sz w:val="24"/>
                <w:szCs w:val="24"/>
              </w:rPr>
              <w:t xml:space="preserve">~150 </w:t>
            </w:r>
            <w:r>
              <w:rPr>
                <w:rFonts w:ascii="Tahoma" w:hAnsi="Tahoma" w:cs="Tahoma"/>
                <w:sz w:val="24"/>
                <w:szCs w:val="24"/>
              </w:rPr>
              <w:t xml:space="preserve">м2 </w:t>
            </w:r>
          </w:p>
          <w:p w14:paraId="2E7EB3B2" w14:textId="32E19597" w:rsidR="00BE7EED" w:rsidRDefault="00BE7EED" w:rsidP="00A51F9E">
            <w:pPr>
              <w:pStyle w:val="ab"/>
              <w:spacing w:after="0" w:line="240" w:lineRule="auto"/>
              <w:ind w:left="60"/>
              <w:jc w:val="both"/>
              <w:rPr>
                <w:rFonts w:ascii="Tahoma" w:hAnsi="Tahoma" w:cs="Tahoma"/>
                <w:sz w:val="24"/>
                <w:szCs w:val="24"/>
              </w:rPr>
            </w:pPr>
            <w:r>
              <w:rPr>
                <w:rFonts w:ascii="Tahoma" w:hAnsi="Tahoma" w:cs="Tahoma"/>
                <w:sz w:val="24"/>
                <w:szCs w:val="24"/>
              </w:rPr>
              <w:t xml:space="preserve">Мощность </w:t>
            </w:r>
            <w:r w:rsidRPr="00F4706B">
              <w:rPr>
                <w:rFonts w:ascii="Tahoma" w:hAnsi="Tahoma" w:cs="Tahoma"/>
                <w:sz w:val="24"/>
                <w:szCs w:val="24"/>
              </w:rPr>
              <w:t xml:space="preserve">-41 </w:t>
            </w:r>
            <w:r>
              <w:rPr>
                <w:rFonts w:ascii="Tahoma" w:hAnsi="Tahoma" w:cs="Tahoma"/>
                <w:sz w:val="24"/>
                <w:szCs w:val="24"/>
              </w:rPr>
              <w:t xml:space="preserve">МВт </w:t>
            </w:r>
          </w:p>
          <w:p w14:paraId="597EEE77" w14:textId="13A4E348" w:rsidR="00BE7EED" w:rsidRDefault="00BE7EED" w:rsidP="00A51F9E">
            <w:pPr>
              <w:pStyle w:val="ab"/>
              <w:spacing w:after="0" w:line="240" w:lineRule="auto"/>
              <w:ind w:left="60"/>
              <w:jc w:val="both"/>
              <w:rPr>
                <w:rFonts w:ascii="Tahoma" w:hAnsi="Tahoma" w:cs="Tahoma"/>
                <w:sz w:val="24"/>
                <w:szCs w:val="24"/>
              </w:rPr>
            </w:pPr>
            <w:r>
              <w:rPr>
                <w:rFonts w:ascii="Tahoma" w:hAnsi="Tahoma" w:cs="Tahoma"/>
                <w:sz w:val="24"/>
                <w:szCs w:val="24"/>
              </w:rPr>
              <w:t xml:space="preserve">Предусмотреть площадку для хранения аварийного топлива </w:t>
            </w:r>
          </w:p>
          <w:p w14:paraId="32852F20" w14:textId="77777777" w:rsidR="00BE7EED" w:rsidRPr="00BE7EED" w:rsidRDefault="00BE7EED" w:rsidP="00A51F9E">
            <w:pPr>
              <w:pStyle w:val="ab"/>
              <w:spacing w:after="0" w:line="240" w:lineRule="auto"/>
              <w:ind w:left="60"/>
              <w:jc w:val="both"/>
              <w:rPr>
                <w:rFonts w:ascii="Tahoma" w:hAnsi="Tahoma" w:cs="Tahoma"/>
                <w:sz w:val="24"/>
                <w:szCs w:val="24"/>
              </w:rPr>
            </w:pPr>
          </w:p>
          <w:p w14:paraId="7E1DFBA6" w14:textId="14A43E4C" w:rsidR="003467D1" w:rsidRPr="00485A00" w:rsidRDefault="00485A00" w:rsidP="00A51F9E">
            <w:pPr>
              <w:pStyle w:val="ab"/>
              <w:spacing w:after="0" w:line="240" w:lineRule="auto"/>
              <w:ind w:left="60"/>
              <w:jc w:val="both"/>
              <w:rPr>
                <w:rFonts w:ascii="Tahoma" w:hAnsi="Tahoma" w:cs="Tahoma"/>
                <w:sz w:val="24"/>
                <w:szCs w:val="24"/>
              </w:rPr>
            </w:pPr>
            <w:r w:rsidRPr="00BE7EED">
              <w:rPr>
                <w:rFonts w:ascii="Tahoma" w:hAnsi="Tahoma" w:cs="Tahoma"/>
                <w:b/>
                <w:bCs/>
                <w:sz w:val="24"/>
                <w:szCs w:val="24"/>
              </w:rPr>
              <w:t>О</w:t>
            </w:r>
            <w:r w:rsidR="003467D1" w:rsidRPr="00BE7EED">
              <w:rPr>
                <w:rFonts w:ascii="Tahoma" w:hAnsi="Tahoma" w:cs="Tahoma"/>
                <w:b/>
                <w:bCs/>
                <w:sz w:val="24"/>
                <w:szCs w:val="24"/>
              </w:rPr>
              <w:t>чистные сооружения</w:t>
            </w:r>
            <w:r w:rsidRPr="00BE7EED">
              <w:rPr>
                <w:rFonts w:ascii="Tahoma" w:hAnsi="Tahoma" w:cs="Tahoma"/>
                <w:b/>
                <w:bCs/>
                <w:sz w:val="24"/>
                <w:szCs w:val="24"/>
              </w:rPr>
              <w:t xml:space="preserve"> канализации</w:t>
            </w:r>
            <w:r w:rsidRPr="00485A00">
              <w:rPr>
                <w:rFonts w:ascii="Tahoma" w:hAnsi="Tahoma" w:cs="Tahoma"/>
                <w:sz w:val="24"/>
                <w:szCs w:val="24"/>
              </w:rPr>
              <w:t xml:space="preserve"> производительность</w:t>
            </w:r>
            <w:r w:rsidR="003467D1" w:rsidRPr="00485A00">
              <w:rPr>
                <w:rFonts w:ascii="Tahoma" w:hAnsi="Tahoma" w:cs="Tahoma"/>
                <w:sz w:val="24"/>
                <w:szCs w:val="24"/>
              </w:rPr>
              <w:t xml:space="preserve"> 680 м3/</w:t>
            </w:r>
            <w:proofErr w:type="spellStart"/>
            <w:r w:rsidR="003467D1" w:rsidRPr="00485A00">
              <w:rPr>
                <w:rFonts w:ascii="Tahoma" w:hAnsi="Tahoma" w:cs="Tahoma"/>
                <w:sz w:val="24"/>
                <w:szCs w:val="24"/>
              </w:rPr>
              <w:t>сут</w:t>
            </w:r>
            <w:proofErr w:type="spellEnd"/>
            <w:r w:rsidR="003467D1" w:rsidRPr="00485A00">
              <w:rPr>
                <w:rFonts w:ascii="Tahoma" w:hAnsi="Tahoma" w:cs="Tahoma"/>
                <w:sz w:val="24"/>
                <w:szCs w:val="24"/>
              </w:rPr>
              <w:t xml:space="preserve"> с возможностью увеличения мощности до 884 м3/</w:t>
            </w:r>
            <w:proofErr w:type="spellStart"/>
            <w:r w:rsidR="003467D1" w:rsidRPr="00485A00">
              <w:rPr>
                <w:rFonts w:ascii="Tahoma" w:hAnsi="Tahoma" w:cs="Tahoma"/>
                <w:sz w:val="24"/>
                <w:szCs w:val="24"/>
              </w:rPr>
              <w:t>сут</w:t>
            </w:r>
            <w:proofErr w:type="spellEnd"/>
            <w:r w:rsidR="003467D1" w:rsidRPr="00485A00">
              <w:rPr>
                <w:rFonts w:ascii="Tahoma" w:hAnsi="Tahoma" w:cs="Tahoma"/>
                <w:sz w:val="24"/>
                <w:szCs w:val="24"/>
              </w:rPr>
              <w:t xml:space="preserve"> на </w:t>
            </w:r>
            <w:r w:rsidR="00BE7EED">
              <w:rPr>
                <w:rFonts w:ascii="Tahoma" w:hAnsi="Tahoma" w:cs="Tahoma"/>
                <w:sz w:val="24"/>
                <w:szCs w:val="24"/>
              </w:rPr>
              <w:t>последующих этапах</w:t>
            </w:r>
            <w:r w:rsidR="003467D1" w:rsidRPr="00485A00">
              <w:rPr>
                <w:rFonts w:ascii="Tahoma" w:hAnsi="Tahoma" w:cs="Tahoma"/>
                <w:sz w:val="24"/>
                <w:szCs w:val="24"/>
              </w:rPr>
              <w:t xml:space="preserve"> строительства.</w:t>
            </w:r>
          </w:p>
          <w:p w14:paraId="180B78D2" w14:textId="1E4233E0" w:rsidR="003467D1" w:rsidRPr="00485A00" w:rsidRDefault="00485A00" w:rsidP="00A51F9E">
            <w:pPr>
              <w:pStyle w:val="ab"/>
              <w:spacing w:after="0" w:line="240" w:lineRule="auto"/>
              <w:ind w:left="60"/>
              <w:jc w:val="both"/>
              <w:rPr>
                <w:rFonts w:ascii="Tahoma" w:hAnsi="Tahoma" w:cs="Tahoma"/>
                <w:sz w:val="24"/>
                <w:szCs w:val="24"/>
              </w:rPr>
            </w:pPr>
            <w:r w:rsidRPr="00BE7EED">
              <w:rPr>
                <w:rFonts w:ascii="Tahoma" w:hAnsi="Tahoma" w:cs="Tahoma"/>
                <w:b/>
                <w:bCs/>
                <w:sz w:val="24"/>
                <w:szCs w:val="24"/>
              </w:rPr>
              <w:t>Очистные сооружения</w:t>
            </w:r>
            <w:r w:rsidR="003467D1" w:rsidRPr="00BE7EED">
              <w:rPr>
                <w:rFonts w:ascii="Tahoma" w:hAnsi="Tahoma" w:cs="Tahoma"/>
                <w:b/>
                <w:bCs/>
                <w:sz w:val="24"/>
                <w:szCs w:val="24"/>
              </w:rPr>
              <w:t xml:space="preserve"> ливневого стока</w:t>
            </w:r>
            <w:r w:rsidR="003467D1" w:rsidRPr="00485A00">
              <w:rPr>
                <w:rFonts w:ascii="Tahoma" w:hAnsi="Tahoma" w:cs="Tahoma"/>
                <w:sz w:val="24"/>
                <w:szCs w:val="24"/>
              </w:rPr>
              <w:t xml:space="preserve"> производительность 16 л/с (1382,4 м3/</w:t>
            </w:r>
            <w:proofErr w:type="spellStart"/>
            <w:r w:rsidR="003467D1" w:rsidRPr="00485A00">
              <w:rPr>
                <w:rFonts w:ascii="Tahoma" w:hAnsi="Tahoma" w:cs="Tahoma"/>
                <w:sz w:val="24"/>
                <w:szCs w:val="24"/>
              </w:rPr>
              <w:t>сут</w:t>
            </w:r>
            <w:proofErr w:type="spellEnd"/>
            <w:r w:rsidR="003467D1" w:rsidRPr="00485A00">
              <w:rPr>
                <w:rFonts w:ascii="Tahoma" w:hAnsi="Tahoma" w:cs="Tahoma"/>
                <w:sz w:val="24"/>
                <w:szCs w:val="24"/>
              </w:rPr>
              <w:t>) с аккумулирующими резервуарами дождевого стока объемом 1600 м3.</w:t>
            </w:r>
          </w:p>
          <w:p w14:paraId="36E73271" w14:textId="6381042E" w:rsidR="004D6BE4" w:rsidRPr="00485A00" w:rsidRDefault="00485A00" w:rsidP="00A51F9E">
            <w:pPr>
              <w:pStyle w:val="ab"/>
              <w:spacing w:after="0" w:line="240" w:lineRule="auto"/>
              <w:ind w:left="60"/>
              <w:jc w:val="both"/>
              <w:rPr>
                <w:rFonts w:ascii="Tahoma" w:hAnsi="Tahoma" w:cs="Tahoma"/>
                <w:sz w:val="24"/>
                <w:szCs w:val="24"/>
              </w:rPr>
            </w:pPr>
            <w:r w:rsidRPr="00485A00">
              <w:rPr>
                <w:rFonts w:ascii="Tahoma" w:hAnsi="Tahoma" w:cs="Tahoma"/>
                <w:sz w:val="24"/>
                <w:szCs w:val="24"/>
              </w:rPr>
              <w:t xml:space="preserve">Предусмотреть </w:t>
            </w:r>
            <w:r w:rsidR="004D6BE4" w:rsidRPr="00485A00">
              <w:rPr>
                <w:rFonts w:ascii="Tahoma" w:hAnsi="Tahoma" w:cs="Tahoma"/>
                <w:sz w:val="24"/>
                <w:szCs w:val="24"/>
              </w:rPr>
              <w:t>новую точку сброса очищенного бытового и ливневого стока в водный объект или выполнить реконструкцию существующей точки.</w:t>
            </w:r>
          </w:p>
          <w:p w14:paraId="0D036902" w14:textId="7145919D" w:rsidR="003467D1" w:rsidRPr="00485A00" w:rsidRDefault="005A3828" w:rsidP="00A51F9E">
            <w:pPr>
              <w:pStyle w:val="ab"/>
              <w:spacing w:after="0" w:line="240" w:lineRule="auto"/>
              <w:ind w:left="60"/>
              <w:jc w:val="both"/>
              <w:rPr>
                <w:rFonts w:ascii="Tahoma" w:hAnsi="Tahoma" w:cs="Tahoma"/>
                <w:sz w:val="24"/>
                <w:szCs w:val="24"/>
              </w:rPr>
            </w:pPr>
            <w:r w:rsidRPr="00485A00">
              <w:rPr>
                <w:rFonts w:ascii="Tahoma" w:hAnsi="Tahoma" w:cs="Tahoma"/>
                <w:sz w:val="24"/>
                <w:szCs w:val="24"/>
              </w:rPr>
              <w:t>Для здания ЦБП предусмотреть КНС (канализационную насосную станцию) бытового стока производительностью 5,20 л/с (450м3/</w:t>
            </w:r>
            <w:proofErr w:type="spellStart"/>
            <w:r w:rsidRPr="00485A00">
              <w:rPr>
                <w:rFonts w:ascii="Tahoma" w:hAnsi="Tahoma" w:cs="Tahoma"/>
                <w:sz w:val="24"/>
                <w:szCs w:val="24"/>
              </w:rPr>
              <w:t>сут</w:t>
            </w:r>
            <w:proofErr w:type="spellEnd"/>
            <w:r w:rsidRPr="00485A00">
              <w:rPr>
                <w:rFonts w:ascii="Tahoma" w:hAnsi="Tahoma" w:cs="Tahoma"/>
                <w:sz w:val="24"/>
                <w:szCs w:val="24"/>
              </w:rPr>
              <w:t>), с возможностью увеличения производительности до 7,20 л/с (622 м3/</w:t>
            </w:r>
            <w:proofErr w:type="spellStart"/>
            <w:r w:rsidRPr="00485A00">
              <w:rPr>
                <w:rFonts w:ascii="Tahoma" w:hAnsi="Tahoma" w:cs="Tahoma"/>
                <w:sz w:val="24"/>
                <w:szCs w:val="24"/>
              </w:rPr>
              <w:t>сут</w:t>
            </w:r>
            <w:proofErr w:type="spellEnd"/>
            <w:r w:rsidRPr="00485A00">
              <w:rPr>
                <w:rFonts w:ascii="Tahoma" w:hAnsi="Tahoma" w:cs="Tahoma"/>
                <w:sz w:val="24"/>
                <w:szCs w:val="24"/>
              </w:rPr>
              <w:t xml:space="preserve">) на </w:t>
            </w:r>
            <w:r w:rsidR="00BE7EED">
              <w:rPr>
                <w:rFonts w:ascii="Tahoma" w:hAnsi="Tahoma" w:cs="Tahoma"/>
                <w:sz w:val="24"/>
                <w:szCs w:val="24"/>
              </w:rPr>
              <w:t>последующих этапах</w:t>
            </w:r>
          </w:p>
          <w:p w14:paraId="00C47213" w14:textId="61061345" w:rsidR="002A780D" w:rsidRPr="00485A00" w:rsidRDefault="005A3828" w:rsidP="00A51F9E">
            <w:pPr>
              <w:pStyle w:val="ab"/>
              <w:spacing w:after="0" w:line="240" w:lineRule="auto"/>
              <w:ind w:left="60"/>
              <w:jc w:val="both"/>
              <w:rPr>
                <w:rFonts w:ascii="Tahoma" w:hAnsi="Tahoma" w:cs="Tahoma"/>
                <w:sz w:val="24"/>
                <w:szCs w:val="24"/>
              </w:rPr>
            </w:pPr>
            <w:r w:rsidRPr="00485A00">
              <w:rPr>
                <w:rFonts w:ascii="Tahoma" w:hAnsi="Tahoma" w:cs="Tahoma"/>
                <w:sz w:val="24"/>
                <w:szCs w:val="24"/>
              </w:rPr>
              <w:t>Для здания ЦБП выполнить КНС ливневого стока производительностью 50 л/с (4320 м3/</w:t>
            </w:r>
            <w:proofErr w:type="spellStart"/>
            <w:r w:rsidRPr="00485A00">
              <w:rPr>
                <w:rFonts w:ascii="Tahoma" w:hAnsi="Tahoma" w:cs="Tahoma"/>
                <w:sz w:val="24"/>
                <w:szCs w:val="24"/>
              </w:rPr>
              <w:t>сут</w:t>
            </w:r>
            <w:proofErr w:type="spellEnd"/>
            <w:r w:rsidRPr="00485A00">
              <w:rPr>
                <w:rFonts w:ascii="Tahoma" w:hAnsi="Tahoma" w:cs="Tahoma"/>
                <w:sz w:val="24"/>
                <w:szCs w:val="24"/>
              </w:rPr>
              <w:t>).</w:t>
            </w:r>
          </w:p>
          <w:p w14:paraId="164A3E3B" w14:textId="77777777" w:rsidR="000F1542" w:rsidRDefault="000F1542" w:rsidP="00A51F9E">
            <w:pPr>
              <w:pStyle w:val="ab"/>
              <w:spacing w:after="0" w:line="240" w:lineRule="auto"/>
              <w:ind w:left="60"/>
              <w:jc w:val="both"/>
              <w:rPr>
                <w:rFonts w:ascii="Tahoma" w:hAnsi="Tahoma" w:cs="Tahoma"/>
                <w:sz w:val="24"/>
                <w:szCs w:val="24"/>
              </w:rPr>
            </w:pPr>
          </w:p>
          <w:p w14:paraId="3A5B209B" w14:textId="32AD83F2" w:rsidR="000F1542" w:rsidRPr="000F1542" w:rsidRDefault="000F1542" w:rsidP="00A51F9E">
            <w:pPr>
              <w:pStyle w:val="ab"/>
              <w:spacing w:after="0" w:line="240" w:lineRule="auto"/>
              <w:ind w:left="60"/>
              <w:jc w:val="both"/>
              <w:rPr>
                <w:rFonts w:ascii="Tahoma" w:hAnsi="Tahoma" w:cs="Tahoma"/>
                <w:b/>
                <w:bCs/>
                <w:sz w:val="24"/>
                <w:szCs w:val="24"/>
              </w:rPr>
            </w:pPr>
            <w:r w:rsidRPr="000F1542">
              <w:rPr>
                <w:rFonts w:ascii="Tahoma" w:hAnsi="Tahoma" w:cs="Tahoma"/>
                <w:b/>
                <w:bCs/>
                <w:sz w:val="24"/>
                <w:szCs w:val="24"/>
              </w:rPr>
              <w:t xml:space="preserve">Центральная распределительная </w:t>
            </w:r>
            <w:proofErr w:type="gramStart"/>
            <w:r w:rsidRPr="000F1542">
              <w:rPr>
                <w:rFonts w:ascii="Tahoma" w:hAnsi="Tahoma" w:cs="Tahoma"/>
                <w:b/>
                <w:bCs/>
                <w:sz w:val="24"/>
                <w:szCs w:val="24"/>
              </w:rPr>
              <w:t xml:space="preserve">подстанция </w:t>
            </w:r>
            <w:r>
              <w:rPr>
                <w:rFonts w:ascii="Tahoma" w:hAnsi="Tahoma" w:cs="Tahoma"/>
                <w:b/>
                <w:bCs/>
                <w:sz w:val="24"/>
                <w:szCs w:val="24"/>
              </w:rPr>
              <w:t xml:space="preserve"> (</w:t>
            </w:r>
            <w:proofErr w:type="gramEnd"/>
            <w:r>
              <w:rPr>
                <w:rFonts w:ascii="Tahoma" w:hAnsi="Tahoma" w:cs="Tahoma"/>
                <w:b/>
                <w:bCs/>
                <w:sz w:val="24"/>
                <w:szCs w:val="24"/>
              </w:rPr>
              <w:t>ЦРП)</w:t>
            </w:r>
          </w:p>
          <w:p w14:paraId="009CF4AE" w14:textId="5294332B" w:rsidR="00EA4D37" w:rsidRDefault="000F1542" w:rsidP="00A51F9E">
            <w:pPr>
              <w:pStyle w:val="ab"/>
              <w:spacing w:after="0" w:line="240" w:lineRule="auto"/>
              <w:ind w:left="60"/>
              <w:jc w:val="both"/>
              <w:rPr>
                <w:rFonts w:ascii="Tahoma" w:hAnsi="Tahoma" w:cs="Tahoma"/>
                <w:sz w:val="24"/>
                <w:szCs w:val="24"/>
              </w:rPr>
            </w:pPr>
            <w:r>
              <w:rPr>
                <w:rFonts w:ascii="Tahoma" w:hAnsi="Tahoma" w:cs="Tahoma"/>
                <w:sz w:val="24"/>
                <w:szCs w:val="24"/>
              </w:rPr>
              <w:t>С целью подключения новых (проектируемых) потребителей электроэнергии в существующую сетевую предусмотреть устройство</w:t>
            </w:r>
            <w:r w:rsidRPr="00EA4D37">
              <w:rPr>
                <w:rFonts w:ascii="Tahoma" w:hAnsi="Tahoma" w:cs="Tahoma"/>
                <w:sz w:val="24"/>
                <w:szCs w:val="24"/>
              </w:rPr>
              <w:t xml:space="preserve"> ЦРП</w:t>
            </w:r>
            <w:r w:rsidR="00EA4D37">
              <w:rPr>
                <w:rFonts w:ascii="Tahoma" w:hAnsi="Tahoma" w:cs="Tahoma"/>
                <w:sz w:val="24"/>
                <w:szCs w:val="24"/>
              </w:rPr>
              <w:t xml:space="preserve">. Мощность и напряжения определить на этапе разработки предпроектных решений, на основании полученных Технических условий. </w:t>
            </w:r>
          </w:p>
          <w:p w14:paraId="3268D325" w14:textId="16B7F807" w:rsidR="00EA4D37" w:rsidRDefault="00EA4D37" w:rsidP="00A51F9E">
            <w:pPr>
              <w:pStyle w:val="ab"/>
              <w:spacing w:after="0" w:line="240" w:lineRule="auto"/>
              <w:ind w:left="60"/>
              <w:jc w:val="both"/>
              <w:rPr>
                <w:rFonts w:ascii="Tahoma" w:hAnsi="Tahoma" w:cs="Tahoma"/>
                <w:sz w:val="24"/>
                <w:szCs w:val="24"/>
              </w:rPr>
            </w:pPr>
            <w:r>
              <w:rPr>
                <w:rFonts w:ascii="Tahoma" w:hAnsi="Tahoma" w:cs="Tahoma"/>
                <w:sz w:val="24"/>
                <w:szCs w:val="24"/>
              </w:rPr>
              <w:lastRenderedPageBreak/>
              <w:t xml:space="preserve">Для аварийного электроснабжения потребителей ЦРП предусмотреть устройство </w:t>
            </w:r>
            <w:proofErr w:type="spellStart"/>
            <w:r>
              <w:rPr>
                <w:rFonts w:ascii="Tahoma" w:hAnsi="Tahoma" w:cs="Tahoma"/>
                <w:sz w:val="24"/>
                <w:szCs w:val="24"/>
              </w:rPr>
              <w:t>отдельностоящей</w:t>
            </w:r>
            <w:proofErr w:type="spellEnd"/>
            <w:r>
              <w:rPr>
                <w:rFonts w:ascii="Tahoma" w:hAnsi="Tahoma" w:cs="Tahoma"/>
                <w:sz w:val="24"/>
                <w:szCs w:val="24"/>
              </w:rPr>
              <w:t xml:space="preserve"> Дизельной электростанции </w:t>
            </w:r>
          </w:p>
          <w:p w14:paraId="1E95C464" w14:textId="77777777" w:rsidR="00EA4D37" w:rsidRPr="00EA4D37" w:rsidRDefault="00EA4D37" w:rsidP="00A51F9E">
            <w:pPr>
              <w:pStyle w:val="ab"/>
              <w:spacing w:after="0" w:line="240" w:lineRule="auto"/>
              <w:ind w:left="60"/>
              <w:jc w:val="both"/>
              <w:rPr>
                <w:rFonts w:ascii="Tahoma" w:hAnsi="Tahoma" w:cs="Tahoma"/>
                <w:sz w:val="24"/>
                <w:szCs w:val="24"/>
              </w:rPr>
            </w:pPr>
          </w:p>
          <w:p w14:paraId="0987BDE7" w14:textId="08F866B8" w:rsidR="00EA4D37" w:rsidRPr="00EA4D37" w:rsidRDefault="00EA4D37" w:rsidP="00A51F9E">
            <w:pPr>
              <w:pStyle w:val="ab"/>
              <w:spacing w:after="0" w:line="240" w:lineRule="auto"/>
              <w:ind w:left="60"/>
              <w:jc w:val="both"/>
              <w:rPr>
                <w:rFonts w:ascii="Tahoma" w:hAnsi="Tahoma" w:cs="Tahoma"/>
                <w:b/>
                <w:bCs/>
                <w:sz w:val="24"/>
                <w:szCs w:val="24"/>
              </w:rPr>
            </w:pPr>
            <w:r w:rsidRPr="00EA4D37">
              <w:rPr>
                <w:rFonts w:ascii="Tahoma" w:hAnsi="Tahoma" w:cs="Tahoma"/>
                <w:b/>
                <w:bCs/>
                <w:sz w:val="24"/>
                <w:szCs w:val="24"/>
              </w:rPr>
              <w:t xml:space="preserve">Трансформаторная подстанция терминала </w:t>
            </w:r>
            <w:r>
              <w:rPr>
                <w:rFonts w:ascii="Tahoma" w:hAnsi="Tahoma" w:cs="Tahoma"/>
                <w:b/>
                <w:bCs/>
                <w:sz w:val="24"/>
                <w:szCs w:val="24"/>
              </w:rPr>
              <w:t xml:space="preserve">деловой авиации </w:t>
            </w:r>
            <w:r w:rsidR="000F1542" w:rsidRPr="00EA4D37">
              <w:rPr>
                <w:rFonts w:ascii="Tahoma" w:hAnsi="Tahoma" w:cs="Tahoma"/>
                <w:b/>
                <w:bCs/>
                <w:sz w:val="24"/>
                <w:szCs w:val="24"/>
              </w:rPr>
              <w:t xml:space="preserve"> </w:t>
            </w:r>
          </w:p>
          <w:p w14:paraId="014576C1" w14:textId="1EF652E9" w:rsidR="000F1542" w:rsidRDefault="00EA4D37" w:rsidP="00A51F9E">
            <w:pPr>
              <w:pStyle w:val="ab"/>
              <w:spacing w:after="0" w:line="240" w:lineRule="auto"/>
              <w:ind w:left="60"/>
              <w:jc w:val="both"/>
              <w:rPr>
                <w:rFonts w:ascii="Tahoma" w:hAnsi="Tahoma" w:cs="Tahoma"/>
                <w:sz w:val="24"/>
                <w:szCs w:val="24"/>
              </w:rPr>
            </w:pPr>
            <w:r>
              <w:rPr>
                <w:rFonts w:ascii="Tahoma" w:hAnsi="Tahoma" w:cs="Tahoma"/>
                <w:sz w:val="24"/>
                <w:szCs w:val="24"/>
              </w:rPr>
              <w:t>В виду удаленности терминала деловой авиации, вблизи него предусмотреть устройство отдельно стоящей БКТП</w:t>
            </w:r>
          </w:p>
          <w:p w14:paraId="4F249F05" w14:textId="09641D05" w:rsidR="000F1542" w:rsidRPr="00EA4D37" w:rsidRDefault="00EA4D37" w:rsidP="00A51F9E">
            <w:pPr>
              <w:pStyle w:val="ab"/>
              <w:spacing w:after="0" w:line="240" w:lineRule="auto"/>
              <w:ind w:left="60"/>
              <w:jc w:val="both"/>
              <w:rPr>
                <w:rFonts w:ascii="Tahoma" w:hAnsi="Tahoma" w:cs="Tahoma"/>
                <w:sz w:val="24"/>
                <w:szCs w:val="24"/>
              </w:rPr>
            </w:pPr>
            <w:r>
              <w:rPr>
                <w:rFonts w:ascii="Tahoma" w:hAnsi="Tahoma" w:cs="Tahoma"/>
                <w:sz w:val="24"/>
                <w:szCs w:val="24"/>
              </w:rPr>
              <w:t>Мощность</w:t>
            </w:r>
            <w:r w:rsidRPr="00F4706B">
              <w:rPr>
                <w:rFonts w:ascii="Tahoma" w:hAnsi="Tahoma" w:cs="Tahoma"/>
                <w:sz w:val="24"/>
                <w:szCs w:val="24"/>
              </w:rPr>
              <w:t>~630</w:t>
            </w:r>
            <w:r>
              <w:rPr>
                <w:rFonts w:ascii="Tahoma" w:hAnsi="Tahoma" w:cs="Tahoma"/>
                <w:sz w:val="24"/>
                <w:szCs w:val="24"/>
              </w:rPr>
              <w:t xml:space="preserve">кВА </w:t>
            </w:r>
          </w:p>
          <w:p w14:paraId="419D0E74" w14:textId="77777777" w:rsidR="000F1542" w:rsidRPr="00485A00" w:rsidRDefault="000F1542" w:rsidP="00A51F9E">
            <w:pPr>
              <w:pStyle w:val="ab"/>
              <w:spacing w:after="0" w:line="240" w:lineRule="auto"/>
              <w:ind w:left="60"/>
              <w:jc w:val="both"/>
              <w:rPr>
                <w:rFonts w:ascii="Tahoma" w:hAnsi="Tahoma" w:cs="Tahoma"/>
                <w:sz w:val="24"/>
                <w:szCs w:val="24"/>
              </w:rPr>
            </w:pPr>
          </w:p>
          <w:p w14:paraId="6C1A979F" w14:textId="1FFB750E" w:rsidR="004B5C11" w:rsidRPr="00485A00" w:rsidRDefault="00EA4D37" w:rsidP="00A51F9E">
            <w:pPr>
              <w:pStyle w:val="ab"/>
              <w:spacing w:after="0" w:line="240" w:lineRule="auto"/>
              <w:ind w:left="60"/>
              <w:jc w:val="both"/>
              <w:rPr>
                <w:rFonts w:ascii="Tahoma" w:hAnsi="Tahoma" w:cs="Tahoma"/>
                <w:sz w:val="24"/>
                <w:szCs w:val="24"/>
              </w:rPr>
            </w:pPr>
            <w:r>
              <w:rPr>
                <w:rFonts w:ascii="Tahoma" w:hAnsi="Tahoma" w:cs="Tahoma"/>
                <w:sz w:val="24"/>
                <w:szCs w:val="24"/>
              </w:rPr>
              <w:t xml:space="preserve">Все указанные выше </w:t>
            </w:r>
            <w:proofErr w:type="spellStart"/>
            <w:r w:rsidR="004B5C11" w:rsidRPr="00485A00">
              <w:rPr>
                <w:rFonts w:ascii="Tahoma" w:hAnsi="Tahoma" w:cs="Tahoma"/>
                <w:sz w:val="24"/>
                <w:szCs w:val="24"/>
              </w:rPr>
              <w:t>ТЭП</w:t>
            </w:r>
            <w:r>
              <w:rPr>
                <w:rFonts w:ascii="Tahoma" w:hAnsi="Tahoma" w:cs="Tahoma"/>
                <w:sz w:val="24"/>
                <w:szCs w:val="24"/>
              </w:rPr>
              <w:t>ы</w:t>
            </w:r>
            <w:proofErr w:type="spellEnd"/>
            <w:r w:rsidR="009E1B32" w:rsidRPr="00485A00">
              <w:rPr>
                <w:rFonts w:ascii="Tahoma" w:hAnsi="Tahoma" w:cs="Tahoma"/>
                <w:sz w:val="24"/>
                <w:szCs w:val="24"/>
              </w:rPr>
              <w:t>, мощност</w:t>
            </w:r>
            <w:r>
              <w:rPr>
                <w:rFonts w:ascii="Tahoma" w:hAnsi="Tahoma" w:cs="Tahoma"/>
                <w:sz w:val="24"/>
                <w:szCs w:val="24"/>
              </w:rPr>
              <w:t>и</w:t>
            </w:r>
            <w:r w:rsidR="009E1B32" w:rsidRPr="00485A00">
              <w:rPr>
                <w:rFonts w:ascii="Tahoma" w:hAnsi="Tahoma" w:cs="Tahoma"/>
                <w:sz w:val="24"/>
                <w:szCs w:val="24"/>
              </w:rPr>
              <w:t xml:space="preserve"> и </w:t>
            </w:r>
            <w:r w:rsidR="00485A00" w:rsidRPr="00485A00">
              <w:rPr>
                <w:rFonts w:ascii="Tahoma" w:hAnsi="Tahoma" w:cs="Tahoma"/>
                <w:sz w:val="24"/>
                <w:szCs w:val="24"/>
              </w:rPr>
              <w:t>производительност</w:t>
            </w:r>
            <w:r>
              <w:rPr>
                <w:rFonts w:ascii="Tahoma" w:hAnsi="Tahoma" w:cs="Tahoma"/>
                <w:sz w:val="24"/>
                <w:szCs w:val="24"/>
              </w:rPr>
              <w:t>и</w:t>
            </w:r>
            <w:r w:rsidR="00485A00" w:rsidRPr="00485A00">
              <w:rPr>
                <w:rFonts w:ascii="Tahoma" w:hAnsi="Tahoma" w:cs="Tahoma"/>
                <w:sz w:val="24"/>
                <w:szCs w:val="24"/>
              </w:rPr>
              <w:t>, для</w:t>
            </w:r>
            <w:r w:rsidR="004B5C11" w:rsidRPr="00485A00">
              <w:rPr>
                <w:rFonts w:ascii="Tahoma" w:hAnsi="Tahoma" w:cs="Tahoma"/>
                <w:sz w:val="24"/>
                <w:szCs w:val="24"/>
              </w:rPr>
              <w:t xml:space="preserve"> учета в проектной документации по каждому проектируемому зданию </w:t>
            </w:r>
            <w:r w:rsidR="009E1B32" w:rsidRPr="00485A00">
              <w:rPr>
                <w:rFonts w:ascii="Tahoma" w:hAnsi="Tahoma" w:cs="Tahoma"/>
                <w:sz w:val="24"/>
                <w:szCs w:val="24"/>
              </w:rPr>
              <w:t xml:space="preserve">утончить </w:t>
            </w:r>
            <w:r w:rsidR="004B5C11" w:rsidRPr="00485A00">
              <w:rPr>
                <w:rFonts w:ascii="Tahoma" w:hAnsi="Tahoma" w:cs="Tahoma"/>
                <w:sz w:val="24"/>
                <w:szCs w:val="24"/>
              </w:rPr>
              <w:t>на стадии предпроектных решений</w:t>
            </w:r>
            <w:r>
              <w:rPr>
                <w:rFonts w:ascii="Tahoma" w:hAnsi="Tahoma" w:cs="Tahoma"/>
                <w:sz w:val="24"/>
                <w:szCs w:val="24"/>
              </w:rPr>
              <w:t xml:space="preserve"> и обосновать соответствующими расчетами. </w:t>
            </w:r>
          </w:p>
          <w:p w14:paraId="463CC222" w14:textId="77777777" w:rsidR="009E1B32" w:rsidRPr="00485A00" w:rsidRDefault="009E1B32" w:rsidP="00A51F9E">
            <w:pPr>
              <w:pStyle w:val="ab"/>
              <w:spacing w:after="0" w:line="240" w:lineRule="auto"/>
              <w:ind w:left="60"/>
              <w:jc w:val="both"/>
              <w:rPr>
                <w:rFonts w:ascii="Tahoma" w:hAnsi="Tahoma" w:cs="Tahoma"/>
                <w:sz w:val="24"/>
                <w:szCs w:val="24"/>
              </w:rPr>
            </w:pPr>
          </w:p>
          <w:p w14:paraId="02DAB7D6" w14:textId="7D37E025" w:rsidR="00EA1EA5" w:rsidRDefault="009E1B32" w:rsidP="00A51F9E">
            <w:pPr>
              <w:pStyle w:val="ab"/>
              <w:suppressAutoHyphens/>
              <w:spacing w:after="0" w:line="240" w:lineRule="auto"/>
              <w:ind w:left="60"/>
              <w:jc w:val="both"/>
              <w:rPr>
                <w:rFonts w:ascii="Tahoma" w:hAnsi="Tahoma" w:cs="Tahoma"/>
                <w:sz w:val="24"/>
                <w:szCs w:val="24"/>
              </w:rPr>
            </w:pPr>
            <w:r w:rsidRPr="00485A00">
              <w:rPr>
                <w:rFonts w:ascii="Tahoma" w:hAnsi="Tahoma" w:cs="Tahoma"/>
                <w:sz w:val="24"/>
                <w:szCs w:val="24"/>
              </w:rPr>
              <w:t>Проектирование инженерных объектов выполнить на основани</w:t>
            </w:r>
            <w:r w:rsidR="00485A00" w:rsidRPr="00485A00">
              <w:rPr>
                <w:rFonts w:ascii="Tahoma" w:hAnsi="Tahoma" w:cs="Tahoma"/>
                <w:sz w:val="24"/>
                <w:szCs w:val="24"/>
              </w:rPr>
              <w:t>и</w:t>
            </w:r>
            <w:r w:rsidRPr="00485A00">
              <w:rPr>
                <w:rFonts w:ascii="Tahoma" w:hAnsi="Tahoma" w:cs="Tahoma"/>
                <w:sz w:val="24"/>
                <w:szCs w:val="24"/>
              </w:rPr>
              <w:t xml:space="preserve"> </w:t>
            </w:r>
            <w:r w:rsidR="00BE7EED">
              <w:rPr>
                <w:rFonts w:ascii="Tahoma" w:hAnsi="Tahoma" w:cs="Tahoma"/>
                <w:sz w:val="24"/>
                <w:szCs w:val="24"/>
              </w:rPr>
              <w:t>решений мастер-плана развития аэропорт и разрабатываемой в рамках настоящего технического задания предпроектной концепции,</w:t>
            </w:r>
            <w:r w:rsidRPr="00485A00">
              <w:rPr>
                <w:rFonts w:ascii="Tahoma" w:hAnsi="Tahoma" w:cs="Tahoma"/>
                <w:sz w:val="24"/>
                <w:szCs w:val="24"/>
              </w:rPr>
              <w:t xml:space="preserve"> с учетом ТУ ресурсоснабжающих организаций и собственников инженерных сетей.</w:t>
            </w:r>
          </w:p>
          <w:p w14:paraId="608CA43D" w14:textId="77777777" w:rsidR="00BE7EED" w:rsidRPr="00485A00" w:rsidRDefault="00BE7EED" w:rsidP="00A51F9E">
            <w:pPr>
              <w:pStyle w:val="ab"/>
              <w:suppressAutoHyphens/>
              <w:spacing w:after="0" w:line="240" w:lineRule="auto"/>
              <w:ind w:left="60"/>
              <w:jc w:val="both"/>
              <w:rPr>
                <w:rFonts w:ascii="Tahoma" w:hAnsi="Tahoma" w:cs="Tahoma"/>
                <w:sz w:val="24"/>
                <w:szCs w:val="24"/>
              </w:rPr>
            </w:pPr>
          </w:p>
          <w:p w14:paraId="3508EFC7" w14:textId="69CA60ED" w:rsidR="001167E1" w:rsidRPr="00485A00" w:rsidRDefault="00EA1EA5"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t>Границы проектных работ, периметр и исполнение уточняются в процессе проектирования и согласовываются с Заказчиком.</w:t>
            </w:r>
          </w:p>
        </w:tc>
      </w:tr>
      <w:tr w:rsidR="00485A00" w:rsidRPr="00485A00" w14:paraId="2065C25D" w14:textId="77777777" w:rsidTr="00AE7968">
        <w:trPr>
          <w:trHeight w:val="614"/>
        </w:trPr>
        <w:tc>
          <w:tcPr>
            <w:tcW w:w="281" w:type="pct"/>
            <w:gridSpan w:val="2"/>
            <w:shd w:val="clear" w:color="auto" w:fill="FFFFFF"/>
          </w:tcPr>
          <w:p w14:paraId="35F0BD8F" w14:textId="77777777" w:rsidR="00620AFD" w:rsidRPr="00485A00" w:rsidRDefault="00620AFD" w:rsidP="00620AFD">
            <w:pPr>
              <w:pStyle w:val="ab"/>
              <w:numPr>
                <w:ilvl w:val="1"/>
                <w:numId w:val="1"/>
              </w:numPr>
              <w:suppressAutoHyphens/>
              <w:spacing w:after="0"/>
              <w:ind w:left="0" w:right="-141" w:firstLine="0"/>
              <w:jc w:val="both"/>
              <w:rPr>
                <w:rFonts w:ascii="Tahoma" w:hAnsi="Tahoma" w:cs="Tahoma"/>
                <w:sz w:val="24"/>
                <w:szCs w:val="24"/>
              </w:rPr>
            </w:pPr>
          </w:p>
        </w:tc>
        <w:tc>
          <w:tcPr>
            <w:tcW w:w="1716" w:type="pct"/>
            <w:shd w:val="clear" w:color="auto" w:fill="FFFFFF"/>
            <w:tcMar>
              <w:top w:w="57" w:type="dxa"/>
              <w:left w:w="57" w:type="dxa"/>
              <w:bottom w:w="57" w:type="dxa"/>
              <w:right w:w="57" w:type="dxa"/>
            </w:tcMar>
          </w:tcPr>
          <w:p w14:paraId="6FA4D79C" w14:textId="033106EE" w:rsidR="00620AFD" w:rsidRPr="00485A00" w:rsidRDefault="00620AFD" w:rsidP="00A51F9E">
            <w:pPr>
              <w:pStyle w:val="ab"/>
              <w:spacing w:after="0" w:line="240" w:lineRule="auto"/>
              <w:jc w:val="both"/>
              <w:rPr>
                <w:rFonts w:ascii="Tahoma" w:hAnsi="Tahoma" w:cs="Tahoma"/>
                <w:sz w:val="24"/>
                <w:szCs w:val="24"/>
              </w:rPr>
            </w:pPr>
            <w:r w:rsidRPr="00485A00">
              <w:rPr>
                <w:rFonts w:ascii="Tahoma" w:hAnsi="Tahoma" w:cs="Tahoma"/>
                <w:sz w:val="24"/>
                <w:szCs w:val="24"/>
              </w:rPr>
              <w:t>Режим работы предприятия</w:t>
            </w:r>
          </w:p>
        </w:tc>
        <w:tc>
          <w:tcPr>
            <w:tcW w:w="3003" w:type="pct"/>
            <w:shd w:val="clear" w:color="auto" w:fill="auto"/>
            <w:tcMar>
              <w:top w:w="57" w:type="dxa"/>
              <w:left w:w="57" w:type="dxa"/>
              <w:bottom w:w="57" w:type="dxa"/>
              <w:right w:w="57" w:type="dxa"/>
            </w:tcMar>
          </w:tcPr>
          <w:p w14:paraId="21F07283" w14:textId="034881C1" w:rsidR="00620AFD" w:rsidRPr="00485A00" w:rsidRDefault="00095BEA" w:rsidP="00A51F9E">
            <w:pPr>
              <w:tabs>
                <w:tab w:val="left" w:pos="704"/>
                <w:tab w:val="left" w:pos="993"/>
              </w:tabs>
              <w:spacing w:after="0" w:line="240" w:lineRule="auto"/>
              <w:contextualSpacing/>
              <w:jc w:val="both"/>
              <w:rPr>
                <w:rFonts w:ascii="Tahoma" w:hAnsi="Tahoma" w:cs="Tahoma"/>
                <w:sz w:val="24"/>
                <w:szCs w:val="24"/>
              </w:rPr>
            </w:pPr>
            <w:r w:rsidRPr="00485A00">
              <w:rPr>
                <w:rFonts w:ascii="Tahoma" w:hAnsi="Tahoma" w:cs="Tahoma"/>
                <w:sz w:val="24"/>
                <w:szCs w:val="24"/>
              </w:rPr>
              <w:t>Режим работы аэропорта: ВЛП – круглосуточно, ОЗП – по регламенту (понедельник-суббота с 06:00 до 21:00; воскресенье с 06:00 до 12:00)</w:t>
            </w:r>
          </w:p>
        </w:tc>
      </w:tr>
      <w:tr w:rsidR="00485A00" w:rsidRPr="00485A00" w14:paraId="7051C804" w14:textId="77777777" w:rsidTr="00AE7968">
        <w:trPr>
          <w:trHeight w:val="614"/>
        </w:trPr>
        <w:tc>
          <w:tcPr>
            <w:tcW w:w="281" w:type="pct"/>
            <w:gridSpan w:val="2"/>
            <w:shd w:val="clear" w:color="auto" w:fill="FFFFFF"/>
          </w:tcPr>
          <w:p w14:paraId="1D5E064B" w14:textId="77777777" w:rsidR="001167E1" w:rsidRPr="00485A00" w:rsidRDefault="001167E1" w:rsidP="001167E1">
            <w:pPr>
              <w:pStyle w:val="ab"/>
              <w:numPr>
                <w:ilvl w:val="1"/>
                <w:numId w:val="1"/>
              </w:numPr>
              <w:suppressAutoHyphens/>
              <w:spacing w:after="0"/>
              <w:ind w:left="0" w:right="-141" w:firstLine="0"/>
              <w:jc w:val="both"/>
              <w:rPr>
                <w:rFonts w:ascii="Tahoma" w:hAnsi="Tahoma" w:cs="Tahoma"/>
                <w:sz w:val="24"/>
                <w:szCs w:val="24"/>
              </w:rPr>
            </w:pPr>
          </w:p>
        </w:tc>
        <w:tc>
          <w:tcPr>
            <w:tcW w:w="1716" w:type="pct"/>
            <w:shd w:val="clear" w:color="auto" w:fill="FFFFFF"/>
            <w:tcMar>
              <w:top w:w="57" w:type="dxa"/>
              <w:left w:w="57" w:type="dxa"/>
              <w:bottom w:w="57" w:type="dxa"/>
              <w:right w:w="57" w:type="dxa"/>
            </w:tcMar>
          </w:tcPr>
          <w:p w14:paraId="3B243AE5" w14:textId="1276F2AD" w:rsidR="001167E1" w:rsidRPr="00485A00" w:rsidDel="00695BBD" w:rsidRDefault="001167E1" w:rsidP="00A51F9E">
            <w:pPr>
              <w:pStyle w:val="ab"/>
              <w:spacing w:after="0" w:line="240" w:lineRule="auto"/>
              <w:jc w:val="both"/>
              <w:rPr>
                <w:rFonts w:ascii="Tahoma" w:hAnsi="Tahoma" w:cs="Tahoma"/>
                <w:sz w:val="24"/>
                <w:szCs w:val="24"/>
              </w:rPr>
            </w:pPr>
            <w:bookmarkStart w:id="13" w:name="_Toc47108558"/>
            <w:bookmarkStart w:id="14" w:name="_Toc58251673"/>
            <w:r w:rsidRPr="00485A00">
              <w:rPr>
                <w:rFonts w:ascii="Tahoma" w:hAnsi="Tahoma" w:cs="Tahoma"/>
                <w:sz w:val="24"/>
                <w:szCs w:val="24"/>
              </w:rPr>
              <w:t>Особые требования к проектированию</w:t>
            </w:r>
            <w:bookmarkEnd w:id="13"/>
            <w:bookmarkEnd w:id="14"/>
          </w:p>
        </w:tc>
        <w:tc>
          <w:tcPr>
            <w:tcW w:w="3003" w:type="pct"/>
            <w:shd w:val="clear" w:color="auto" w:fill="auto"/>
            <w:tcMar>
              <w:top w:w="57" w:type="dxa"/>
              <w:left w:w="57" w:type="dxa"/>
              <w:bottom w:w="57" w:type="dxa"/>
              <w:right w:w="57" w:type="dxa"/>
            </w:tcMar>
          </w:tcPr>
          <w:p w14:paraId="384E1F49" w14:textId="7A68C5BF" w:rsidR="001167E1" w:rsidRPr="00485A00" w:rsidRDefault="001167E1" w:rsidP="00A51F9E">
            <w:pPr>
              <w:tabs>
                <w:tab w:val="left" w:pos="704"/>
                <w:tab w:val="left" w:pos="993"/>
              </w:tabs>
              <w:spacing w:after="0" w:line="240" w:lineRule="auto"/>
              <w:contextualSpacing/>
              <w:jc w:val="both"/>
              <w:rPr>
                <w:rFonts w:ascii="Tahoma" w:hAnsi="Tahoma" w:cs="Tahoma"/>
                <w:sz w:val="24"/>
                <w:szCs w:val="24"/>
              </w:rPr>
            </w:pPr>
            <w:r w:rsidRPr="00485A00">
              <w:rPr>
                <w:rFonts w:ascii="Tahoma" w:hAnsi="Tahoma" w:cs="Tahoma"/>
                <w:sz w:val="24"/>
                <w:szCs w:val="24"/>
              </w:rPr>
              <w:t>Документацию разработать в соответствии с требованиями законодательных и нормативно-правовых актов РФ.</w:t>
            </w:r>
          </w:p>
          <w:p w14:paraId="2812FD1A" w14:textId="00BBC1E5" w:rsidR="001167E1" w:rsidRPr="00485A00" w:rsidRDefault="001167E1" w:rsidP="00A51F9E">
            <w:pPr>
              <w:tabs>
                <w:tab w:val="left" w:pos="704"/>
                <w:tab w:val="left" w:pos="993"/>
              </w:tabs>
              <w:spacing w:after="0" w:line="240" w:lineRule="auto"/>
              <w:contextualSpacing/>
              <w:jc w:val="both"/>
              <w:rPr>
                <w:rFonts w:ascii="Tahoma" w:hAnsi="Tahoma" w:cs="Tahoma"/>
                <w:sz w:val="24"/>
                <w:szCs w:val="24"/>
              </w:rPr>
            </w:pPr>
            <w:r w:rsidRPr="00485A00">
              <w:rPr>
                <w:rFonts w:ascii="Tahoma" w:hAnsi="Tahoma" w:cs="Tahoma"/>
                <w:sz w:val="24"/>
                <w:szCs w:val="24"/>
              </w:rPr>
              <w:t xml:space="preserve">Подрядчику выполнить предпроектное обследование существующих зданий и сооружений, а также </w:t>
            </w:r>
            <w:r w:rsidR="00C47057" w:rsidRPr="00485A00">
              <w:rPr>
                <w:rFonts w:ascii="Tahoma" w:hAnsi="Tahoma" w:cs="Tahoma"/>
                <w:sz w:val="24"/>
                <w:szCs w:val="24"/>
              </w:rPr>
              <w:t>сформировать и направить запрос в адрес Заказчика на предоставление необходимых исходных данных</w:t>
            </w:r>
            <w:r w:rsidRPr="00485A00">
              <w:rPr>
                <w:rFonts w:ascii="Tahoma" w:hAnsi="Tahoma" w:cs="Tahoma"/>
                <w:sz w:val="24"/>
                <w:szCs w:val="24"/>
              </w:rPr>
              <w:t xml:space="preserve"> для возможности разработки </w:t>
            </w:r>
            <w:r w:rsidR="00FE70C5" w:rsidRPr="00485A00">
              <w:rPr>
                <w:rFonts w:ascii="Tahoma" w:hAnsi="Tahoma" w:cs="Tahoma"/>
                <w:sz w:val="24"/>
                <w:szCs w:val="24"/>
              </w:rPr>
              <w:t>пред</w:t>
            </w:r>
            <w:r w:rsidRPr="00485A00">
              <w:rPr>
                <w:rFonts w:ascii="Tahoma" w:hAnsi="Tahoma" w:cs="Tahoma"/>
                <w:sz w:val="24"/>
                <w:szCs w:val="24"/>
              </w:rPr>
              <w:t xml:space="preserve">проектной и </w:t>
            </w:r>
            <w:r w:rsidR="00FE70C5" w:rsidRPr="00485A00">
              <w:rPr>
                <w:rFonts w:ascii="Tahoma" w:hAnsi="Tahoma" w:cs="Tahoma"/>
                <w:sz w:val="24"/>
                <w:szCs w:val="24"/>
              </w:rPr>
              <w:t>проектной</w:t>
            </w:r>
            <w:r w:rsidRPr="00485A00">
              <w:rPr>
                <w:rFonts w:ascii="Tahoma" w:hAnsi="Tahoma" w:cs="Tahoma"/>
                <w:sz w:val="24"/>
                <w:szCs w:val="24"/>
              </w:rPr>
              <w:t xml:space="preserve"> документации. Разработку технических решений по объектам, оказывающим негативное </w:t>
            </w:r>
            <w:r w:rsidRPr="00485A00">
              <w:rPr>
                <w:rFonts w:ascii="Tahoma" w:hAnsi="Tahoma" w:cs="Tahoma"/>
                <w:sz w:val="24"/>
                <w:szCs w:val="24"/>
              </w:rPr>
              <w:lastRenderedPageBreak/>
              <w:t>воздействие на окружающую среду, и относящимся к областям применения наилучших доступных технологий (НДТ), осуществлять:</w:t>
            </w:r>
          </w:p>
          <w:p w14:paraId="7B84A728" w14:textId="6664E08A" w:rsidR="001167E1" w:rsidRPr="00485A00" w:rsidRDefault="001167E1" w:rsidP="00A51F9E">
            <w:pPr>
              <w:keepLines/>
              <w:numPr>
                <w:ilvl w:val="0"/>
                <w:numId w:val="12"/>
              </w:numPr>
              <w:tabs>
                <w:tab w:val="left" w:pos="704"/>
                <w:tab w:val="left" w:pos="851"/>
              </w:tabs>
              <w:spacing w:after="0" w:line="240" w:lineRule="auto"/>
              <w:ind w:left="0" w:firstLine="57"/>
              <w:contextualSpacing/>
              <w:jc w:val="both"/>
              <w:rPr>
                <w:rFonts w:ascii="Tahoma" w:hAnsi="Tahoma" w:cs="Tahoma"/>
                <w:sz w:val="24"/>
                <w:szCs w:val="24"/>
              </w:rPr>
            </w:pPr>
            <w:r w:rsidRPr="00485A00">
              <w:rPr>
                <w:rFonts w:ascii="Tahoma" w:hAnsi="Tahoma" w:cs="Tahoma"/>
                <w:sz w:val="24"/>
                <w:szCs w:val="24"/>
              </w:rPr>
              <w:t>с использованием информационно-технического справочника по НДТ;</w:t>
            </w:r>
          </w:p>
          <w:p w14:paraId="2B0DAC22" w14:textId="77777777" w:rsidR="001167E1" w:rsidRPr="00485A00" w:rsidRDefault="001167E1" w:rsidP="00A51F9E">
            <w:pPr>
              <w:keepLines/>
              <w:numPr>
                <w:ilvl w:val="0"/>
                <w:numId w:val="12"/>
              </w:numPr>
              <w:tabs>
                <w:tab w:val="left" w:pos="704"/>
                <w:tab w:val="left" w:pos="851"/>
              </w:tabs>
              <w:spacing w:after="0" w:line="240" w:lineRule="auto"/>
              <w:ind w:left="0" w:firstLine="57"/>
              <w:contextualSpacing/>
              <w:jc w:val="both"/>
              <w:rPr>
                <w:rFonts w:ascii="Tahoma" w:hAnsi="Tahoma" w:cs="Tahoma"/>
                <w:sz w:val="24"/>
                <w:szCs w:val="24"/>
              </w:rPr>
            </w:pPr>
            <w:r w:rsidRPr="00485A00">
              <w:rPr>
                <w:rFonts w:ascii="Tahoma" w:hAnsi="Tahoma" w:cs="Tahoma"/>
                <w:sz w:val="24"/>
                <w:szCs w:val="24"/>
              </w:rPr>
              <w:t>с учетом технологических показателей НДТ при обеспечении приемлемого риска для здоровья населения;</w:t>
            </w:r>
          </w:p>
          <w:p w14:paraId="06D0D781" w14:textId="77777777" w:rsidR="001167E1" w:rsidRPr="00485A00" w:rsidRDefault="001167E1" w:rsidP="00A51F9E">
            <w:pPr>
              <w:keepLines/>
              <w:numPr>
                <w:ilvl w:val="0"/>
                <w:numId w:val="12"/>
              </w:numPr>
              <w:tabs>
                <w:tab w:val="left" w:pos="704"/>
                <w:tab w:val="left" w:pos="851"/>
              </w:tabs>
              <w:spacing w:after="0" w:line="240" w:lineRule="auto"/>
              <w:ind w:left="0" w:firstLine="57"/>
              <w:contextualSpacing/>
              <w:jc w:val="both"/>
              <w:rPr>
                <w:rFonts w:ascii="Tahoma" w:hAnsi="Tahoma" w:cs="Tahoma"/>
                <w:sz w:val="24"/>
                <w:szCs w:val="24"/>
              </w:rPr>
            </w:pPr>
            <w:r w:rsidRPr="00485A00">
              <w:rPr>
                <w:rFonts w:ascii="Tahoma" w:hAnsi="Tahoma" w:cs="Tahoma"/>
                <w:sz w:val="24"/>
                <w:szCs w:val="24"/>
              </w:rPr>
              <w:t>с учетом необходимости создания системы автоматического контроля выбросов загрязняющих веществ и (или) сбросов загрязняющих веществ (в соответствии с требованиями действующего законодательства).</w:t>
            </w:r>
          </w:p>
          <w:p w14:paraId="7EB7DDB3" w14:textId="502F8294" w:rsidR="001167E1" w:rsidRPr="00485A00" w:rsidRDefault="001167E1" w:rsidP="00A51F9E">
            <w:pPr>
              <w:keepLines/>
              <w:tabs>
                <w:tab w:val="left" w:pos="704"/>
                <w:tab w:val="left" w:pos="851"/>
              </w:tabs>
              <w:spacing w:after="0" w:line="240" w:lineRule="auto"/>
              <w:contextualSpacing/>
              <w:jc w:val="both"/>
              <w:rPr>
                <w:rFonts w:ascii="Tahoma" w:hAnsi="Tahoma" w:cs="Tahoma"/>
                <w:sz w:val="24"/>
                <w:szCs w:val="24"/>
              </w:rPr>
            </w:pPr>
          </w:p>
          <w:p w14:paraId="6B7AE069" w14:textId="2F97C4D4" w:rsidR="001167E1" w:rsidRPr="00485A00" w:rsidRDefault="007F630B" w:rsidP="00A51F9E">
            <w:pPr>
              <w:keepLines/>
              <w:tabs>
                <w:tab w:val="left" w:pos="704"/>
                <w:tab w:val="left" w:pos="851"/>
              </w:tabs>
              <w:spacing w:after="0" w:line="240" w:lineRule="auto"/>
              <w:contextualSpacing/>
              <w:jc w:val="both"/>
              <w:rPr>
                <w:rFonts w:ascii="Tahoma" w:hAnsi="Tahoma" w:cs="Tahoma"/>
                <w:sz w:val="24"/>
                <w:szCs w:val="24"/>
              </w:rPr>
            </w:pPr>
            <w:r w:rsidRPr="00485A00">
              <w:rPr>
                <w:rFonts w:ascii="Tahoma" w:hAnsi="Tahoma" w:cs="Tahoma"/>
                <w:sz w:val="24"/>
                <w:szCs w:val="24"/>
              </w:rPr>
              <w:t xml:space="preserve">Заказчик направляет Подрядчику перечень имеющихся у него материалов, изделий, конструкций, оборудования. Подрядчик обязан при разработке Документации использовать все материалы, изделия, конструкции, оборудование из перечня Заказчика, применение которых отвечает Требованиям к Работам и обеспечивает достижение параметров Объекта, указанных в </w:t>
            </w:r>
            <w:r w:rsidR="00A3127D" w:rsidRPr="00485A00">
              <w:rPr>
                <w:rFonts w:ascii="Tahoma" w:hAnsi="Tahoma" w:cs="Tahoma"/>
                <w:sz w:val="24"/>
                <w:szCs w:val="24"/>
              </w:rPr>
              <w:t>настоящем з</w:t>
            </w:r>
            <w:r w:rsidRPr="00485A00">
              <w:rPr>
                <w:rFonts w:ascii="Tahoma" w:hAnsi="Tahoma" w:cs="Tahoma"/>
                <w:sz w:val="24"/>
                <w:szCs w:val="24"/>
              </w:rPr>
              <w:t xml:space="preserve">адании и </w:t>
            </w:r>
            <w:r w:rsidR="00A3127D" w:rsidRPr="00485A00">
              <w:rPr>
                <w:rFonts w:ascii="Tahoma" w:hAnsi="Tahoma" w:cs="Tahoma"/>
                <w:sz w:val="24"/>
                <w:szCs w:val="24"/>
              </w:rPr>
              <w:t>и</w:t>
            </w:r>
            <w:r w:rsidRPr="00485A00">
              <w:rPr>
                <w:rFonts w:ascii="Tahoma" w:hAnsi="Tahoma" w:cs="Tahoma"/>
                <w:sz w:val="24"/>
                <w:szCs w:val="24"/>
              </w:rPr>
              <w:t>сходных данных.</w:t>
            </w:r>
            <w:r w:rsidR="00A3127D" w:rsidRPr="00485A00">
              <w:rPr>
                <w:rFonts w:ascii="Tahoma" w:hAnsi="Tahoma" w:cs="Tahoma"/>
                <w:sz w:val="24"/>
                <w:szCs w:val="24"/>
              </w:rPr>
              <w:t xml:space="preserve"> По запросу Подрядчика Заказчик передает ему техническую документацию на материалы, изделия, конструкции, оборудование.</w:t>
            </w:r>
            <w:r w:rsidRPr="00485A00">
              <w:rPr>
                <w:rFonts w:ascii="Tahoma" w:hAnsi="Tahoma" w:cs="Tahoma"/>
                <w:sz w:val="24"/>
                <w:szCs w:val="24"/>
              </w:rPr>
              <w:t xml:space="preserve"> </w:t>
            </w:r>
            <w:r w:rsidR="00A3127D" w:rsidRPr="00485A00">
              <w:rPr>
                <w:rFonts w:ascii="Tahoma" w:hAnsi="Tahoma" w:cs="Tahoma"/>
                <w:sz w:val="24"/>
                <w:szCs w:val="24"/>
              </w:rPr>
              <w:t>После передачи перечня Подрядчику Заказчик вправе вносить в него изменения, которые направляются Подрядчику. Порядок внесения изменений в ранее принятую Заказчиком Документацию в связи с корректировкой перечня регулируется условиями Договора о выполнении дополнительных работ.</w:t>
            </w:r>
          </w:p>
          <w:p w14:paraId="00993657" w14:textId="395D9FDA" w:rsidR="001167E1" w:rsidRPr="00485A00" w:rsidRDefault="001167E1" w:rsidP="00A51F9E">
            <w:pPr>
              <w:tabs>
                <w:tab w:val="left" w:pos="704"/>
                <w:tab w:val="left" w:pos="993"/>
              </w:tabs>
              <w:spacing w:after="0" w:line="240" w:lineRule="auto"/>
              <w:contextualSpacing/>
              <w:jc w:val="both"/>
              <w:rPr>
                <w:rFonts w:ascii="Tahoma" w:hAnsi="Tahoma" w:cs="Tahoma"/>
                <w:sz w:val="24"/>
                <w:szCs w:val="24"/>
              </w:rPr>
            </w:pPr>
            <w:r w:rsidRPr="00485A00">
              <w:rPr>
                <w:rFonts w:ascii="Tahoma" w:hAnsi="Tahoma" w:cs="Tahoma"/>
                <w:sz w:val="24"/>
                <w:szCs w:val="24"/>
              </w:rPr>
              <w:t xml:space="preserve">Проектная документация должна быть разработана с учетом применения полученной от заводов-изготовителей конструкторской документации. Конструкторскую документацию от заводов-изготовителей получает Заказчик и передает Подрядчику. В случае отсутствия конструкторской документации Подрядчику необходимо получить согласование официальным письмом Заказчика о необходимости разработки проектной документации под оборудование-аналоги. </w:t>
            </w:r>
          </w:p>
          <w:p w14:paraId="10C65FA8" w14:textId="3CE2E062" w:rsidR="001167E1" w:rsidRPr="00485A00" w:rsidRDefault="001167E1" w:rsidP="00A51F9E">
            <w:pPr>
              <w:tabs>
                <w:tab w:val="left" w:pos="704"/>
                <w:tab w:val="left" w:pos="993"/>
              </w:tabs>
              <w:spacing w:after="0" w:line="240" w:lineRule="auto"/>
              <w:contextualSpacing/>
              <w:jc w:val="both"/>
              <w:rPr>
                <w:rFonts w:ascii="Tahoma" w:hAnsi="Tahoma" w:cs="Tahoma"/>
                <w:sz w:val="24"/>
                <w:szCs w:val="24"/>
              </w:rPr>
            </w:pPr>
            <w:r w:rsidRPr="00485A00">
              <w:rPr>
                <w:rFonts w:ascii="Tahoma" w:hAnsi="Tahoma" w:cs="Tahoma"/>
                <w:sz w:val="24"/>
                <w:szCs w:val="24"/>
              </w:rPr>
              <w:lastRenderedPageBreak/>
              <w:t xml:space="preserve">Подрядчику рассмотреть и дать рекомендации о возможности применения конструкторской документации заводов-изготовителей разработанной по составленным Подрядчиком опросным листам и </w:t>
            </w:r>
            <w:r w:rsidR="00B30612" w:rsidRPr="00485A00">
              <w:rPr>
                <w:rFonts w:ascii="Tahoma" w:hAnsi="Tahoma" w:cs="Tahoma"/>
                <w:sz w:val="24"/>
                <w:szCs w:val="24"/>
              </w:rPr>
              <w:t>исходным</w:t>
            </w:r>
            <w:r w:rsidRPr="00485A00">
              <w:rPr>
                <w:rFonts w:ascii="Tahoma" w:hAnsi="Tahoma" w:cs="Tahoma"/>
                <w:sz w:val="24"/>
                <w:szCs w:val="24"/>
              </w:rPr>
              <w:t xml:space="preserve"> требованиям.</w:t>
            </w:r>
          </w:p>
          <w:p w14:paraId="175172E7" w14:textId="6118958B" w:rsidR="001167E1" w:rsidRPr="00485A00" w:rsidRDefault="001167E1" w:rsidP="00A51F9E">
            <w:pPr>
              <w:keepLines/>
              <w:spacing w:after="0" w:line="240" w:lineRule="auto"/>
              <w:jc w:val="both"/>
              <w:rPr>
                <w:rFonts w:ascii="Tahoma" w:hAnsi="Tahoma" w:cs="Tahoma"/>
                <w:sz w:val="24"/>
                <w:szCs w:val="24"/>
              </w:rPr>
            </w:pPr>
            <w:r w:rsidRPr="00485A00">
              <w:rPr>
                <w:rFonts w:ascii="Tahoma" w:hAnsi="Tahoma" w:cs="Tahoma"/>
                <w:sz w:val="24"/>
                <w:szCs w:val="24"/>
              </w:rPr>
              <w:t xml:space="preserve">При проектировании предусмотреть применение оборудования и </w:t>
            </w:r>
            <w:r w:rsidRPr="00485A00">
              <w:rPr>
                <w:rFonts w:ascii="Tahoma" w:eastAsia="Times New Roman" w:hAnsi="Tahoma" w:cs="Tahoma"/>
                <w:sz w:val="24"/>
                <w:szCs w:val="24"/>
                <w:lang w:eastAsia="ru-RU"/>
              </w:rPr>
              <w:t>товарно-материальных ценностей</w:t>
            </w:r>
            <w:r w:rsidRPr="00485A00">
              <w:rPr>
                <w:rFonts w:ascii="Tahoma" w:hAnsi="Tahoma" w:cs="Tahoma"/>
                <w:sz w:val="24"/>
                <w:szCs w:val="24"/>
              </w:rPr>
              <w:t xml:space="preserve"> производства стран, не</w:t>
            </w:r>
            <w:r w:rsidR="00B30612" w:rsidRPr="00485A00">
              <w:rPr>
                <w:rFonts w:ascii="Tahoma" w:hAnsi="Tahoma" w:cs="Tahoma"/>
                <w:sz w:val="24"/>
                <w:szCs w:val="24"/>
              </w:rPr>
              <w:t xml:space="preserve"> вводивших санкций против Российской Федерации</w:t>
            </w:r>
            <w:r w:rsidRPr="00485A00">
              <w:rPr>
                <w:rFonts w:ascii="Tahoma" w:hAnsi="Tahoma" w:cs="Tahoma"/>
                <w:sz w:val="24"/>
                <w:szCs w:val="24"/>
              </w:rPr>
              <w:t xml:space="preserve">. При этом данное оборудование и/или комплектующие должны иметь всю необходимую разрешительную документацию для применения на территории </w:t>
            </w:r>
            <w:r w:rsidR="00B30612" w:rsidRPr="00485A00">
              <w:rPr>
                <w:rFonts w:ascii="Tahoma" w:hAnsi="Tahoma" w:cs="Tahoma"/>
                <w:sz w:val="24"/>
                <w:szCs w:val="24"/>
              </w:rPr>
              <w:t>Российской Федерации</w:t>
            </w:r>
            <w:r w:rsidRPr="00485A00">
              <w:rPr>
                <w:rFonts w:ascii="Tahoma" w:hAnsi="Tahoma" w:cs="Tahoma"/>
                <w:sz w:val="24"/>
                <w:szCs w:val="24"/>
              </w:rPr>
              <w:t>.</w:t>
            </w:r>
          </w:p>
          <w:p w14:paraId="022CC288" w14:textId="77777777" w:rsidR="00E74BEB" w:rsidRPr="00485A00" w:rsidRDefault="00E74BEB" w:rsidP="00A51F9E">
            <w:pPr>
              <w:tabs>
                <w:tab w:val="left" w:pos="704"/>
                <w:tab w:val="left" w:pos="993"/>
              </w:tabs>
              <w:spacing w:after="0" w:line="240" w:lineRule="auto"/>
              <w:jc w:val="both"/>
              <w:rPr>
                <w:rFonts w:ascii="Tahoma" w:hAnsi="Tahoma" w:cs="Tahoma"/>
                <w:sz w:val="24"/>
                <w:szCs w:val="24"/>
              </w:rPr>
            </w:pPr>
            <w:r w:rsidRPr="00485A00">
              <w:rPr>
                <w:rFonts w:ascii="Tahoma" w:hAnsi="Tahoma" w:cs="Tahoma"/>
                <w:sz w:val="24"/>
                <w:szCs w:val="24"/>
              </w:rPr>
              <w:t xml:space="preserve">Все применяемое в проекте однотипное оборудование, при возможности и экономической целесообразности, должно быть унифицировано. </w:t>
            </w:r>
          </w:p>
          <w:p w14:paraId="6EAAD3C8" w14:textId="436A64C6" w:rsidR="001167E1" w:rsidRPr="00485A00" w:rsidRDefault="001167E1" w:rsidP="00A51F9E">
            <w:pPr>
              <w:keepLines/>
              <w:spacing w:after="0" w:line="240" w:lineRule="auto"/>
              <w:jc w:val="both"/>
              <w:rPr>
                <w:rFonts w:ascii="Tahoma" w:hAnsi="Tahoma" w:cs="Tahoma"/>
                <w:sz w:val="24"/>
                <w:szCs w:val="24"/>
              </w:rPr>
            </w:pPr>
            <w:r w:rsidRPr="00485A00">
              <w:rPr>
                <w:rFonts w:ascii="Tahoma" w:hAnsi="Tahoma" w:cs="Tahoma"/>
                <w:sz w:val="24"/>
                <w:szCs w:val="24"/>
              </w:rPr>
              <w:t>Срок эксплуатации зданий и сооружений принять не менее указанного в табл. 1 ГОСТ 27751-2014 «Надежность строительных конструкций и оснований. Основные положения». Принятые сроки эксплуатации согласовать официальным письмом с Заказчиком на начальном этапе проектирования с предоставлением соответствующего обоснования, в том числе исходя из возможности увеличения срока службы без влияния на величину капитальных затрат.</w:t>
            </w:r>
          </w:p>
          <w:p w14:paraId="4C7B5561" w14:textId="77777777" w:rsidR="001167E1" w:rsidRPr="00485A00" w:rsidRDefault="001167E1" w:rsidP="00A51F9E">
            <w:pPr>
              <w:keepLines/>
              <w:spacing w:after="0" w:line="240" w:lineRule="auto"/>
              <w:jc w:val="both"/>
              <w:rPr>
                <w:rFonts w:ascii="Tahoma" w:hAnsi="Tahoma" w:cs="Tahoma"/>
                <w:sz w:val="24"/>
                <w:szCs w:val="24"/>
              </w:rPr>
            </w:pPr>
            <w:r w:rsidRPr="00485A00">
              <w:rPr>
                <w:rFonts w:ascii="Tahoma" w:hAnsi="Tahoma" w:cs="Tahoma"/>
                <w:sz w:val="24"/>
                <w:szCs w:val="24"/>
              </w:rPr>
              <w:t xml:space="preserve">Расчет показателей надежности выполнить в соответствии с </w:t>
            </w:r>
            <w:r w:rsidRPr="00485A00">
              <w:rPr>
                <w:rFonts w:ascii="Tahoma" w:hAnsi="Tahoma" w:cs="Tahoma"/>
                <w:sz w:val="24"/>
                <w:szCs w:val="24"/>
              </w:rPr>
              <w:fldChar w:fldCharType="begin"/>
            </w:r>
            <w:r w:rsidRPr="00485A00">
              <w:rPr>
                <w:rFonts w:ascii="Tahoma" w:hAnsi="Tahoma" w:cs="Tahoma"/>
                <w:sz w:val="24"/>
                <w:szCs w:val="24"/>
              </w:rPr>
              <w:instrText xml:space="preserve"> DOCPROPERTY  Индекс  \* MERGEFORMAT </w:instrText>
            </w:r>
            <w:r w:rsidRPr="00485A00">
              <w:rPr>
                <w:rFonts w:ascii="Tahoma" w:hAnsi="Tahoma" w:cs="Tahoma"/>
                <w:sz w:val="24"/>
                <w:szCs w:val="24"/>
              </w:rPr>
              <w:fldChar w:fldCharType="separate"/>
            </w:r>
            <w:r w:rsidRPr="00485A00">
              <w:rPr>
                <w:rFonts w:ascii="Tahoma" w:hAnsi="Tahoma" w:cs="Tahoma"/>
                <w:sz w:val="24"/>
                <w:szCs w:val="24"/>
              </w:rPr>
              <w:t>М ГК НН 123-001-20</w:t>
            </w:r>
            <w:r w:rsidRPr="00485A00">
              <w:rPr>
                <w:rFonts w:ascii="Tahoma" w:hAnsi="Tahoma" w:cs="Tahoma"/>
                <w:sz w:val="24"/>
                <w:szCs w:val="24"/>
              </w:rPr>
              <w:fldChar w:fldCharType="end"/>
            </w:r>
            <w:r w:rsidRPr="00485A00">
              <w:rPr>
                <w:rFonts w:ascii="Tahoma" w:hAnsi="Tahoma" w:cs="Tahoma"/>
                <w:sz w:val="24"/>
                <w:szCs w:val="24"/>
              </w:rPr>
              <w:t>20 «Методические указания по управлению эксплуатационной надежностью промышленных активов» ПАО «ГМК «Норильский никель».</w:t>
            </w:r>
          </w:p>
          <w:p w14:paraId="292B1DD4" w14:textId="539207F2" w:rsidR="001167E1" w:rsidRPr="00485A00" w:rsidRDefault="001167E1" w:rsidP="00A51F9E">
            <w:pPr>
              <w:spacing w:after="0" w:line="240" w:lineRule="auto"/>
              <w:jc w:val="both"/>
              <w:rPr>
                <w:rFonts w:ascii="Tahoma" w:hAnsi="Tahoma" w:cs="Tahoma"/>
                <w:sz w:val="24"/>
                <w:szCs w:val="24"/>
              </w:rPr>
            </w:pPr>
          </w:p>
          <w:p w14:paraId="7EC70C84" w14:textId="6F689235" w:rsidR="001167E1" w:rsidRPr="00485A00" w:rsidRDefault="002D37D5" w:rsidP="00A51F9E">
            <w:pPr>
              <w:spacing w:after="0" w:line="240" w:lineRule="auto"/>
              <w:jc w:val="both"/>
              <w:rPr>
                <w:rFonts w:ascii="Tahoma" w:hAnsi="Tahoma" w:cs="Tahoma"/>
                <w:sz w:val="24"/>
                <w:szCs w:val="24"/>
              </w:rPr>
            </w:pPr>
            <w:r w:rsidRPr="00485A00">
              <w:rPr>
                <w:rFonts w:ascii="Tahoma" w:hAnsi="Tahoma" w:cs="Tahoma"/>
                <w:sz w:val="24"/>
                <w:szCs w:val="24"/>
              </w:rPr>
              <w:t>Проектирование необходимо выполнять c применением технологии информационного моделирования (</w:t>
            </w:r>
            <w:r w:rsidRPr="00485A00">
              <w:rPr>
                <w:rFonts w:ascii="Tahoma" w:hAnsi="Tahoma" w:cs="Tahoma"/>
                <w:sz w:val="24"/>
                <w:szCs w:val="24"/>
                <w:lang w:val="en-US"/>
              </w:rPr>
              <w:t>BIM</w:t>
            </w:r>
            <w:r w:rsidRPr="00485A00">
              <w:rPr>
                <w:rFonts w:ascii="Tahoma" w:hAnsi="Tahoma" w:cs="Tahoma"/>
                <w:sz w:val="24"/>
                <w:szCs w:val="24"/>
              </w:rPr>
              <w:t>) в соответствии с</w:t>
            </w:r>
            <w:r w:rsidR="001167E1" w:rsidRPr="00485A00">
              <w:rPr>
                <w:rFonts w:ascii="Tahoma" w:hAnsi="Tahoma" w:cs="Tahoma"/>
                <w:sz w:val="24"/>
                <w:szCs w:val="24"/>
              </w:rPr>
              <w:t xml:space="preserve"> требованиями Приложения ХХ.</w:t>
            </w:r>
          </w:p>
          <w:p w14:paraId="150FE64C" w14:textId="00B285C1" w:rsidR="001167E1" w:rsidRPr="00485A00" w:rsidRDefault="0020004A" w:rsidP="00A51F9E">
            <w:pPr>
              <w:pStyle w:val="af8"/>
              <w:tabs>
                <w:tab w:val="left" w:pos="0"/>
                <w:tab w:val="left" w:pos="317"/>
              </w:tabs>
              <w:spacing w:after="0" w:line="240" w:lineRule="auto"/>
              <w:ind w:left="0"/>
              <w:jc w:val="both"/>
              <w:rPr>
                <w:rFonts w:ascii="Tahoma" w:hAnsi="Tahoma" w:cs="Tahoma"/>
                <w:sz w:val="24"/>
                <w:szCs w:val="24"/>
              </w:rPr>
            </w:pPr>
            <w:r w:rsidRPr="00485A00">
              <w:rPr>
                <w:rFonts w:ascii="Tahoma" w:hAnsi="Tahoma" w:cs="Tahoma"/>
                <w:sz w:val="24"/>
                <w:szCs w:val="24"/>
              </w:rPr>
              <w:t>Обеспечить получение</w:t>
            </w:r>
            <w:r w:rsidR="001167E1" w:rsidRPr="00485A00">
              <w:rPr>
                <w:rFonts w:ascii="Tahoma" w:hAnsi="Tahoma" w:cs="Tahoma"/>
                <w:sz w:val="24"/>
                <w:szCs w:val="24"/>
              </w:rPr>
              <w:t xml:space="preserve"> градостроительн</w:t>
            </w:r>
            <w:r w:rsidRPr="00485A00">
              <w:rPr>
                <w:rFonts w:ascii="Tahoma" w:hAnsi="Tahoma" w:cs="Tahoma"/>
                <w:sz w:val="24"/>
                <w:szCs w:val="24"/>
              </w:rPr>
              <w:t>ого</w:t>
            </w:r>
            <w:r w:rsidR="001167E1" w:rsidRPr="00485A00">
              <w:rPr>
                <w:rFonts w:ascii="Tahoma" w:hAnsi="Tahoma" w:cs="Tahoma"/>
                <w:sz w:val="24"/>
                <w:szCs w:val="24"/>
              </w:rPr>
              <w:t xml:space="preserve"> план</w:t>
            </w:r>
            <w:r w:rsidRPr="00485A00">
              <w:rPr>
                <w:rFonts w:ascii="Tahoma" w:hAnsi="Tahoma" w:cs="Tahoma"/>
                <w:sz w:val="24"/>
                <w:szCs w:val="24"/>
              </w:rPr>
              <w:t>а</w:t>
            </w:r>
            <w:r w:rsidR="001167E1" w:rsidRPr="00485A00">
              <w:rPr>
                <w:rFonts w:ascii="Tahoma" w:hAnsi="Tahoma" w:cs="Tahoma"/>
                <w:sz w:val="24"/>
                <w:szCs w:val="24"/>
              </w:rPr>
              <w:t xml:space="preserve"> земельного участка под строительство объектов капитального строительства c ведомостью координат поворотных точек, схему границ сервитута на кадастровом плане территории, дополнительные материалы, необходимые для получения положительного заключения </w:t>
            </w:r>
            <w:r w:rsidR="001167E1" w:rsidRPr="00485A00">
              <w:rPr>
                <w:rFonts w:ascii="Tahoma" w:hAnsi="Tahoma" w:cs="Tahoma"/>
                <w:sz w:val="24"/>
                <w:szCs w:val="24"/>
              </w:rPr>
              <w:lastRenderedPageBreak/>
              <w:t>государственной/негосударственной экспертизы и разрешения на строительство/реконструкцию (по доверенности Заказчика), включая, но не ограничиваясь: установление/изменение вида разрешенного использования земельных участков для строительства объекта капитального строительства, разработка и сопровождение утверждения проектов планировки и межевания территории (для линейных объектов), получение градостроительного плана земельного участка, оформление правоустанавливающих документов на земельный участок (формирование земельного участка, межевание, кадастровый учет, договор аренды земельного участка).</w:t>
            </w:r>
          </w:p>
          <w:p w14:paraId="48A9FCDC" w14:textId="77777777" w:rsidR="001167E1" w:rsidRPr="00485A00" w:rsidRDefault="001167E1" w:rsidP="00A51F9E">
            <w:pPr>
              <w:tabs>
                <w:tab w:val="left" w:leader="dot" w:pos="9792"/>
              </w:tabs>
              <w:snapToGrid w:val="0"/>
              <w:spacing w:after="0" w:line="240" w:lineRule="auto"/>
              <w:jc w:val="both"/>
              <w:rPr>
                <w:rFonts w:ascii="Tahoma" w:hAnsi="Tahoma" w:cs="Tahoma"/>
                <w:sz w:val="24"/>
                <w:szCs w:val="24"/>
              </w:rPr>
            </w:pPr>
          </w:p>
          <w:p w14:paraId="4D099132" w14:textId="112A2A19" w:rsidR="001167E1" w:rsidRPr="00485A00" w:rsidRDefault="001167E1" w:rsidP="00A51F9E">
            <w:pPr>
              <w:tabs>
                <w:tab w:val="left" w:leader="dot" w:pos="9792"/>
              </w:tabs>
              <w:snapToGrid w:val="0"/>
              <w:spacing w:after="0" w:line="240" w:lineRule="auto"/>
              <w:jc w:val="both"/>
              <w:rPr>
                <w:rFonts w:ascii="Tahoma" w:hAnsi="Tahoma" w:cs="Tahoma"/>
                <w:sz w:val="24"/>
                <w:szCs w:val="24"/>
              </w:rPr>
            </w:pPr>
            <w:r w:rsidRPr="00485A00">
              <w:rPr>
                <w:rFonts w:ascii="Tahoma" w:hAnsi="Tahoma" w:cs="Tahoma"/>
                <w:sz w:val="24"/>
                <w:szCs w:val="24"/>
              </w:rPr>
              <w:t>В соответствии с Постановлением Администрации г. Норильска Красноярского края от 16.07.2021 № 352 для получения разрешения на уничтожение (вырубку) зеленых насаждений организовать выполнение:</w:t>
            </w:r>
          </w:p>
          <w:p w14:paraId="03140C20" w14:textId="77777777" w:rsidR="001167E1" w:rsidRPr="00485A00" w:rsidRDefault="001167E1" w:rsidP="00A51F9E">
            <w:pPr>
              <w:tabs>
                <w:tab w:val="left" w:leader="dot" w:pos="9792"/>
              </w:tabs>
              <w:snapToGrid w:val="0"/>
              <w:spacing w:after="0" w:line="240" w:lineRule="auto"/>
              <w:jc w:val="both"/>
              <w:rPr>
                <w:rFonts w:ascii="Tahoma" w:hAnsi="Tahoma" w:cs="Tahoma"/>
                <w:sz w:val="24"/>
                <w:szCs w:val="24"/>
              </w:rPr>
            </w:pPr>
            <w:r w:rsidRPr="00485A00">
              <w:rPr>
                <w:rFonts w:ascii="Tahoma" w:hAnsi="Tahoma" w:cs="Tahoma"/>
                <w:sz w:val="24"/>
                <w:szCs w:val="24"/>
              </w:rPr>
              <w:t>- отчета (оценка) состояния зеленых насаждений на земельных участках;</w:t>
            </w:r>
          </w:p>
          <w:p w14:paraId="77F44040" w14:textId="131A8126" w:rsidR="001167E1" w:rsidRPr="00485A00" w:rsidRDefault="001167E1" w:rsidP="00A51F9E">
            <w:pPr>
              <w:pStyle w:val="af8"/>
              <w:tabs>
                <w:tab w:val="left" w:pos="0"/>
                <w:tab w:val="left" w:pos="317"/>
              </w:tabs>
              <w:spacing w:after="0" w:line="240" w:lineRule="auto"/>
              <w:ind w:left="0"/>
              <w:jc w:val="both"/>
              <w:rPr>
                <w:rFonts w:ascii="Tahoma" w:hAnsi="Tahoma" w:cs="Tahoma"/>
                <w:sz w:val="24"/>
                <w:szCs w:val="24"/>
              </w:rPr>
            </w:pPr>
            <w:r w:rsidRPr="00485A00">
              <w:rPr>
                <w:rFonts w:ascii="Tahoma" w:hAnsi="Tahoma" w:cs="Tahoma"/>
                <w:sz w:val="24"/>
                <w:szCs w:val="24"/>
              </w:rPr>
              <w:t>- план-схемы места предполагаемого уничтожения (вырубки) зеленых насаждений с графическим отображением в масштабе, позволяющем идентифицировать участок, на котором предполагается уничтожение (вырубка) зеленых насаждений, с указанием площади этого участка, координат угловых точек (в случае, если земельный участок (участки) не поставлен на кадастровый учет), кадастрового номера земельного участка (в случае, если земельный участок (участки) поставлен на кадастровый учет), а также количества, видового состава, месторасположения зеленых насаждений, состояния, диаметра ствола уничтожение (вырубку) которых планируется осуществить.</w:t>
            </w:r>
          </w:p>
        </w:tc>
      </w:tr>
      <w:tr w:rsidR="00485A00" w:rsidRPr="00485A00" w14:paraId="268C58EE" w14:textId="77777777" w:rsidTr="00AE7968">
        <w:trPr>
          <w:trHeight w:val="614"/>
        </w:trPr>
        <w:tc>
          <w:tcPr>
            <w:tcW w:w="281" w:type="pct"/>
            <w:gridSpan w:val="2"/>
            <w:shd w:val="clear" w:color="auto" w:fill="FFFFFF"/>
          </w:tcPr>
          <w:p w14:paraId="4098D98F" w14:textId="77777777" w:rsidR="001167E1" w:rsidRPr="00485A00" w:rsidRDefault="001167E1" w:rsidP="001167E1">
            <w:pPr>
              <w:pStyle w:val="ab"/>
              <w:numPr>
                <w:ilvl w:val="1"/>
                <w:numId w:val="1"/>
              </w:numPr>
              <w:suppressAutoHyphens/>
              <w:spacing w:after="0"/>
              <w:ind w:left="0" w:right="-141" w:firstLine="0"/>
              <w:jc w:val="both"/>
              <w:rPr>
                <w:rFonts w:ascii="Tahoma" w:hAnsi="Tahoma" w:cs="Tahoma"/>
                <w:sz w:val="24"/>
                <w:szCs w:val="24"/>
              </w:rPr>
            </w:pPr>
          </w:p>
        </w:tc>
        <w:tc>
          <w:tcPr>
            <w:tcW w:w="1716" w:type="pct"/>
            <w:shd w:val="clear" w:color="auto" w:fill="FFFFFF"/>
            <w:tcMar>
              <w:top w:w="57" w:type="dxa"/>
              <w:left w:w="57" w:type="dxa"/>
              <w:bottom w:w="57" w:type="dxa"/>
              <w:right w:w="57" w:type="dxa"/>
            </w:tcMar>
          </w:tcPr>
          <w:p w14:paraId="42DF16CB" w14:textId="3860EAAF" w:rsidR="001167E1" w:rsidRPr="00485A00" w:rsidRDefault="001167E1" w:rsidP="00A51F9E">
            <w:pPr>
              <w:spacing w:after="0" w:line="240" w:lineRule="auto"/>
              <w:jc w:val="both"/>
              <w:rPr>
                <w:rFonts w:ascii="Tahoma" w:hAnsi="Tahoma" w:cs="Tahoma"/>
                <w:sz w:val="24"/>
                <w:szCs w:val="24"/>
              </w:rPr>
            </w:pPr>
            <w:r w:rsidRPr="00485A00">
              <w:rPr>
                <w:rFonts w:ascii="Tahoma" w:hAnsi="Tahoma" w:cs="Tahoma"/>
                <w:sz w:val="24"/>
                <w:szCs w:val="24"/>
              </w:rPr>
              <w:t>Требования к выполнению инженерных изысканий</w:t>
            </w:r>
          </w:p>
        </w:tc>
        <w:tc>
          <w:tcPr>
            <w:tcW w:w="3003" w:type="pct"/>
            <w:shd w:val="clear" w:color="auto" w:fill="FFFFFF"/>
            <w:tcMar>
              <w:top w:w="57" w:type="dxa"/>
              <w:left w:w="57" w:type="dxa"/>
              <w:bottom w:w="57" w:type="dxa"/>
              <w:right w:w="57" w:type="dxa"/>
            </w:tcMar>
          </w:tcPr>
          <w:p w14:paraId="037A4D68" w14:textId="1A943DC7" w:rsidR="001167E1" w:rsidRPr="00485A00" w:rsidRDefault="00CB1D79" w:rsidP="00A51F9E">
            <w:pPr>
              <w:tabs>
                <w:tab w:val="left" w:leader="dot" w:pos="9792"/>
              </w:tabs>
              <w:snapToGrid w:val="0"/>
              <w:spacing w:after="0" w:line="240" w:lineRule="auto"/>
              <w:jc w:val="both"/>
              <w:rPr>
                <w:rFonts w:ascii="Tahoma" w:hAnsi="Tahoma" w:cs="Tahoma"/>
                <w:sz w:val="24"/>
                <w:szCs w:val="24"/>
              </w:rPr>
            </w:pPr>
            <w:r w:rsidRPr="00485A00">
              <w:rPr>
                <w:rFonts w:ascii="Tahoma" w:hAnsi="Tahoma" w:cs="Tahoma"/>
                <w:sz w:val="24"/>
                <w:szCs w:val="24"/>
              </w:rPr>
              <w:t xml:space="preserve">Подготовить ТЗ (по форме Заказчика) и выполнить </w:t>
            </w:r>
            <w:r w:rsidR="001167E1" w:rsidRPr="00485A00">
              <w:rPr>
                <w:rFonts w:ascii="Tahoma" w:hAnsi="Tahoma" w:cs="Tahoma"/>
                <w:sz w:val="24"/>
                <w:szCs w:val="24"/>
              </w:rPr>
              <w:t xml:space="preserve">комплекс инженерных изысканий (инженерно-геодезические, </w:t>
            </w:r>
            <w:r w:rsidR="009C7365" w:rsidRPr="00485A00">
              <w:rPr>
                <w:rFonts w:ascii="Tahoma" w:hAnsi="Tahoma" w:cs="Tahoma"/>
                <w:sz w:val="24"/>
                <w:szCs w:val="24"/>
              </w:rPr>
              <w:t>инженерно-</w:t>
            </w:r>
            <w:r w:rsidR="001167E1" w:rsidRPr="00485A00">
              <w:rPr>
                <w:rFonts w:ascii="Tahoma" w:hAnsi="Tahoma" w:cs="Tahoma"/>
                <w:sz w:val="24"/>
                <w:szCs w:val="24"/>
              </w:rPr>
              <w:t xml:space="preserve">геологические, </w:t>
            </w:r>
            <w:r w:rsidR="009C7365" w:rsidRPr="00485A00">
              <w:rPr>
                <w:rFonts w:ascii="Tahoma" w:hAnsi="Tahoma" w:cs="Tahoma"/>
                <w:sz w:val="24"/>
                <w:szCs w:val="24"/>
              </w:rPr>
              <w:t>инженерно-</w:t>
            </w:r>
            <w:r w:rsidR="001167E1" w:rsidRPr="00485A00">
              <w:rPr>
                <w:rFonts w:ascii="Tahoma" w:hAnsi="Tahoma" w:cs="Tahoma"/>
                <w:sz w:val="24"/>
                <w:szCs w:val="24"/>
              </w:rPr>
              <w:t>гидро</w:t>
            </w:r>
            <w:r w:rsidR="009C7365" w:rsidRPr="00485A00">
              <w:rPr>
                <w:rFonts w:ascii="Tahoma" w:hAnsi="Tahoma" w:cs="Tahoma"/>
                <w:sz w:val="24"/>
                <w:szCs w:val="24"/>
              </w:rPr>
              <w:t>метеорологические</w:t>
            </w:r>
            <w:r w:rsidR="001167E1" w:rsidRPr="00485A00">
              <w:rPr>
                <w:rFonts w:ascii="Tahoma" w:hAnsi="Tahoma" w:cs="Tahoma"/>
                <w:sz w:val="24"/>
                <w:szCs w:val="24"/>
              </w:rPr>
              <w:t xml:space="preserve">, </w:t>
            </w:r>
            <w:r w:rsidR="009C7365" w:rsidRPr="00485A00">
              <w:rPr>
                <w:rFonts w:ascii="Tahoma" w:hAnsi="Tahoma" w:cs="Tahoma"/>
                <w:sz w:val="24"/>
                <w:szCs w:val="24"/>
              </w:rPr>
              <w:t>инженерно-</w:t>
            </w:r>
            <w:r w:rsidR="001167E1" w:rsidRPr="00485A00">
              <w:rPr>
                <w:rFonts w:ascii="Tahoma" w:hAnsi="Tahoma" w:cs="Tahoma"/>
                <w:sz w:val="24"/>
                <w:szCs w:val="24"/>
              </w:rPr>
              <w:t xml:space="preserve">экологические) в объеме, необходимом и достаточном для разработки проектной </w:t>
            </w:r>
            <w:r w:rsidR="001167E1" w:rsidRPr="00485A00">
              <w:rPr>
                <w:rFonts w:ascii="Tahoma" w:hAnsi="Tahoma" w:cs="Tahoma"/>
                <w:sz w:val="24"/>
                <w:szCs w:val="24"/>
              </w:rPr>
              <w:lastRenderedPageBreak/>
              <w:t>документации, прохождения и получения положительных заключений от экспертных органов в соответствии с настоящим заданием</w:t>
            </w:r>
            <w:r w:rsidR="00B30612" w:rsidRPr="00485A00">
              <w:rPr>
                <w:rFonts w:ascii="Tahoma" w:hAnsi="Tahoma" w:cs="Tahoma"/>
                <w:sz w:val="24"/>
                <w:szCs w:val="24"/>
              </w:rPr>
              <w:t xml:space="preserve"> на проектирование</w:t>
            </w:r>
            <w:r w:rsidR="001167E1" w:rsidRPr="00485A00">
              <w:rPr>
                <w:rFonts w:ascii="Tahoma" w:hAnsi="Tahoma" w:cs="Tahoma"/>
                <w:sz w:val="24"/>
                <w:szCs w:val="24"/>
              </w:rPr>
              <w:t>.</w:t>
            </w:r>
          </w:p>
          <w:p w14:paraId="2855012D" w14:textId="48D768B5" w:rsidR="001167E1" w:rsidRPr="00485A00" w:rsidRDefault="001167E1" w:rsidP="00A51F9E">
            <w:pPr>
              <w:spacing w:after="0" w:line="240" w:lineRule="auto"/>
              <w:jc w:val="both"/>
              <w:rPr>
                <w:rFonts w:ascii="Tahoma" w:hAnsi="Tahoma" w:cs="Tahoma"/>
                <w:sz w:val="24"/>
                <w:szCs w:val="24"/>
              </w:rPr>
            </w:pPr>
            <w:r w:rsidRPr="00485A00">
              <w:rPr>
                <w:rFonts w:ascii="Tahoma" w:hAnsi="Tahoma" w:cs="Tahoma"/>
                <w:sz w:val="24"/>
                <w:szCs w:val="24"/>
              </w:rPr>
              <w:t>При проведении инженерных изысканий учесть ранее выполненные изыскания в районе работ:</w:t>
            </w:r>
          </w:p>
          <w:p w14:paraId="601AF4BC" w14:textId="77777777" w:rsidR="001167E1" w:rsidRPr="00485A00" w:rsidRDefault="001167E1" w:rsidP="00A51F9E">
            <w:pPr>
              <w:spacing w:after="0" w:line="240" w:lineRule="auto"/>
              <w:jc w:val="both"/>
              <w:rPr>
                <w:rFonts w:ascii="Tahoma" w:hAnsi="Tahoma" w:cs="Tahoma"/>
                <w:sz w:val="24"/>
                <w:szCs w:val="24"/>
              </w:rPr>
            </w:pPr>
            <w:r w:rsidRPr="00485A00">
              <w:rPr>
                <w:rFonts w:ascii="Tahoma" w:hAnsi="Tahoma" w:cs="Tahoma"/>
                <w:sz w:val="24"/>
                <w:szCs w:val="24"/>
              </w:rPr>
              <w:t>- переданные Заказчиком;</w:t>
            </w:r>
          </w:p>
          <w:p w14:paraId="0C0B0C48" w14:textId="77777777" w:rsidR="001167E1" w:rsidRPr="00485A00" w:rsidRDefault="001167E1" w:rsidP="00A51F9E">
            <w:pPr>
              <w:tabs>
                <w:tab w:val="left" w:leader="dot" w:pos="9792"/>
              </w:tabs>
              <w:snapToGrid w:val="0"/>
              <w:spacing w:after="0" w:line="240" w:lineRule="auto"/>
              <w:jc w:val="both"/>
              <w:rPr>
                <w:rFonts w:ascii="Tahoma" w:hAnsi="Tahoma" w:cs="Tahoma"/>
                <w:sz w:val="24"/>
                <w:szCs w:val="24"/>
              </w:rPr>
            </w:pPr>
            <w:r w:rsidRPr="00485A00">
              <w:rPr>
                <w:rFonts w:ascii="Tahoma" w:hAnsi="Tahoma" w:cs="Tahoma"/>
                <w:sz w:val="24"/>
                <w:szCs w:val="24"/>
              </w:rPr>
              <w:t>- по результатам запроса Подрядчика в территориальный фонд геологической информации.</w:t>
            </w:r>
          </w:p>
          <w:p w14:paraId="1DAB8B54" w14:textId="6D1292F3" w:rsidR="001167E1" w:rsidRPr="00485A00" w:rsidRDefault="001167E1" w:rsidP="00A51F9E">
            <w:pPr>
              <w:tabs>
                <w:tab w:val="left" w:leader="dot" w:pos="9792"/>
              </w:tabs>
              <w:snapToGrid w:val="0"/>
              <w:spacing w:after="0" w:line="240" w:lineRule="auto"/>
              <w:jc w:val="both"/>
              <w:rPr>
                <w:rFonts w:ascii="Tahoma" w:hAnsi="Tahoma" w:cs="Tahoma"/>
                <w:sz w:val="24"/>
                <w:szCs w:val="24"/>
              </w:rPr>
            </w:pPr>
          </w:p>
          <w:p w14:paraId="3402F2AD" w14:textId="77BE0433" w:rsidR="00EA1EA5" w:rsidRPr="00485A00" w:rsidRDefault="00EA1EA5" w:rsidP="00A51F9E">
            <w:pPr>
              <w:tabs>
                <w:tab w:val="left" w:leader="dot" w:pos="9792"/>
              </w:tabs>
              <w:snapToGrid w:val="0"/>
              <w:spacing w:after="0" w:line="240" w:lineRule="auto"/>
              <w:jc w:val="both"/>
              <w:rPr>
                <w:rFonts w:ascii="Tahoma" w:hAnsi="Tahoma" w:cs="Tahoma"/>
                <w:sz w:val="24"/>
                <w:szCs w:val="24"/>
              </w:rPr>
            </w:pPr>
            <w:r w:rsidRPr="00485A00">
              <w:rPr>
                <w:rFonts w:ascii="Tahoma" w:hAnsi="Tahoma" w:cs="Tahoma"/>
                <w:sz w:val="24"/>
                <w:szCs w:val="24"/>
              </w:rPr>
              <w:t xml:space="preserve">До выполнения полевых инженерных изысканий должны быть согласованы с Заказчиком техническое задание, </w:t>
            </w:r>
            <w:r w:rsidR="00367247" w:rsidRPr="00485A00">
              <w:rPr>
                <w:rFonts w:ascii="Tahoma" w:hAnsi="Tahoma" w:cs="Tahoma"/>
                <w:sz w:val="24"/>
                <w:szCs w:val="24"/>
              </w:rPr>
              <w:t xml:space="preserve">программа работ на проведение изысканий, сметная документация </w:t>
            </w:r>
            <w:r w:rsidRPr="00485A00">
              <w:rPr>
                <w:rFonts w:ascii="Tahoma" w:hAnsi="Tahoma" w:cs="Tahoma"/>
                <w:sz w:val="24"/>
                <w:szCs w:val="24"/>
              </w:rPr>
              <w:t>на инженерные изыскания и другие документы, обосновывающие стоимость выполнения инженерных изысканий, а также определены идентификационные признаки зданий и сооружений объектов в соответствии с Федеральным законом № 384-ФЗ «Технический регламент о безопасности зданий и сооружений».</w:t>
            </w:r>
          </w:p>
          <w:p w14:paraId="0D5A8D57" w14:textId="28444A85" w:rsidR="001167E1" w:rsidRPr="00485A00" w:rsidRDefault="001167E1" w:rsidP="00A51F9E">
            <w:pPr>
              <w:pStyle w:val="afb"/>
              <w:spacing w:after="0"/>
              <w:jc w:val="both"/>
              <w:rPr>
                <w:rFonts w:ascii="Tahoma" w:hAnsi="Tahoma" w:cs="Tahoma"/>
                <w:sz w:val="24"/>
                <w:szCs w:val="24"/>
              </w:rPr>
            </w:pPr>
            <w:r w:rsidRPr="00485A00">
              <w:rPr>
                <w:rFonts w:ascii="Tahoma" w:hAnsi="Tahoma" w:cs="Tahoma"/>
                <w:sz w:val="24"/>
                <w:szCs w:val="24"/>
              </w:rPr>
              <w:t>Персонал, участвующий в полевых и камеральных работах по инженерным изысканиям должен быть аттестован на проводимые виды работ, в составе изыскательской партии должен быть специалист по инженерным изысканиям обученный методами и приемами оказания первой помощи при несчастных случаях в соответствии с требованиями действующ</w:t>
            </w:r>
            <w:r w:rsidR="00A42AAE" w:rsidRPr="00485A00">
              <w:rPr>
                <w:rFonts w:ascii="Tahoma" w:hAnsi="Tahoma" w:cs="Tahoma"/>
                <w:sz w:val="24"/>
                <w:szCs w:val="24"/>
              </w:rPr>
              <w:t xml:space="preserve">его законодательства, </w:t>
            </w:r>
            <w:r w:rsidRPr="00485A00">
              <w:rPr>
                <w:rFonts w:ascii="Tahoma" w:hAnsi="Tahoma" w:cs="Tahoma"/>
                <w:sz w:val="24"/>
                <w:szCs w:val="24"/>
              </w:rPr>
              <w:t>НТД РФ и внутренних документов ПАО «ГМК «Норильский никель»</w:t>
            </w:r>
            <w:r w:rsidR="00A42AAE" w:rsidRPr="00485A00">
              <w:rPr>
                <w:rFonts w:ascii="Tahoma" w:hAnsi="Tahoma" w:cs="Tahoma"/>
                <w:sz w:val="24"/>
                <w:szCs w:val="24"/>
              </w:rPr>
              <w:t>/РОКС НН</w:t>
            </w:r>
            <w:r w:rsidRPr="00485A00">
              <w:rPr>
                <w:rFonts w:ascii="Tahoma" w:hAnsi="Tahoma" w:cs="Tahoma"/>
                <w:sz w:val="24"/>
                <w:szCs w:val="24"/>
              </w:rPr>
              <w:t>.</w:t>
            </w:r>
          </w:p>
          <w:p w14:paraId="08708A5E" w14:textId="184E3CFC" w:rsidR="001167E1" w:rsidRPr="00485A00" w:rsidRDefault="001167E1" w:rsidP="00A51F9E">
            <w:pPr>
              <w:tabs>
                <w:tab w:val="left" w:leader="dot" w:pos="9792"/>
              </w:tabs>
              <w:snapToGrid w:val="0"/>
              <w:spacing w:after="0" w:line="240" w:lineRule="auto"/>
              <w:jc w:val="both"/>
              <w:rPr>
                <w:rFonts w:ascii="Tahoma" w:hAnsi="Tahoma" w:cs="Tahoma"/>
                <w:sz w:val="24"/>
                <w:szCs w:val="24"/>
              </w:rPr>
            </w:pPr>
            <w:r w:rsidRPr="00485A00">
              <w:rPr>
                <w:rFonts w:ascii="Tahoma" w:hAnsi="Tahoma" w:cs="Tahoma"/>
                <w:sz w:val="24"/>
                <w:szCs w:val="24"/>
              </w:rPr>
              <w:t>Изыскательская партия должны быть оборудована круглосуточными средствами связи.</w:t>
            </w:r>
          </w:p>
          <w:p w14:paraId="242E87D3" w14:textId="0D064A98" w:rsidR="001167E1" w:rsidRPr="00485A00" w:rsidRDefault="001167E1" w:rsidP="00A51F9E">
            <w:pPr>
              <w:tabs>
                <w:tab w:val="left" w:leader="dot" w:pos="9792"/>
              </w:tabs>
              <w:snapToGrid w:val="0"/>
              <w:spacing w:after="0" w:line="240" w:lineRule="auto"/>
              <w:jc w:val="both"/>
              <w:rPr>
                <w:rFonts w:ascii="Tahoma" w:hAnsi="Tahoma" w:cs="Tahoma"/>
                <w:sz w:val="24"/>
                <w:szCs w:val="24"/>
              </w:rPr>
            </w:pPr>
            <w:r w:rsidRPr="00485A00">
              <w:rPr>
                <w:rFonts w:ascii="Tahoma" w:hAnsi="Tahoma" w:cs="Tahoma"/>
                <w:sz w:val="24"/>
                <w:szCs w:val="24"/>
              </w:rPr>
              <w:t xml:space="preserve">Объем выполненных изысканий и оформление отчета должны отвечать требованиям действующих нормативных документов </w:t>
            </w:r>
            <w:r w:rsidR="00672D72" w:rsidRPr="00485A00">
              <w:rPr>
                <w:rFonts w:ascii="Tahoma" w:hAnsi="Tahoma" w:cs="Tahoma"/>
                <w:sz w:val="24"/>
                <w:szCs w:val="24"/>
              </w:rPr>
              <w:t xml:space="preserve">к </w:t>
            </w:r>
            <w:r w:rsidRPr="00485A00">
              <w:rPr>
                <w:rFonts w:ascii="Tahoma" w:hAnsi="Tahoma" w:cs="Tahoma"/>
                <w:sz w:val="24"/>
                <w:szCs w:val="24"/>
              </w:rPr>
              <w:t>инженерны</w:t>
            </w:r>
            <w:r w:rsidR="00672D72" w:rsidRPr="00485A00">
              <w:rPr>
                <w:rFonts w:ascii="Tahoma" w:hAnsi="Tahoma" w:cs="Tahoma"/>
                <w:sz w:val="24"/>
                <w:szCs w:val="24"/>
              </w:rPr>
              <w:t>м</w:t>
            </w:r>
            <w:r w:rsidRPr="00485A00">
              <w:rPr>
                <w:rFonts w:ascii="Tahoma" w:hAnsi="Tahoma" w:cs="Tahoma"/>
                <w:sz w:val="24"/>
                <w:szCs w:val="24"/>
              </w:rPr>
              <w:t xml:space="preserve"> изыскания</w:t>
            </w:r>
            <w:r w:rsidR="00672D72" w:rsidRPr="00485A00">
              <w:rPr>
                <w:rFonts w:ascii="Tahoma" w:hAnsi="Tahoma" w:cs="Tahoma"/>
                <w:sz w:val="24"/>
                <w:szCs w:val="24"/>
              </w:rPr>
              <w:t>м</w:t>
            </w:r>
            <w:r w:rsidRPr="00485A00">
              <w:rPr>
                <w:rFonts w:ascii="Tahoma" w:hAnsi="Tahoma" w:cs="Tahoma"/>
                <w:sz w:val="24"/>
                <w:szCs w:val="24"/>
              </w:rPr>
              <w:t xml:space="preserve"> для строительства (</w:t>
            </w:r>
            <w:r w:rsidR="00F44C4E" w:rsidRPr="00485A00">
              <w:rPr>
                <w:rFonts w:ascii="Tahoma" w:hAnsi="Tahoma" w:cs="Tahoma"/>
                <w:sz w:val="24"/>
                <w:szCs w:val="24"/>
              </w:rPr>
              <w:t xml:space="preserve">в том числе </w:t>
            </w:r>
            <w:r w:rsidRPr="00485A00">
              <w:rPr>
                <w:rFonts w:ascii="Tahoma" w:hAnsi="Tahoma" w:cs="Tahoma"/>
                <w:sz w:val="24"/>
                <w:szCs w:val="24"/>
              </w:rPr>
              <w:t xml:space="preserve">СП 47.13330.2016, СП 317.1325800.2017, СП 446.1325800.2019, СП 482.1325800.2020, СП 502.1325800.2021, ГОСТ 21.301-2021), квалификационным критериям, корпоративным требованиям и требованиям независимого </w:t>
            </w:r>
            <w:r w:rsidRPr="00485A00">
              <w:rPr>
                <w:rFonts w:ascii="Tahoma" w:hAnsi="Tahoma" w:cs="Tahoma"/>
                <w:sz w:val="24"/>
                <w:szCs w:val="24"/>
              </w:rPr>
              <w:lastRenderedPageBreak/>
              <w:t>технического контроля за инженерными изысканиями.</w:t>
            </w:r>
          </w:p>
          <w:p w14:paraId="281D5CFB" w14:textId="77777777" w:rsidR="001167E1" w:rsidRPr="00485A00" w:rsidRDefault="001167E1" w:rsidP="00A51F9E">
            <w:pPr>
              <w:tabs>
                <w:tab w:val="left" w:leader="dot" w:pos="9792"/>
              </w:tabs>
              <w:snapToGrid w:val="0"/>
              <w:spacing w:after="0" w:line="240" w:lineRule="auto"/>
              <w:jc w:val="both"/>
              <w:rPr>
                <w:rFonts w:ascii="Tahoma" w:hAnsi="Tahoma" w:cs="Tahoma"/>
                <w:sz w:val="24"/>
                <w:szCs w:val="24"/>
              </w:rPr>
            </w:pPr>
            <w:r w:rsidRPr="00485A00">
              <w:rPr>
                <w:rFonts w:ascii="Tahoma" w:hAnsi="Tahoma" w:cs="Tahoma"/>
                <w:sz w:val="24"/>
                <w:szCs w:val="24"/>
              </w:rPr>
              <w:t>Работы по инженерным изысканиям провести в присутствии специалистов технического контроля за инженерными изысканиями. Оповестить Заказчика за 15 рабочих дней до мобилизационных работ по выполнению инженерных изысканий с целью возможности мобилизации независимого технического контроля к месту выполнения работ.</w:t>
            </w:r>
          </w:p>
          <w:p w14:paraId="0984CCEC" w14:textId="77777777" w:rsidR="001167E1" w:rsidRPr="00485A00" w:rsidRDefault="001167E1" w:rsidP="00A51F9E">
            <w:pPr>
              <w:tabs>
                <w:tab w:val="left" w:leader="dot" w:pos="9792"/>
              </w:tabs>
              <w:snapToGrid w:val="0"/>
              <w:spacing w:after="0" w:line="240" w:lineRule="auto"/>
              <w:jc w:val="both"/>
              <w:rPr>
                <w:rFonts w:ascii="Tahoma" w:hAnsi="Tahoma" w:cs="Tahoma"/>
                <w:sz w:val="24"/>
                <w:szCs w:val="24"/>
              </w:rPr>
            </w:pPr>
            <w:r w:rsidRPr="00485A00">
              <w:rPr>
                <w:rFonts w:ascii="Tahoma" w:hAnsi="Tahoma" w:cs="Tahoma"/>
                <w:sz w:val="24"/>
                <w:szCs w:val="24"/>
              </w:rPr>
              <w:t>Обеспечить предоставление в адрес Заказчика фотоотчетов в соответствии с требованиями, изложенными в Приложении ХХ.</w:t>
            </w:r>
          </w:p>
          <w:p w14:paraId="0C864F77" w14:textId="46B63501" w:rsidR="001167E1" w:rsidRPr="00485A00" w:rsidRDefault="001167E1" w:rsidP="00A51F9E">
            <w:pPr>
              <w:tabs>
                <w:tab w:val="left" w:leader="dot" w:pos="9792"/>
              </w:tabs>
              <w:snapToGrid w:val="0"/>
              <w:spacing w:after="0" w:line="240" w:lineRule="auto"/>
              <w:jc w:val="both"/>
              <w:rPr>
                <w:rFonts w:ascii="Tahoma" w:hAnsi="Tahoma" w:cs="Tahoma"/>
                <w:sz w:val="24"/>
                <w:szCs w:val="24"/>
              </w:rPr>
            </w:pPr>
            <w:r w:rsidRPr="00485A00">
              <w:rPr>
                <w:rFonts w:ascii="Tahoma" w:hAnsi="Tahoma" w:cs="Tahoma"/>
                <w:sz w:val="24"/>
                <w:szCs w:val="24"/>
              </w:rPr>
              <w:t xml:space="preserve">Обеспечить предоставление еженедельного отчета с заполненным </w:t>
            </w:r>
            <w:proofErr w:type="spellStart"/>
            <w:r w:rsidRPr="00485A00">
              <w:rPr>
                <w:rFonts w:ascii="Tahoma" w:hAnsi="Tahoma" w:cs="Tahoma"/>
                <w:sz w:val="24"/>
                <w:szCs w:val="24"/>
              </w:rPr>
              <w:t>суточно</w:t>
            </w:r>
            <w:proofErr w:type="spellEnd"/>
            <w:r w:rsidRPr="00485A00">
              <w:rPr>
                <w:rFonts w:ascii="Tahoma" w:hAnsi="Tahoma" w:cs="Tahoma"/>
                <w:sz w:val="24"/>
                <w:szCs w:val="24"/>
              </w:rPr>
              <w:t>-месячного графика работ по выполнению инженерных изысканий согласно приложению ХХ.</w:t>
            </w:r>
          </w:p>
          <w:p w14:paraId="0BC4BE12" w14:textId="79181509" w:rsidR="001167E1" w:rsidRPr="00485A00" w:rsidRDefault="001167E1" w:rsidP="00A51F9E">
            <w:pPr>
              <w:tabs>
                <w:tab w:val="left" w:leader="dot" w:pos="9792"/>
              </w:tabs>
              <w:snapToGrid w:val="0"/>
              <w:spacing w:after="0" w:line="240" w:lineRule="auto"/>
              <w:jc w:val="both"/>
              <w:rPr>
                <w:rFonts w:ascii="Tahoma" w:hAnsi="Tahoma" w:cs="Tahoma"/>
                <w:sz w:val="24"/>
                <w:szCs w:val="24"/>
              </w:rPr>
            </w:pPr>
            <w:r w:rsidRPr="00485A00">
              <w:rPr>
                <w:rFonts w:ascii="Tahoma" w:hAnsi="Tahoma" w:cs="Tahoma"/>
                <w:sz w:val="24"/>
                <w:szCs w:val="24"/>
              </w:rPr>
              <w:t>Объем выполненных изысканий и оформление отчета должны отвечать требованиям действующих нормативных документов на инженерные изыскания для строительства, квалификационным критериям, корпоративным требованиям и требованиям независимого технического контроля за инженерными изысканиями.</w:t>
            </w:r>
          </w:p>
          <w:p w14:paraId="2F828332" w14:textId="77777777" w:rsidR="001167E1" w:rsidRPr="00485A00" w:rsidRDefault="001167E1" w:rsidP="00A51F9E">
            <w:pPr>
              <w:autoSpaceDN w:val="0"/>
              <w:spacing w:after="0" w:line="240" w:lineRule="auto"/>
              <w:ind w:firstLine="176"/>
              <w:jc w:val="both"/>
              <w:rPr>
                <w:rFonts w:ascii="Tahoma" w:hAnsi="Tahoma" w:cs="Tahoma"/>
                <w:sz w:val="24"/>
                <w:szCs w:val="24"/>
              </w:rPr>
            </w:pPr>
          </w:p>
          <w:p w14:paraId="4718DD4D" w14:textId="6CDBE6BA" w:rsidR="001167E1" w:rsidRPr="00485A00" w:rsidRDefault="001167E1" w:rsidP="00A51F9E">
            <w:pPr>
              <w:autoSpaceDN w:val="0"/>
              <w:spacing w:after="0" w:line="240" w:lineRule="auto"/>
              <w:jc w:val="both"/>
              <w:rPr>
                <w:rFonts w:ascii="Tahoma" w:hAnsi="Tahoma" w:cs="Tahoma"/>
                <w:sz w:val="24"/>
                <w:szCs w:val="24"/>
              </w:rPr>
            </w:pPr>
            <w:r w:rsidRPr="00485A00">
              <w:rPr>
                <w:rFonts w:ascii="Tahoma" w:hAnsi="Tahoma" w:cs="Tahoma"/>
                <w:sz w:val="24"/>
                <w:szCs w:val="24"/>
              </w:rPr>
              <w:t>Получить разрешение (открытый лист), выдаваемый федеральным органом охраны объектов культурного наследия и провести историко-археологические изыскании в соответствии с законодательством РФ с целью определения объектов культурного наследия на земельных участках предполагаемых под размещение объектов строительства. Предоставить заключение государственной историко-культурной экспертизы.</w:t>
            </w:r>
          </w:p>
          <w:p w14:paraId="49CF84C8" w14:textId="70987D72" w:rsidR="001167E1" w:rsidRPr="00485A00" w:rsidRDefault="001167E1" w:rsidP="00A51F9E">
            <w:pPr>
              <w:autoSpaceDN w:val="0"/>
              <w:spacing w:after="0" w:line="240" w:lineRule="auto"/>
              <w:ind w:firstLine="176"/>
              <w:jc w:val="both"/>
              <w:rPr>
                <w:rFonts w:ascii="Tahoma" w:eastAsia="Times New Roman" w:hAnsi="Tahoma" w:cs="Tahoma"/>
                <w:sz w:val="24"/>
                <w:szCs w:val="24"/>
                <w:lang w:eastAsia="ru-RU"/>
              </w:rPr>
            </w:pPr>
          </w:p>
          <w:p w14:paraId="65CA8CE7" w14:textId="7AD94B7E" w:rsidR="001167E1" w:rsidRPr="00576C1F" w:rsidRDefault="00F77C5F" w:rsidP="00A51F9E">
            <w:pPr>
              <w:autoSpaceDN w:val="0"/>
              <w:spacing w:after="0" w:line="240" w:lineRule="auto"/>
              <w:jc w:val="both"/>
              <w:rPr>
                <w:rFonts w:ascii="Tahoma" w:hAnsi="Tahoma" w:cs="Tahoma"/>
                <w:sz w:val="24"/>
                <w:szCs w:val="24"/>
              </w:rPr>
            </w:pPr>
            <w:r w:rsidRPr="00485A00">
              <w:rPr>
                <w:rFonts w:ascii="Tahoma" w:hAnsi="Tahoma" w:cs="Tahoma"/>
                <w:sz w:val="24"/>
                <w:szCs w:val="24"/>
              </w:rPr>
              <w:t xml:space="preserve">&lt;Дополнительные требования Заказчика к выполнению ИИ, не дублирующие и не противоречащие данной форме </w:t>
            </w:r>
            <w:proofErr w:type="spellStart"/>
            <w:r w:rsidRPr="00485A00">
              <w:rPr>
                <w:rFonts w:ascii="Tahoma" w:hAnsi="Tahoma" w:cs="Tahoma"/>
                <w:sz w:val="24"/>
                <w:szCs w:val="24"/>
              </w:rPr>
              <w:t>ЗнП</w:t>
            </w:r>
            <w:proofErr w:type="spellEnd"/>
            <w:r w:rsidRPr="00485A00">
              <w:rPr>
                <w:rFonts w:ascii="Tahoma" w:hAnsi="Tahoma" w:cs="Tahoma"/>
                <w:sz w:val="24"/>
                <w:szCs w:val="24"/>
              </w:rPr>
              <w:t>, форме ТЗ на ИИ&gt;</w:t>
            </w:r>
          </w:p>
        </w:tc>
      </w:tr>
      <w:tr w:rsidR="00485A00" w:rsidRPr="00485A00" w14:paraId="1A4651D0" w14:textId="77777777" w:rsidTr="00AE7968">
        <w:trPr>
          <w:trHeight w:val="614"/>
        </w:trPr>
        <w:tc>
          <w:tcPr>
            <w:tcW w:w="281" w:type="pct"/>
            <w:gridSpan w:val="2"/>
            <w:shd w:val="clear" w:color="auto" w:fill="FFFFFF"/>
          </w:tcPr>
          <w:p w14:paraId="03F9050E" w14:textId="77777777" w:rsidR="001167E1" w:rsidRPr="00485A00" w:rsidRDefault="001167E1" w:rsidP="001167E1">
            <w:pPr>
              <w:pStyle w:val="ab"/>
              <w:numPr>
                <w:ilvl w:val="1"/>
                <w:numId w:val="1"/>
              </w:numPr>
              <w:suppressAutoHyphens/>
              <w:spacing w:after="0"/>
              <w:ind w:left="0" w:right="-141" w:firstLine="0"/>
              <w:jc w:val="both"/>
              <w:rPr>
                <w:rFonts w:ascii="Tahoma" w:hAnsi="Tahoma" w:cs="Tahoma"/>
                <w:sz w:val="24"/>
                <w:szCs w:val="24"/>
              </w:rPr>
            </w:pPr>
          </w:p>
        </w:tc>
        <w:tc>
          <w:tcPr>
            <w:tcW w:w="1716" w:type="pct"/>
            <w:shd w:val="clear" w:color="auto" w:fill="FFFFFF"/>
            <w:tcMar>
              <w:top w:w="57" w:type="dxa"/>
              <w:left w:w="57" w:type="dxa"/>
              <w:bottom w:w="57" w:type="dxa"/>
              <w:right w:w="57" w:type="dxa"/>
            </w:tcMar>
          </w:tcPr>
          <w:p w14:paraId="03439360" w14:textId="1FF9C23E" w:rsidR="001167E1" w:rsidRPr="00485A00" w:rsidRDefault="001167E1" w:rsidP="00A51F9E">
            <w:pPr>
              <w:pStyle w:val="ab"/>
              <w:spacing w:after="0" w:line="240" w:lineRule="auto"/>
              <w:jc w:val="both"/>
              <w:rPr>
                <w:rFonts w:ascii="Tahoma" w:hAnsi="Tahoma" w:cs="Tahoma"/>
                <w:sz w:val="24"/>
                <w:szCs w:val="24"/>
              </w:rPr>
            </w:pPr>
            <w:r w:rsidRPr="00485A00">
              <w:rPr>
                <w:rFonts w:ascii="Tahoma" w:hAnsi="Tahoma" w:cs="Tahoma"/>
                <w:sz w:val="24"/>
                <w:szCs w:val="24"/>
              </w:rPr>
              <w:t>Требования к выполнению обследований</w:t>
            </w:r>
            <w:r w:rsidR="003D2628" w:rsidRPr="00485A00">
              <w:rPr>
                <w:rFonts w:ascii="Tahoma" w:hAnsi="Tahoma" w:cs="Tahoma"/>
                <w:sz w:val="24"/>
                <w:szCs w:val="24"/>
              </w:rPr>
              <w:t xml:space="preserve"> зданий и сооружений</w:t>
            </w:r>
          </w:p>
        </w:tc>
        <w:tc>
          <w:tcPr>
            <w:tcW w:w="3003" w:type="pct"/>
            <w:shd w:val="clear" w:color="auto" w:fill="FFFFFF"/>
            <w:tcMar>
              <w:top w:w="57" w:type="dxa"/>
              <w:left w:w="57" w:type="dxa"/>
              <w:bottom w:w="57" w:type="dxa"/>
              <w:right w:w="57" w:type="dxa"/>
            </w:tcMar>
          </w:tcPr>
          <w:p w14:paraId="52798092" w14:textId="623828E9" w:rsidR="001167E1" w:rsidRPr="00485A00" w:rsidRDefault="001167E1" w:rsidP="00A51F9E">
            <w:pPr>
              <w:tabs>
                <w:tab w:val="left" w:pos="612"/>
              </w:tabs>
              <w:autoSpaceDN w:val="0"/>
              <w:spacing w:after="0" w:line="240" w:lineRule="auto"/>
              <w:jc w:val="both"/>
              <w:rPr>
                <w:rFonts w:ascii="Tahoma" w:hAnsi="Tahoma" w:cs="Tahoma"/>
                <w:sz w:val="24"/>
                <w:szCs w:val="24"/>
              </w:rPr>
            </w:pPr>
            <w:r w:rsidRPr="00485A00">
              <w:rPr>
                <w:rFonts w:ascii="Tahoma" w:hAnsi="Tahoma" w:cs="Tahoma"/>
                <w:sz w:val="24"/>
                <w:szCs w:val="24"/>
              </w:rPr>
              <w:t>Выполнить комплексные/визуальные/инструментальные обследования в соответствии с требованиями ГОСТ 31937-</w:t>
            </w:r>
            <w:r w:rsidR="00480F45" w:rsidRPr="00485A00">
              <w:rPr>
                <w:rFonts w:ascii="Tahoma" w:hAnsi="Tahoma" w:cs="Tahoma"/>
                <w:sz w:val="24"/>
                <w:szCs w:val="24"/>
              </w:rPr>
              <w:t xml:space="preserve">2024 </w:t>
            </w:r>
            <w:r w:rsidRPr="00485A00">
              <w:rPr>
                <w:rFonts w:ascii="Tahoma" w:hAnsi="Tahoma" w:cs="Tahoma"/>
                <w:sz w:val="24"/>
                <w:szCs w:val="24"/>
              </w:rPr>
              <w:t>и Приложения ХХ (задание на обследования)</w:t>
            </w:r>
          </w:p>
        </w:tc>
      </w:tr>
      <w:tr w:rsidR="00485A00" w:rsidRPr="00485A00" w14:paraId="67EABA63" w14:textId="77777777" w:rsidTr="00AE7968">
        <w:trPr>
          <w:trHeight w:val="412"/>
        </w:trPr>
        <w:tc>
          <w:tcPr>
            <w:tcW w:w="281" w:type="pct"/>
            <w:gridSpan w:val="2"/>
            <w:shd w:val="clear" w:color="auto" w:fill="FFFFFF"/>
          </w:tcPr>
          <w:p w14:paraId="2F6D510A" w14:textId="77777777" w:rsidR="004858E1" w:rsidRPr="00485A00" w:rsidRDefault="004858E1" w:rsidP="001167E1">
            <w:pPr>
              <w:pStyle w:val="ab"/>
              <w:numPr>
                <w:ilvl w:val="1"/>
                <w:numId w:val="1"/>
              </w:numPr>
              <w:suppressAutoHyphens/>
              <w:spacing w:after="0"/>
              <w:ind w:left="0" w:right="-141" w:firstLine="0"/>
              <w:jc w:val="both"/>
              <w:rPr>
                <w:rFonts w:ascii="Tahoma" w:hAnsi="Tahoma" w:cs="Tahoma"/>
                <w:sz w:val="24"/>
                <w:szCs w:val="24"/>
              </w:rPr>
            </w:pPr>
          </w:p>
        </w:tc>
        <w:tc>
          <w:tcPr>
            <w:tcW w:w="4719" w:type="pct"/>
            <w:gridSpan w:val="2"/>
            <w:shd w:val="clear" w:color="auto" w:fill="FFFFFF"/>
            <w:tcMar>
              <w:top w:w="57" w:type="dxa"/>
              <w:left w:w="57" w:type="dxa"/>
              <w:bottom w:w="57" w:type="dxa"/>
              <w:right w:w="57" w:type="dxa"/>
            </w:tcMar>
          </w:tcPr>
          <w:p w14:paraId="7032CCE1" w14:textId="568AB916" w:rsidR="004858E1" w:rsidRPr="00485A00" w:rsidRDefault="009D1F14" w:rsidP="00A51F9E">
            <w:pPr>
              <w:tabs>
                <w:tab w:val="left" w:pos="612"/>
              </w:tabs>
              <w:autoSpaceDN w:val="0"/>
              <w:spacing w:after="0" w:line="240" w:lineRule="auto"/>
              <w:jc w:val="center"/>
              <w:rPr>
                <w:rFonts w:ascii="Tahoma" w:hAnsi="Tahoma" w:cs="Tahoma"/>
                <w:sz w:val="24"/>
                <w:szCs w:val="24"/>
              </w:rPr>
            </w:pPr>
            <w:r w:rsidRPr="00485A00">
              <w:rPr>
                <w:rFonts w:ascii="Tahoma" w:hAnsi="Tahoma" w:cs="Tahoma"/>
                <w:sz w:val="24"/>
                <w:szCs w:val="24"/>
              </w:rPr>
              <w:t xml:space="preserve">Требования к </w:t>
            </w:r>
            <w:r w:rsidR="00A51F9E" w:rsidRPr="00485A00">
              <w:rPr>
                <w:rFonts w:ascii="Tahoma" w:hAnsi="Tahoma" w:cs="Tahoma"/>
                <w:sz w:val="24"/>
                <w:szCs w:val="24"/>
              </w:rPr>
              <w:t>проработке предпроектной</w:t>
            </w:r>
            <w:r w:rsidR="00FE70C5" w:rsidRPr="00485A00">
              <w:rPr>
                <w:rFonts w:ascii="Tahoma" w:hAnsi="Tahoma" w:cs="Tahoma"/>
                <w:sz w:val="24"/>
                <w:szCs w:val="24"/>
              </w:rPr>
              <w:t xml:space="preserve"> и проектной документации</w:t>
            </w:r>
          </w:p>
        </w:tc>
      </w:tr>
      <w:tr w:rsidR="00485A00" w:rsidRPr="00640B60" w14:paraId="3F98829B" w14:textId="77777777" w:rsidTr="00AE7968">
        <w:trPr>
          <w:trHeight w:val="614"/>
        </w:trPr>
        <w:tc>
          <w:tcPr>
            <w:tcW w:w="281" w:type="pct"/>
            <w:gridSpan w:val="2"/>
            <w:shd w:val="clear" w:color="auto" w:fill="FFFFFF"/>
          </w:tcPr>
          <w:p w14:paraId="33A21CB3" w14:textId="28471859" w:rsidR="009D1F14" w:rsidRPr="00485A00" w:rsidRDefault="009D1F14" w:rsidP="009128E5">
            <w:pPr>
              <w:pStyle w:val="ab"/>
              <w:suppressAutoHyphens/>
              <w:spacing w:after="0"/>
              <w:ind w:right="-141"/>
              <w:jc w:val="both"/>
              <w:rPr>
                <w:rFonts w:ascii="Tahoma" w:hAnsi="Tahoma" w:cs="Tahoma"/>
                <w:sz w:val="24"/>
                <w:szCs w:val="24"/>
              </w:rPr>
            </w:pPr>
            <w:r w:rsidRPr="00485A00">
              <w:rPr>
                <w:rFonts w:ascii="Tahoma" w:hAnsi="Tahoma" w:cs="Tahoma"/>
                <w:sz w:val="24"/>
                <w:szCs w:val="24"/>
              </w:rPr>
              <w:t>16.1</w:t>
            </w:r>
          </w:p>
        </w:tc>
        <w:tc>
          <w:tcPr>
            <w:tcW w:w="1716" w:type="pct"/>
            <w:shd w:val="clear" w:color="auto" w:fill="FFFFFF"/>
            <w:tcMar>
              <w:top w:w="57" w:type="dxa"/>
              <w:left w:w="57" w:type="dxa"/>
              <w:bottom w:w="57" w:type="dxa"/>
              <w:right w:w="57" w:type="dxa"/>
            </w:tcMar>
          </w:tcPr>
          <w:p w14:paraId="6D33CB9A" w14:textId="25171D0F" w:rsidR="009D1F14" w:rsidRPr="00F4706B" w:rsidRDefault="009D1F14" w:rsidP="00A51F9E">
            <w:pPr>
              <w:pStyle w:val="ab"/>
              <w:spacing w:after="0" w:line="240" w:lineRule="auto"/>
              <w:jc w:val="both"/>
              <w:rPr>
                <w:rFonts w:ascii="Tahoma" w:hAnsi="Tahoma" w:cs="Tahoma"/>
                <w:sz w:val="24"/>
                <w:szCs w:val="24"/>
              </w:rPr>
            </w:pPr>
            <w:r w:rsidRPr="00485A00">
              <w:rPr>
                <w:rFonts w:ascii="Tahoma" w:hAnsi="Tahoma" w:cs="Tahoma"/>
                <w:sz w:val="24"/>
                <w:szCs w:val="24"/>
              </w:rPr>
              <w:t xml:space="preserve">Требования к вариантной проработке </w:t>
            </w:r>
            <w:r w:rsidR="0052012D" w:rsidRPr="00485A00">
              <w:rPr>
                <w:rFonts w:ascii="Tahoma" w:hAnsi="Tahoma" w:cs="Tahoma"/>
                <w:sz w:val="24"/>
                <w:szCs w:val="24"/>
              </w:rPr>
              <w:t xml:space="preserve">проектных решений </w:t>
            </w:r>
            <w:r w:rsidR="00E21BB7" w:rsidRPr="00485A00">
              <w:rPr>
                <w:rFonts w:ascii="Tahoma" w:hAnsi="Tahoma" w:cs="Tahoma"/>
                <w:sz w:val="24"/>
                <w:szCs w:val="24"/>
              </w:rPr>
              <w:t>при</w:t>
            </w:r>
            <w:r w:rsidRPr="00485A00">
              <w:rPr>
                <w:rFonts w:ascii="Tahoma" w:hAnsi="Tahoma" w:cs="Tahoma"/>
                <w:sz w:val="24"/>
                <w:szCs w:val="24"/>
              </w:rPr>
              <w:t xml:space="preserve"> </w:t>
            </w:r>
            <w:r w:rsidR="00E21BB7" w:rsidRPr="00485A00">
              <w:rPr>
                <w:rFonts w:ascii="Tahoma" w:hAnsi="Tahoma" w:cs="Tahoma"/>
                <w:sz w:val="24"/>
                <w:szCs w:val="24"/>
              </w:rPr>
              <w:t>разработке</w:t>
            </w:r>
            <w:r w:rsidRPr="00485A00">
              <w:rPr>
                <w:rFonts w:ascii="Tahoma" w:hAnsi="Tahoma" w:cs="Tahoma"/>
                <w:sz w:val="24"/>
                <w:szCs w:val="24"/>
              </w:rPr>
              <w:t xml:space="preserve"> </w:t>
            </w:r>
            <w:r w:rsidR="00C76FD0" w:rsidRPr="00485A00">
              <w:rPr>
                <w:rFonts w:ascii="Tahoma" w:hAnsi="Tahoma" w:cs="Tahoma"/>
                <w:sz w:val="24"/>
                <w:szCs w:val="24"/>
              </w:rPr>
              <w:t>предпроектной документации</w:t>
            </w:r>
          </w:p>
        </w:tc>
        <w:tc>
          <w:tcPr>
            <w:tcW w:w="3003" w:type="pct"/>
            <w:shd w:val="clear" w:color="auto" w:fill="auto"/>
            <w:tcMar>
              <w:top w:w="57" w:type="dxa"/>
              <w:left w:w="57" w:type="dxa"/>
              <w:bottom w:w="57" w:type="dxa"/>
              <w:right w:w="57" w:type="dxa"/>
            </w:tcMar>
          </w:tcPr>
          <w:p w14:paraId="1AC6F464" w14:textId="7D3225EB" w:rsidR="009D1F14" w:rsidRPr="00485A00" w:rsidRDefault="00382FBC" w:rsidP="00A51F9E">
            <w:pPr>
              <w:keepLines/>
              <w:spacing w:after="0" w:line="240" w:lineRule="auto"/>
              <w:ind w:left="60"/>
              <w:jc w:val="both"/>
              <w:rPr>
                <w:rFonts w:ascii="Tahoma" w:hAnsi="Tahoma" w:cs="Tahoma"/>
                <w:sz w:val="24"/>
                <w:szCs w:val="24"/>
              </w:rPr>
            </w:pPr>
            <w:r w:rsidRPr="00485A00">
              <w:rPr>
                <w:rFonts w:ascii="Tahoma" w:hAnsi="Tahoma" w:cs="Tahoma"/>
                <w:sz w:val="24"/>
                <w:szCs w:val="24"/>
              </w:rPr>
              <w:t>&lt;</w:t>
            </w:r>
            <w:r w:rsidR="009D1F14" w:rsidRPr="00485A00">
              <w:rPr>
                <w:rFonts w:ascii="Tahoma" w:hAnsi="Tahoma" w:cs="Tahoma"/>
                <w:sz w:val="24"/>
                <w:szCs w:val="24"/>
              </w:rPr>
              <w:t xml:space="preserve">До начала разработки проектной документации разработать и согласовать у Заказчика </w:t>
            </w:r>
            <w:r w:rsidR="00C76FD0" w:rsidRPr="00485A00">
              <w:rPr>
                <w:rFonts w:ascii="Tahoma" w:hAnsi="Tahoma" w:cs="Tahoma"/>
                <w:sz w:val="24"/>
                <w:szCs w:val="24"/>
              </w:rPr>
              <w:t xml:space="preserve">предпроектную документацию </w:t>
            </w:r>
            <w:r w:rsidR="009D1F14" w:rsidRPr="00485A00">
              <w:rPr>
                <w:rFonts w:ascii="Tahoma" w:hAnsi="Tahoma" w:cs="Tahoma"/>
                <w:sz w:val="24"/>
                <w:szCs w:val="24"/>
              </w:rPr>
              <w:t>с перечнем объектов и сооружений.</w:t>
            </w:r>
          </w:p>
          <w:p w14:paraId="684D52DF" w14:textId="77777777" w:rsidR="00C76FD0" w:rsidRPr="00485A00" w:rsidRDefault="00C76FD0" w:rsidP="00A51F9E">
            <w:pPr>
              <w:spacing w:after="0" w:line="240" w:lineRule="auto"/>
              <w:ind w:left="60"/>
              <w:jc w:val="both"/>
              <w:rPr>
                <w:rFonts w:ascii="Tahoma" w:hAnsi="Tahoma" w:cs="Tahoma"/>
                <w:sz w:val="24"/>
                <w:szCs w:val="24"/>
              </w:rPr>
            </w:pPr>
            <w:r w:rsidRPr="00485A00">
              <w:rPr>
                <w:rFonts w:ascii="Tahoma" w:hAnsi="Tahoma" w:cs="Tahoma"/>
                <w:sz w:val="24"/>
                <w:szCs w:val="24"/>
              </w:rPr>
              <w:t>Общие требования к предпроектным решениям АВК:</w:t>
            </w:r>
          </w:p>
          <w:p w14:paraId="7971233A" w14:textId="77777777" w:rsidR="00C76FD0" w:rsidRPr="00485A00" w:rsidRDefault="00C76FD0" w:rsidP="00A51F9E">
            <w:pPr>
              <w:spacing w:after="0" w:line="240" w:lineRule="auto"/>
              <w:ind w:left="60"/>
              <w:jc w:val="both"/>
              <w:rPr>
                <w:rFonts w:ascii="Tahoma" w:hAnsi="Tahoma" w:cs="Tahoma"/>
                <w:sz w:val="24"/>
                <w:szCs w:val="24"/>
              </w:rPr>
            </w:pPr>
            <w:r w:rsidRPr="00485A00">
              <w:rPr>
                <w:rFonts w:ascii="Tahoma" w:hAnsi="Tahoma" w:cs="Tahoma"/>
                <w:sz w:val="24"/>
                <w:szCs w:val="24"/>
              </w:rPr>
              <w:t>1.</w:t>
            </w:r>
            <w:r w:rsidRPr="00485A00">
              <w:rPr>
                <w:rFonts w:ascii="Tahoma" w:hAnsi="Tahoma" w:cs="Tahoma"/>
                <w:sz w:val="24"/>
                <w:szCs w:val="24"/>
              </w:rPr>
              <w:tab/>
            </w:r>
            <w:proofErr w:type="spellStart"/>
            <w:r w:rsidRPr="00485A00">
              <w:rPr>
                <w:rFonts w:ascii="Tahoma" w:hAnsi="Tahoma" w:cs="Tahoma"/>
                <w:sz w:val="24"/>
                <w:szCs w:val="24"/>
              </w:rPr>
              <w:t>Предпроектом</w:t>
            </w:r>
            <w:proofErr w:type="spellEnd"/>
            <w:r w:rsidRPr="00485A00">
              <w:rPr>
                <w:rFonts w:ascii="Tahoma" w:hAnsi="Tahoma" w:cs="Tahoma"/>
                <w:sz w:val="24"/>
                <w:szCs w:val="24"/>
              </w:rPr>
              <w:t xml:space="preserve"> учесть, что проектируемое здание аэровокзального комплекса предназначено для обеспечения предполётного и послеполётного обслуживания пассажиров, размещения служебного персонала и выполнения вспомогательных функций (административных, технических, коммерческих и др.). </w:t>
            </w:r>
          </w:p>
          <w:p w14:paraId="04616FB2" w14:textId="3EDDC999" w:rsidR="00C76FD0" w:rsidRPr="00485A00" w:rsidRDefault="00C76FD0" w:rsidP="00A51F9E">
            <w:pPr>
              <w:spacing w:after="0" w:line="240" w:lineRule="auto"/>
              <w:ind w:left="60"/>
              <w:jc w:val="both"/>
              <w:rPr>
                <w:rFonts w:ascii="Tahoma" w:hAnsi="Tahoma" w:cs="Tahoma"/>
                <w:sz w:val="24"/>
                <w:szCs w:val="24"/>
              </w:rPr>
            </w:pPr>
            <w:r w:rsidRPr="00485A00">
              <w:rPr>
                <w:rFonts w:ascii="Tahoma" w:hAnsi="Tahoma" w:cs="Tahoma"/>
                <w:sz w:val="24"/>
                <w:szCs w:val="24"/>
              </w:rPr>
              <w:t>2.</w:t>
            </w:r>
            <w:r w:rsidRPr="00485A00">
              <w:rPr>
                <w:rFonts w:ascii="Tahoma" w:hAnsi="Tahoma" w:cs="Tahoma"/>
                <w:sz w:val="24"/>
                <w:szCs w:val="24"/>
              </w:rPr>
              <w:tab/>
            </w:r>
            <w:proofErr w:type="spellStart"/>
            <w:r w:rsidRPr="00485A00">
              <w:rPr>
                <w:rFonts w:ascii="Tahoma" w:hAnsi="Tahoma" w:cs="Tahoma"/>
                <w:sz w:val="24"/>
                <w:szCs w:val="24"/>
              </w:rPr>
              <w:t>Предпроектом</w:t>
            </w:r>
            <w:proofErr w:type="spellEnd"/>
            <w:r w:rsidRPr="00485A00">
              <w:rPr>
                <w:rFonts w:ascii="Tahoma" w:hAnsi="Tahoma" w:cs="Tahoma"/>
                <w:sz w:val="24"/>
                <w:szCs w:val="24"/>
              </w:rPr>
              <w:t xml:space="preserve"> предусмотреть </w:t>
            </w:r>
            <w:proofErr w:type="spellStart"/>
            <w:r w:rsidRPr="00485A00">
              <w:rPr>
                <w:rFonts w:ascii="Tahoma" w:hAnsi="Tahoma" w:cs="Tahoma"/>
                <w:sz w:val="24"/>
                <w:szCs w:val="24"/>
              </w:rPr>
              <w:t>полуторауровневую</w:t>
            </w:r>
            <w:proofErr w:type="spellEnd"/>
            <w:r w:rsidRPr="00485A00">
              <w:rPr>
                <w:rFonts w:ascii="Tahoma" w:hAnsi="Tahoma" w:cs="Tahoma"/>
                <w:sz w:val="24"/>
                <w:szCs w:val="24"/>
              </w:rPr>
              <w:t xml:space="preserve"> схему организации перемещения потоков пассажиров и багажа.</w:t>
            </w:r>
          </w:p>
          <w:p w14:paraId="2906AA73" w14:textId="77777777" w:rsidR="00C76FD0" w:rsidRPr="00485A00" w:rsidRDefault="00C76FD0" w:rsidP="00A51F9E">
            <w:pPr>
              <w:spacing w:after="0" w:line="240" w:lineRule="auto"/>
              <w:ind w:left="60"/>
              <w:jc w:val="both"/>
              <w:rPr>
                <w:rFonts w:ascii="Tahoma" w:hAnsi="Tahoma" w:cs="Tahoma"/>
                <w:sz w:val="24"/>
                <w:szCs w:val="24"/>
              </w:rPr>
            </w:pPr>
            <w:r w:rsidRPr="00485A00">
              <w:rPr>
                <w:rFonts w:ascii="Tahoma" w:hAnsi="Tahoma" w:cs="Tahoma"/>
                <w:sz w:val="24"/>
                <w:szCs w:val="24"/>
              </w:rPr>
              <w:t>3.</w:t>
            </w:r>
            <w:r w:rsidRPr="00485A00">
              <w:rPr>
                <w:rFonts w:ascii="Tahoma" w:hAnsi="Tahoma" w:cs="Tahoma"/>
                <w:sz w:val="24"/>
                <w:szCs w:val="24"/>
              </w:rPr>
              <w:tab/>
            </w:r>
            <w:proofErr w:type="spellStart"/>
            <w:r w:rsidRPr="00485A00">
              <w:rPr>
                <w:rFonts w:ascii="Tahoma" w:hAnsi="Tahoma" w:cs="Tahoma"/>
                <w:sz w:val="24"/>
                <w:szCs w:val="24"/>
              </w:rPr>
              <w:t>Предпроектом</w:t>
            </w:r>
            <w:proofErr w:type="spellEnd"/>
            <w:r w:rsidRPr="00485A00">
              <w:rPr>
                <w:rFonts w:ascii="Tahoma" w:hAnsi="Tahoma" w:cs="Tahoma"/>
                <w:sz w:val="24"/>
                <w:szCs w:val="24"/>
              </w:rPr>
              <w:t xml:space="preserve"> определить состав и типы техники и средств механизации для транспортировки багажа. На основании полученных сведений предусмотреть технические решения по системе обработки багажа (с заездом в здание АВК либо без заезда). Принятые решения согласовать с Заказчиком и обеспечить их обоснование при прохождении экспертизы.</w:t>
            </w:r>
          </w:p>
          <w:p w14:paraId="7FC5CCC0" w14:textId="77777777" w:rsidR="00C76FD0" w:rsidRPr="00485A00" w:rsidRDefault="00C76FD0" w:rsidP="00A51F9E">
            <w:pPr>
              <w:spacing w:after="0" w:line="240" w:lineRule="auto"/>
              <w:ind w:left="60"/>
              <w:jc w:val="both"/>
              <w:rPr>
                <w:rFonts w:ascii="Tahoma" w:hAnsi="Tahoma" w:cs="Tahoma"/>
                <w:sz w:val="24"/>
                <w:szCs w:val="24"/>
              </w:rPr>
            </w:pPr>
            <w:r w:rsidRPr="00485A00">
              <w:rPr>
                <w:rFonts w:ascii="Tahoma" w:hAnsi="Tahoma" w:cs="Tahoma"/>
                <w:sz w:val="24"/>
                <w:szCs w:val="24"/>
              </w:rPr>
              <w:t>4.</w:t>
            </w:r>
            <w:r w:rsidRPr="00485A00">
              <w:rPr>
                <w:rFonts w:ascii="Tahoma" w:hAnsi="Tahoma" w:cs="Tahoma"/>
                <w:sz w:val="24"/>
                <w:szCs w:val="24"/>
              </w:rPr>
              <w:tab/>
            </w:r>
            <w:proofErr w:type="spellStart"/>
            <w:r w:rsidRPr="00485A00">
              <w:rPr>
                <w:rFonts w:ascii="Tahoma" w:hAnsi="Tahoma" w:cs="Tahoma"/>
                <w:sz w:val="24"/>
                <w:szCs w:val="24"/>
              </w:rPr>
              <w:t>Предпроектом</w:t>
            </w:r>
            <w:proofErr w:type="spellEnd"/>
            <w:r w:rsidRPr="00485A00">
              <w:rPr>
                <w:rFonts w:ascii="Tahoma" w:hAnsi="Tahoma" w:cs="Tahoma"/>
                <w:sz w:val="24"/>
                <w:szCs w:val="24"/>
              </w:rPr>
              <w:t xml:space="preserve"> предусмотреть установку телескопических трапов и организацию контактных мест стоянок. Количество телескопических трапов определить в ходе разработки и согласовать с Заказчиком. Учесть планировочные отметки предполагаемых мест стоянок и этажа(ей) аэровокзала, с которого предполагается организовать проход вылетающих пассажиров и выход прилетевших пассажиров.</w:t>
            </w:r>
          </w:p>
          <w:p w14:paraId="624CCCD2" w14:textId="77777777" w:rsidR="00C76FD0" w:rsidRPr="00485A00" w:rsidRDefault="00C76FD0" w:rsidP="00A51F9E">
            <w:pPr>
              <w:spacing w:after="0" w:line="240" w:lineRule="auto"/>
              <w:ind w:left="60"/>
              <w:jc w:val="both"/>
              <w:rPr>
                <w:rFonts w:ascii="Tahoma" w:hAnsi="Tahoma" w:cs="Tahoma"/>
                <w:sz w:val="24"/>
                <w:szCs w:val="24"/>
              </w:rPr>
            </w:pPr>
            <w:r w:rsidRPr="00485A00">
              <w:rPr>
                <w:rFonts w:ascii="Tahoma" w:hAnsi="Tahoma" w:cs="Tahoma"/>
                <w:sz w:val="24"/>
                <w:szCs w:val="24"/>
              </w:rPr>
              <w:t>5.</w:t>
            </w:r>
            <w:r w:rsidRPr="00485A00">
              <w:rPr>
                <w:rFonts w:ascii="Tahoma" w:hAnsi="Tahoma" w:cs="Tahoma"/>
                <w:sz w:val="24"/>
                <w:szCs w:val="24"/>
              </w:rPr>
              <w:tab/>
              <w:t xml:space="preserve">При необходимости </w:t>
            </w:r>
            <w:proofErr w:type="spellStart"/>
            <w:r w:rsidRPr="00485A00">
              <w:rPr>
                <w:rFonts w:ascii="Tahoma" w:hAnsi="Tahoma" w:cs="Tahoma"/>
                <w:sz w:val="24"/>
                <w:szCs w:val="24"/>
              </w:rPr>
              <w:t>предпроектом</w:t>
            </w:r>
            <w:proofErr w:type="spellEnd"/>
            <w:r w:rsidRPr="00485A00">
              <w:rPr>
                <w:rFonts w:ascii="Tahoma" w:hAnsi="Tahoma" w:cs="Tahoma"/>
                <w:sz w:val="24"/>
                <w:szCs w:val="24"/>
              </w:rPr>
              <w:t xml:space="preserve"> предусмотреть </w:t>
            </w:r>
            <w:proofErr w:type="spellStart"/>
            <w:r w:rsidRPr="00485A00">
              <w:rPr>
                <w:rFonts w:ascii="Tahoma" w:hAnsi="Tahoma" w:cs="Tahoma"/>
                <w:sz w:val="24"/>
                <w:szCs w:val="24"/>
              </w:rPr>
              <w:t>перемаркировку</w:t>
            </w:r>
            <w:proofErr w:type="spellEnd"/>
            <w:r w:rsidRPr="00485A00">
              <w:rPr>
                <w:rFonts w:ascii="Tahoma" w:hAnsi="Tahoma" w:cs="Tahoma"/>
                <w:sz w:val="24"/>
                <w:szCs w:val="24"/>
              </w:rPr>
              <w:t xml:space="preserve"> существующего </w:t>
            </w:r>
            <w:r w:rsidRPr="00485A00">
              <w:rPr>
                <w:rFonts w:ascii="Tahoma" w:hAnsi="Tahoma" w:cs="Tahoma"/>
                <w:sz w:val="24"/>
                <w:szCs w:val="24"/>
              </w:rPr>
              <w:lastRenderedPageBreak/>
              <w:t>перрона для расположения телескопических трапов.</w:t>
            </w:r>
          </w:p>
          <w:p w14:paraId="375A83DC" w14:textId="77777777" w:rsidR="00C76FD0" w:rsidRPr="00485A00" w:rsidRDefault="00C76FD0" w:rsidP="00A51F9E">
            <w:pPr>
              <w:spacing w:after="0" w:line="240" w:lineRule="auto"/>
              <w:ind w:left="60"/>
              <w:jc w:val="both"/>
              <w:rPr>
                <w:rFonts w:ascii="Tahoma" w:hAnsi="Tahoma" w:cs="Tahoma"/>
                <w:sz w:val="24"/>
                <w:szCs w:val="24"/>
              </w:rPr>
            </w:pPr>
            <w:r w:rsidRPr="00485A00">
              <w:rPr>
                <w:rFonts w:ascii="Tahoma" w:hAnsi="Tahoma" w:cs="Tahoma"/>
                <w:sz w:val="24"/>
                <w:szCs w:val="24"/>
              </w:rPr>
              <w:t>6.</w:t>
            </w:r>
            <w:r w:rsidRPr="00485A00">
              <w:rPr>
                <w:rFonts w:ascii="Tahoma" w:hAnsi="Tahoma" w:cs="Tahoma"/>
                <w:sz w:val="24"/>
                <w:szCs w:val="24"/>
              </w:rPr>
              <w:tab/>
              <w:t xml:space="preserve">При необходимости </w:t>
            </w:r>
            <w:proofErr w:type="spellStart"/>
            <w:r w:rsidRPr="00485A00">
              <w:rPr>
                <w:rFonts w:ascii="Tahoma" w:hAnsi="Tahoma" w:cs="Tahoma"/>
                <w:sz w:val="24"/>
                <w:szCs w:val="24"/>
              </w:rPr>
              <w:t>предпроектом</w:t>
            </w:r>
            <w:proofErr w:type="spellEnd"/>
            <w:r w:rsidRPr="00485A00">
              <w:rPr>
                <w:rFonts w:ascii="Tahoma" w:hAnsi="Tahoma" w:cs="Tahoma"/>
                <w:sz w:val="24"/>
                <w:szCs w:val="24"/>
              </w:rPr>
              <w:t xml:space="preserve"> предусмотреть перенос мачт освещения на перроне и аэродромных колонок, а также инженерных сетей (федеральное имущество).</w:t>
            </w:r>
          </w:p>
          <w:p w14:paraId="26815428" w14:textId="3EB1B7C5" w:rsidR="00C76FD0" w:rsidRPr="00485A00" w:rsidRDefault="00C76FD0" w:rsidP="00A51F9E">
            <w:pPr>
              <w:spacing w:after="0" w:line="240" w:lineRule="auto"/>
              <w:ind w:left="60"/>
              <w:jc w:val="both"/>
              <w:rPr>
                <w:rFonts w:ascii="Tahoma" w:hAnsi="Tahoma" w:cs="Tahoma"/>
                <w:sz w:val="24"/>
                <w:szCs w:val="24"/>
              </w:rPr>
            </w:pPr>
            <w:r w:rsidRPr="00485A00">
              <w:rPr>
                <w:rFonts w:ascii="Tahoma" w:hAnsi="Tahoma" w:cs="Tahoma"/>
                <w:sz w:val="24"/>
                <w:szCs w:val="24"/>
              </w:rPr>
              <w:t>7.</w:t>
            </w:r>
            <w:r w:rsidRPr="00485A00">
              <w:rPr>
                <w:rFonts w:ascii="Tahoma" w:hAnsi="Tahoma" w:cs="Tahoma"/>
                <w:sz w:val="24"/>
                <w:szCs w:val="24"/>
              </w:rPr>
              <w:tab/>
            </w:r>
            <w:proofErr w:type="spellStart"/>
            <w:r w:rsidRPr="00485A00">
              <w:rPr>
                <w:rFonts w:ascii="Tahoma" w:hAnsi="Tahoma" w:cs="Tahoma"/>
                <w:sz w:val="24"/>
                <w:szCs w:val="24"/>
              </w:rPr>
              <w:t>Предпроектом</w:t>
            </w:r>
            <w:proofErr w:type="spellEnd"/>
            <w:r w:rsidRPr="00485A00">
              <w:rPr>
                <w:rFonts w:ascii="Tahoma" w:hAnsi="Tahoma" w:cs="Tahoma"/>
                <w:sz w:val="24"/>
                <w:szCs w:val="24"/>
              </w:rPr>
              <w:t xml:space="preserve"> обязательно учесть возможность дальнейшего развития пассажирских авиаперевозок: выполнить резервирование территории для нового строительства, учесть в планировочных схемах возможность расширения здания путем его реконструкции</w:t>
            </w:r>
            <w:r w:rsidR="00095BEA" w:rsidRPr="00485A00">
              <w:rPr>
                <w:rFonts w:ascii="Tahoma" w:hAnsi="Tahoma" w:cs="Tahoma"/>
                <w:sz w:val="24"/>
                <w:szCs w:val="24"/>
              </w:rPr>
              <w:t xml:space="preserve">, с учетом решений мастер-плана развития аэропорта. </w:t>
            </w:r>
          </w:p>
          <w:p w14:paraId="4A865613" w14:textId="77777777" w:rsidR="00C76FD0" w:rsidRPr="00485A00" w:rsidRDefault="00C76FD0" w:rsidP="00A51F9E">
            <w:pPr>
              <w:spacing w:after="0" w:line="240" w:lineRule="auto"/>
              <w:ind w:left="60"/>
              <w:jc w:val="both"/>
              <w:rPr>
                <w:rFonts w:ascii="Tahoma" w:hAnsi="Tahoma" w:cs="Tahoma"/>
                <w:sz w:val="24"/>
                <w:szCs w:val="24"/>
              </w:rPr>
            </w:pPr>
            <w:r w:rsidRPr="00485A00">
              <w:rPr>
                <w:rFonts w:ascii="Tahoma" w:hAnsi="Tahoma" w:cs="Tahoma"/>
                <w:sz w:val="24"/>
                <w:szCs w:val="24"/>
              </w:rPr>
              <w:t>8.</w:t>
            </w:r>
            <w:r w:rsidRPr="00485A00">
              <w:rPr>
                <w:rFonts w:ascii="Tahoma" w:hAnsi="Tahoma" w:cs="Tahoma"/>
                <w:sz w:val="24"/>
                <w:szCs w:val="24"/>
              </w:rPr>
              <w:tab/>
            </w:r>
            <w:proofErr w:type="spellStart"/>
            <w:r w:rsidRPr="00485A00">
              <w:rPr>
                <w:rFonts w:ascii="Tahoma" w:hAnsi="Tahoma" w:cs="Tahoma"/>
                <w:sz w:val="24"/>
                <w:szCs w:val="24"/>
              </w:rPr>
              <w:t>Предпроектом</w:t>
            </w:r>
            <w:proofErr w:type="spellEnd"/>
            <w:r w:rsidRPr="00485A00">
              <w:rPr>
                <w:rFonts w:ascii="Tahoma" w:hAnsi="Tahoma" w:cs="Tahoma"/>
                <w:sz w:val="24"/>
                <w:szCs w:val="24"/>
              </w:rPr>
              <w:t xml:space="preserve"> в качестве предпочтительного расположения посадки нового здания аэровокзала и иных объектов принять схему мастер-плана.</w:t>
            </w:r>
          </w:p>
          <w:p w14:paraId="1EA1050D" w14:textId="77777777" w:rsidR="00C76FD0" w:rsidRPr="00485A00" w:rsidRDefault="00C76FD0" w:rsidP="00A51F9E">
            <w:pPr>
              <w:spacing w:after="0" w:line="240" w:lineRule="auto"/>
              <w:ind w:left="60"/>
              <w:jc w:val="both"/>
              <w:rPr>
                <w:rFonts w:ascii="Tahoma" w:hAnsi="Tahoma" w:cs="Tahoma"/>
                <w:sz w:val="24"/>
                <w:szCs w:val="24"/>
              </w:rPr>
            </w:pPr>
            <w:r w:rsidRPr="00485A00">
              <w:rPr>
                <w:rFonts w:ascii="Tahoma" w:hAnsi="Tahoma" w:cs="Tahoma"/>
                <w:sz w:val="24"/>
                <w:szCs w:val="24"/>
              </w:rPr>
              <w:t>9.</w:t>
            </w:r>
            <w:r w:rsidRPr="00485A00">
              <w:rPr>
                <w:rFonts w:ascii="Tahoma" w:hAnsi="Tahoma" w:cs="Tahoma"/>
                <w:sz w:val="24"/>
                <w:szCs w:val="24"/>
              </w:rPr>
              <w:tab/>
            </w:r>
            <w:proofErr w:type="spellStart"/>
            <w:r w:rsidRPr="00485A00">
              <w:rPr>
                <w:rFonts w:ascii="Tahoma" w:hAnsi="Tahoma" w:cs="Tahoma"/>
                <w:sz w:val="24"/>
                <w:szCs w:val="24"/>
              </w:rPr>
              <w:t>Предпроектом</w:t>
            </w:r>
            <w:proofErr w:type="spellEnd"/>
            <w:r w:rsidRPr="00485A00">
              <w:rPr>
                <w:rFonts w:ascii="Tahoma" w:hAnsi="Tahoma" w:cs="Tahoma"/>
                <w:sz w:val="24"/>
                <w:szCs w:val="24"/>
              </w:rPr>
              <w:t xml:space="preserve"> определить показатели пропускной способности аэровокзального комплекса для дальнейшей стадии проектирования.</w:t>
            </w:r>
          </w:p>
          <w:p w14:paraId="224B77A6" w14:textId="77777777" w:rsidR="00C76FD0" w:rsidRPr="00485A00" w:rsidRDefault="00C76FD0" w:rsidP="00A51F9E">
            <w:pPr>
              <w:spacing w:after="0" w:line="240" w:lineRule="auto"/>
              <w:ind w:left="60"/>
              <w:jc w:val="both"/>
              <w:rPr>
                <w:rFonts w:ascii="Tahoma" w:hAnsi="Tahoma" w:cs="Tahoma"/>
                <w:sz w:val="24"/>
                <w:szCs w:val="24"/>
              </w:rPr>
            </w:pPr>
            <w:r w:rsidRPr="00485A00">
              <w:rPr>
                <w:rFonts w:ascii="Tahoma" w:hAnsi="Tahoma" w:cs="Tahoma"/>
                <w:sz w:val="24"/>
                <w:szCs w:val="24"/>
              </w:rPr>
              <w:t>10.</w:t>
            </w:r>
            <w:r w:rsidRPr="00485A00">
              <w:rPr>
                <w:rFonts w:ascii="Tahoma" w:hAnsi="Tahoma" w:cs="Tahoma"/>
                <w:sz w:val="24"/>
                <w:szCs w:val="24"/>
              </w:rPr>
              <w:tab/>
            </w:r>
            <w:proofErr w:type="spellStart"/>
            <w:r w:rsidRPr="00485A00">
              <w:rPr>
                <w:rFonts w:ascii="Tahoma" w:hAnsi="Tahoma" w:cs="Tahoma"/>
                <w:sz w:val="24"/>
                <w:szCs w:val="24"/>
              </w:rPr>
              <w:t>Предпроектом</w:t>
            </w:r>
            <w:proofErr w:type="spellEnd"/>
            <w:r w:rsidRPr="00485A00">
              <w:rPr>
                <w:rFonts w:ascii="Tahoma" w:hAnsi="Tahoma" w:cs="Tahoma"/>
                <w:sz w:val="24"/>
                <w:szCs w:val="24"/>
              </w:rPr>
              <w:t xml:space="preserve"> предложить возможные варианты реализации строительства аэровокзала и утвердить один для последующей реализации.</w:t>
            </w:r>
          </w:p>
          <w:p w14:paraId="4439F06C" w14:textId="77777777" w:rsidR="00C76FD0" w:rsidRPr="00485A00" w:rsidRDefault="00C76FD0" w:rsidP="00A51F9E">
            <w:pPr>
              <w:spacing w:after="0" w:line="240" w:lineRule="auto"/>
              <w:ind w:left="60"/>
              <w:jc w:val="both"/>
              <w:rPr>
                <w:rFonts w:ascii="Tahoma" w:hAnsi="Tahoma" w:cs="Tahoma"/>
                <w:sz w:val="24"/>
                <w:szCs w:val="24"/>
              </w:rPr>
            </w:pPr>
          </w:p>
          <w:p w14:paraId="7DC94642" w14:textId="77777777" w:rsidR="00C76FD0" w:rsidRPr="00CF23A5" w:rsidRDefault="00C76FD0" w:rsidP="00A51F9E">
            <w:pPr>
              <w:spacing w:after="0" w:line="240" w:lineRule="auto"/>
              <w:ind w:left="60"/>
              <w:jc w:val="both"/>
              <w:rPr>
                <w:rFonts w:ascii="Tahoma" w:hAnsi="Tahoma" w:cs="Tahoma"/>
                <w:b/>
                <w:sz w:val="24"/>
                <w:szCs w:val="24"/>
              </w:rPr>
            </w:pPr>
            <w:r w:rsidRPr="00CF23A5">
              <w:rPr>
                <w:rFonts w:ascii="Tahoma" w:hAnsi="Tahoma" w:cs="Tahoma"/>
                <w:b/>
                <w:sz w:val="24"/>
                <w:szCs w:val="24"/>
              </w:rPr>
              <w:t xml:space="preserve">Требования к помещениям (зонам) основного функционального назначения: </w:t>
            </w:r>
          </w:p>
          <w:p w14:paraId="2D9948D0" w14:textId="77777777" w:rsidR="00C76FD0" w:rsidRPr="00485A00" w:rsidRDefault="00C76FD0" w:rsidP="00A51F9E">
            <w:pPr>
              <w:spacing w:after="0" w:line="240" w:lineRule="auto"/>
              <w:ind w:left="60"/>
              <w:jc w:val="both"/>
              <w:rPr>
                <w:rFonts w:ascii="Tahoma" w:hAnsi="Tahoma" w:cs="Tahoma"/>
                <w:sz w:val="24"/>
                <w:szCs w:val="24"/>
              </w:rPr>
            </w:pPr>
            <w:r w:rsidRPr="00485A00">
              <w:rPr>
                <w:rFonts w:ascii="Tahoma" w:hAnsi="Tahoma" w:cs="Tahoma"/>
                <w:sz w:val="24"/>
                <w:szCs w:val="24"/>
              </w:rPr>
              <w:t>11.</w:t>
            </w:r>
            <w:r w:rsidRPr="00485A00">
              <w:rPr>
                <w:rFonts w:ascii="Tahoma" w:hAnsi="Tahoma" w:cs="Tahoma"/>
                <w:sz w:val="24"/>
                <w:szCs w:val="24"/>
              </w:rPr>
              <w:tab/>
              <w:t>Предусмотреть эффективные решения по совмещенному использованию помещений (зон) секторами ВВЛ и МВЛ.</w:t>
            </w:r>
          </w:p>
          <w:p w14:paraId="6C8B30B2" w14:textId="77777777" w:rsidR="00C76FD0" w:rsidRPr="00485A00" w:rsidRDefault="00C76FD0" w:rsidP="00A51F9E">
            <w:pPr>
              <w:spacing w:after="0" w:line="240" w:lineRule="auto"/>
              <w:ind w:left="60"/>
              <w:jc w:val="both"/>
              <w:rPr>
                <w:rFonts w:ascii="Tahoma" w:hAnsi="Tahoma" w:cs="Tahoma"/>
                <w:sz w:val="24"/>
                <w:szCs w:val="24"/>
              </w:rPr>
            </w:pPr>
            <w:r w:rsidRPr="00485A00">
              <w:rPr>
                <w:rFonts w:ascii="Tahoma" w:hAnsi="Tahoma" w:cs="Tahoma"/>
                <w:sz w:val="24"/>
                <w:szCs w:val="24"/>
              </w:rPr>
              <w:t>12.</w:t>
            </w:r>
            <w:r w:rsidRPr="00485A00">
              <w:rPr>
                <w:rFonts w:ascii="Tahoma" w:hAnsi="Tahoma" w:cs="Tahoma"/>
                <w:sz w:val="24"/>
                <w:szCs w:val="24"/>
              </w:rPr>
              <w:tab/>
              <w:t>Рассмотреть возможность применения технологии «общая зона предполетного досмотра для всех вылетающих пассажиров».</w:t>
            </w:r>
          </w:p>
          <w:p w14:paraId="32D81467" w14:textId="77777777" w:rsidR="00C76FD0" w:rsidRPr="00485A00" w:rsidRDefault="00C76FD0" w:rsidP="00A51F9E">
            <w:pPr>
              <w:spacing w:after="0" w:line="240" w:lineRule="auto"/>
              <w:ind w:left="60"/>
              <w:jc w:val="both"/>
              <w:rPr>
                <w:rFonts w:ascii="Tahoma" w:hAnsi="Tahoma" w:cs="Tahoma"/>
                <w:sz w:val="24"/>
                <w:szCs w:val="24"/>
              </w:rPr>
            </w:pPr>
            <w:r w:rsidRPr="00485A00">
              <w:rPr>
                <w:rFonts w:ascii="Tahoma" w:hAnsi="Tahoma" w:cs="Tahoma"/>
                <w:sz w:val="24"/>
                <w:szCs w:val="24"/>
              </w:rPr>
              <w:t>13.</w:t>
            </w:r>
            <w:r w:rsidRPr="00485A00">
              <w:rPr>
                <w:rFonts w:ascii="Tahoma" w:hAnsi="Tahoma" w:cs="Tahoma"/>
                <w:sz w:val="24"/>
                <w:szCs w:val="24"/>
              </w:rPr>
              <w:tab/>
              <w:t xml:space="preserve">Уточнить и согласовать с Заказчиком перечень пассажирских сервисов самостоятельного обслуживания, необходимых для учёта в </w:t>
            </w:r>
            <w:proofErr w:type="spellStart"/>
            <w:r w:rsidRPr="00485A00">
              <w:rPr>
                <w:rFonts w:ascii="Tahoma" w:hAnsi="Tahoma" w:cs="Tahoma"/>
                <w:sz w:val="24"/>
                <w:szCs w:val="24"/>
              </w:rPr>
              <w:t>предпроекте</w:t>
            </w:r>
            <w:proofErr w:type="spellEnd"/>
            <w:r w:rsidRPr="00485A00">
              <w:rPr>
                <w:rFonts w:ascii="Tahoma" w:hAnsi="Tahoma" w:cs="Tahoma"/>
                <w:sz w:val="24"/>
                <w:szCs w:val="24"/>
              </w:rPr>
              <w:t>. Учесть в составе поэтажных планов зонирования.</w:t>
            </w:r>
          </w:p>
          <w:p w14:paraId="26937116" w14:textId="77777777" w:rsidR="00C76FD0" w:rsidRPr="00485A00" w:rsidRDefault="00C76FD0" w:rsidP="00A51F9E">
            <w:pPr>
              <w:spacing w:after="0" w:line="240" w:lineRule="auto"/>
              <w:ind w:left="60"/>
              <w:jc w:val="both"/>
              <w:rPr>
                <w:rFonts w:ascii="Tahoma" w:hAnsi="Tahoma" w:cs="Tahoma"/>
                <w:sz w:val="24"/>
                <w:szCs w:val="24"/>
              </w:rPr>
            </w:pPr>
          </w:p>
          <w:p w14:paraId="01661F47" w14:textId="77777777" w:rsidR="00C76FD0" w:rsidRPr="00CF23A5" w:rsidRDefault="00C76FD0" w:rsidP="00A51F9E">
            <w:pPr>
              <w:spacing w:after="0" w:line="240" w:lineRule="auto"/>
              <w:ind w:left="60"/>
              <w:jc w:val="both"/>
              <w:rPr>
                <w:rFonts w:ascii="Tahoma" w:hAnsi="Tahoma" w:cs="Tahoma"/>
                <w:b/>
                <w:sz w:val="24"/>
                <w:szCs w:val="24"/>
              </w:rPr>
            </w:pPr>
            <w:r w:rsidRPr="00CF23A5">
              <w:rPr>
                <w:rFonts w:ascii="Tahoma" w:hAnsi="Tahoma" w:cs="Tahoma"/>
                <w:b/>
                <w:sz w:val="24"/>
                <w:szCs w:val="24"/>
              </w:rPr>
              <w:t xml:space="preserve">Требования к помещениям (зонам) дополнительного обслуживания пассажиров: </w:t>
            </w:r>
          </w:p>
          <w:p w14:paraId="45CAA8CE" w14:textId="77777777" w:rsidR="00C76FD0" w:rsidRPr="00485A00" w:rsidRDefault="00C76FD0" w:rsidP="00A51F9E">
            <w:pPr>
              <w:spacing w:after="0" w:line="240" w:lineRule="auto"/>
              <w:ind w:left="60"/>
              <w:jc w:val="both"/>
              <w:rPr>
                <w:rFonts w:ascii="Tahoma" w:hAnsi="Tahoma" w:cs="Tahoma"/>
                <w:sz w:val="24"/>
                <w:szCs w:val="24"/>
              </w:rPr>
            </w:pPr>
            <w:r w:rsidRPr="00485A00">
              <w:rPr>
                <w:rFonts w:ascii="Tahoma" w:hAnsi="Tahoma" w:cs="Tahoma"/>
                <w:sz w:val="24"/>
                <w:szCs w:val="24"/>
              </w:rPr>
              <w:lastRenderedPageBreak/>
              <w:t>14.</w:t>
            </w:r>
            <w:r w:rsidRPr="00485A00">
              <w:rPr>
                <w:rFonts w:ascii="Tahoma" w:hAnsi="Tahoma" w:cs="Tahoma"/>
                <w:sz w:val="24"/>
                <w:szCs w:val="24"/>
              </w:rPr>
              <w:tab/>
              <w:t>Предусмотреть сектор специального обслуживания (VIP-сектор) с обособленной технологией обслуживания пассажиров на прилет и на вылет, отдельный вход и подъезд с парковкой. Рассмотреть целесообразность обособленного оформления оружия и обработки багажа.</w:t>
            </w:r>
          </w:p>
          <w:p w14:paraId="0ABAC1A7" w14:textId="77777777" w:rsidR="00C76FD0" w:rsidRPr="00485A00" w:rsidRDefault="00C76FD0" w:rsidP="00A51F9E">
            <w:pPr>
              <w:spacing w:after="0" w:line="240" w:lineRule="auto"/>
              <w:ind w:left="60"/>
              <w:jc w:val="both"/>
              <w:rPr>
                <w:rFonts w:ascii="Tahoma" w:hAnsi="Tahoma" w:cs="Tahoma"/>
                <w:sz w:val="24"/>
                <w:szCs w:val="24"/>
              </w:rPr>
            </w:pPr>
            <w:r w:rsidRPr="00485A00">
              <w:rPr>
                <w:rFonts w:ascii="Tahoma" w:hAnsi="Tahoma" w:cs="Tahoma"/>
                <w:sz w:val="24"/>
                <w:szCs w:val="24"/>
              </w:rPr>
              <w:t>15.</w:t>
            </w:r>
            <w:r w:rsidRPr="00485A00">
              <w:rPr>
                <w:rFonts w:ascii="Tahoma" w:hAnsi="Tahoma" w:cs="Tahoma"/>
                <w:sz w:val="24"/>
                <w:szCs w:val="24"/>
              </w:rPr>
              <w:tab/>
              <w:t xml:space="preserve">Предусмотреть зал(ы) повышенной комфортности. Количество и их вместимость определить в ходе </w:t>
            </w:r>
            <w:proofErr w:type="spellStart"/>
            <w:r w:rsidRPr="00485A00">
              <w:rPr>
                <w:rFonts w:ascii="Tahoma" w:hAnsi="Tahoma" w:cs="Tahoma"/>
                <w:sz w:val="24"/>
                <w:szCs w:val="24"/>
              </w:rPr>
              <w:t>предпроекта</w:t>
            </w:r>
            <w:proofErr w:type="spellEnd"/>
            <w:r w:rsidRPr="00485A00">
              <w:rPr>
                <w:rFonts w:ascii="Tahoma" w:hAnsi="Tahoma" w:cs="Tahoma"/>
                <w:sz w:val="24"/>
                <w:szCs w:val="24"/>
              </w:rPr>
              <w:t>.</w:t>
            </w:r>
          </w:p>
          <w:p w14:paraId="39A3E84E" w14:textId="77777777" w:rsidR="00C76FD0" w:rsidRPr="00485A00" w:rsidRDefault="00C76FD0" w:rsidP="00A51F9E">
            <w:pPr>
              <w:spacing w:after="0" w:line="240" w:lineRule="auto"/>
              <w:ind w:left="60"/>
              <w:jc w:val="both"/>
              <w:rPr>
                <w:rFonts w:ascii="Tahoma" w:hAnsi="Tahoma" w:cs="Tahoma"/>
                <w:sz w:val="24"/>
                <w:szCs w:val="24"/>
              </w:rPr>
            </w:pPr>
            <w:r w:rsidRPr="00485A00">
              <w:rPr>
                <w:rFonts w:ascii="Tahoma" w:hAnsi="Tahoma" w:cs="Tahoma"/>
                <w:sz w:val="24"/>
                <w:szCs w:val="24"/>
              </w:rPr>
              <w:t>16.</w:t>
            </w:r>
            <w:r w:rsidRPr="00485A00">
              <w:rPr>
                <w:rFonts w:ascii="Tahoma" w:hAnsi="Tahoma" w:cs="Tahoma"/>
                <w:sz w:val="24"/>
                <w:szCs w:val="24"/>
              </w:rPr>
              <w:tab/>
              <w:t>Уточнить и согласовать с Заказчиком перечень помещений, входящих в состав блока помещений комнаты матери и ребёнка. Учесть в составе поэтажных планов зонирования.</w:t>
            </w:r>
          </w:p>
          <w:p w14:paraId="6013BA7F" w14:textId="77777777" w:rsidR="00C76FD0" w:rsidRPr="00485A00" w:rsidRDefault="00C76FD0" w:rsidP="00A51F9E">
            <w:pPr>
              <w:spacing w:after="0" w:line="240" w:lineRule="auto"/>
              <w:ind w:left="60"/>
              <w:jc w:val="both"/>
              <w:rPr>
                <w:rFonts w:ascii="Tahoma" w:hAnsi="Tahoma" w:cs="Tahoma"/>
                <w:sz w:val="24"/>
                <w:szCs w:val="24"/>
              </w:rPr>
            </w:pPr>
            <w:r w:rsidRPr="00485A00">
              <w:rPr>
                <w:rFonts w:ascii="Tahoma" w:hAnsi="Tahoma" w:cs="Tahoma"/>
                <w:sz w:val="24"/>
                <w:szCs w:val="24"/>
              </w:rPr>
              <w:t>17.</w:t>
            </w:r>
            <w:r w:rsidRPr="00485A00">
              <w:rPr>
                <w:rFonts w:ascii="Tahoma" w:hAnsi="Tahoma" w:cs="Tahoma"/>
                <w:sz w:val="24"/>
                <w:szCs w:val="24"/>
              </w:rPr>
              <w:tab/>
              <w:t>Уточнить и согласовать с Заказчиком перечень помещений, входящих в состав помещений здравпункта. Учесть в составе поэтажных планов зонирования.</w:t>
            </w:r>
          </w:p>
          <w:p w14:paraId="6FE682E2" w14:textId="77777777" w:rsidR="00C76FD0" w:rsidRPr="00485A00" w:rsidRDefault="00C76FD0" w:rsidP="00A51F9E">
            <w:pPr>
              <w:spacing w:after="0" w:line="240" w:lineRule="auto"/>
              <w:ind w:left="60"/>
              <w:jc w:val="both"/>
              <w:rPr>
                <w:rFonts w:ascii="Tahoma" w:hAnsi="Tahoma" w:cs="Tahoma"/>
                <w:sz w:val="24"/>
                <w:szCs w:val="24"/>
              </w:rPr>
            </w:pPr>
            <w:r w:rsidRPr="00485A00">
              <w:rPr>
                <w:rFonts w:ascii="Tahoma" w:hAnsi="Tahoma" w:cs="Tahoma"/>
                <w:sz w:val="24"/>
                <w:szCs w:val="24"/>
              </w:rPr>
              <w:t>18.</w:t>
            </w:r>
            <w:r w:rsidRPr="00485A00">
              <w:rPr>
                <w:rFonts w:ascii="Tahoma" w:hAnsi="Tahoma" w:cs="Tahoma"/>
                <w:sz w:val="24"/>
                <w:szCs w:val="24"/>
              </w:rPr>
              <w:tab/>
              <w:t>Разработать и согласовать с Заказчиком коммерческую концепцию аэровокзального комплекса с учётом:</w:t>
            </w:r>
          </w:p>
          <w:p w14:paraId="793815C1" w14:textId="77777777" w:rsidR="00C76FD0" w:rsidRPr="00485A00" w:rsidRDefault="00C76FD0" w:rsidP="00A51F9E">
            <w:pPr>
              <w:spacing w:after="0" w:line="240" w:lineRule="auto"/>
              <w:ind w:left="60"/>
              <w:jc w:val="both"/>
              <w:rPr>
                <w:rFonts w:ascii="Tahoma" w:hAnsi="Tahoma" w:cs="Tahoma"/>
                <w:sz w:val="24"/>
                <w:szCs w:val="24"/>
              </w:rPr>
            </w:pPr>
            <w:r w:rsidRPr="00485A00">
              <w:rPr>
                <w:rFonts w:ascii="Tahoma" w:hAnsi="Tahoma" w:cs="Tahoma"/>
                <w:sz w:val="24"/>
                <w:szCs w:val="24"/>
              </w:rPr>
              <w:t>a.</w:t>
            </w:r>
            <w:r w:rsidRPr="00485A00">
              <w:rPr>
                <w:rFonts w:ascii="Tahoma" w:hAnsi="Tahoma" w:cs="Tahoma"/>
                <w:sz w:val="24"/>
                <w:szCs w:val="24"/>
              </w:rPr>
              <w:tab/>
              <w:t>результатов интервьюирования с представителями Заказчика (коммерческая служба) по выявлению особенностей и востребованности коммерческих услуг в аэровокзале;</w:t>
            </w:r>
          </w:p>
          <w:p w14:paraId="77A77E7A" w14:textId="77777777" w:rsidR="00C76FD0" w:rsidRPr="00485A00" w:rsidRDefault="00C76FD0" w:rsidP="00A51F9E">
            <w:pPr>
              <w:spacing w:after="0" w:line="240" w:lineRule="auto"/>
              <w:ind w:left="60"/>
              <w:jc w:val="both"/>
              <w:rPr>
                <w:rFonts w:ascii="Tahoma" w:hAnsi="Tahoma" w:cs="Tahoma"/>
                <w:sz w:val="24"/>
                <w:szCs w:val="24"/>
              </w:rPr>
            </w:pPr>
            <w:r w:rsidRPr="00485A00">
              <w:rPr>
                <w:rFonts w:ascii="Tahoma" w:hAnsi="Tahoma" w:cs="Tahoma"/>
                <w:sz w:val="24"/>
                <w:szCs w:val="24"/>
              </w:rPr>
              <w:t>b.</w:t>
            </w:r>
            <w:r w:rsidRPr="00485A00">
              <w:rPr>
                <w:rFonts w:ascii="Tahoma" w:hAnsi="Tahoma" w:cs="Tahoma"/>
                <w:sz w:val="24"/>
                <w:szCs w:val="24"/>
              </w:rPr>
              <w:tab/>
              <w:t xml:space="preserve">применения отраслевых бенчмарков для оценки и распределения коммерческих площадей и сервисов; </w:t>
            </w:r>
          </w:p>
          <w:p w14:paraId="6FAC07C7" w14:textId="77777777" w:rsidR="00C76FD0" w:rsidRPr="00485A00" w:rsidRDefault="00C76FD0" w:rsidP="00A51F9E">
            <w:pPr>
              <w:spacing w:after="0" w:line="240" w:lineRule="auto"/>
              <w:ind w:left="60"/>
              <w:jc w:val="both"/>
              <w:rPr>
                <w:rFonts w:ascii="Tahoma" w:hAnsi="Tahoma" w:cs="Tahoma"/>
                <w:sz w:val="24"/>
                <w:szCs w:val="24"/>
              </w:rPr>
            </w:pPr>
            <w:r w:rsidRPr="00485A00">
              <w:rPr>
                <w:rFonts w:ascii="Tahoma" w:hAnsi="Tahoma" w:cs="Tahoma"/>
                <w:sz w:val="24"/>
                <w:szCs w:val="24"/>
              </w:rPr>
              <w:t>c.</w:t>
            </w:r>
            <w:r w:rsidRPr="00485A00">
              <w:rPr>
                <w:rFonts w:ascii="Tahoma" w:hAnsi="Tahoma" w:cs="Tahoma"/>
                <w:sz w:val="24"/>
                <w:szCs w:val="24"/>
              </w:rPr>
              <w:tab/>
              <w:t>пассажирской логистики, потенциальной востребованности коммерческих сервисов и архитектурно-планировочных решений.</w:t>
            </w:r>
          </w:p>
          <w:p w14:paraId="35B34811" w14:textId="77777777" w:rsidR="00C76FD0" w:rsidRPr="00485A00" w:rsidRDefault="00C76FD0" w:rsidP="00A51F9E">
            <w:pPr>
              <w:spacing w:after="0" w:line="240" w:lineRule="auto"/>
              <w:ind w:left="60"/>
              <w:jc w:val="both"/>
              <w:rPr>
                <w:rFonts w:ascii="Tahoma" w:hAnsi="Tahoma" w:cs="Tahoma"/>
                <w:sz w:val="24"/>
                <w:szCs w:val="24"/>
              </w:rPr>
            </w:pPr>
            <w:r w:rsidRPr="00485A00">
              <w:rPr>
                <w:rFonts w:ascii="Tahoma" w:hAnsi="Tahoma" w:cs="Tahoma"/>
                <w:sz w:val="24"/>
                <w:szCs w:val="24"/>
              </w:rPr>
              <w:t>19.</w:t>
            </w:r>
            <w:r w:rsidRPr="00485A00">
              <w:rPr>
                <w:rFonts w:ascii="Tahoma" w:hAnsi="Tahoma" w:cs="Tahoma"/>
                <w:sz w:val="24"/>
                <w:szCs w:val="24"/>
              </w:rPr>
              <w:tab/>
              <w:t xml:space="preserve">Уточнить и согласовать с Заказчиком необходимость и требования к следующим помещениям: </w:t>
            </w:r>
          </w:p>
          <w:p w14:paraId="39E087DF" w14:textId="77777777" w:rsidR="00C76FD0" w:rsidRPr="00485A00" w:rsidRDefault="00C76FD0" w:rsidP="00A51F9E">
            <w:pPr>
              <w:spacing w:after="0" w:line="240" w:lineRule="auto"/>
              <w:ind w:left="60"/>
              <w:jc w:val="both"/>
              <w:rPr>
                <w:rFonts w:ascii="Tahoma" w:hAnsi="Tahoma" w:cs="Tahoma"/>
                <w:sz w:val="24"/>
                <w:szCs w:val="24"/>
              </w:rPr>
            </w:pPr>
            <w:r w:rsidRPr="00485A00">
              <w:rPr>
                <w:rFonts w:ascii="Tahoma" w:hAnsi="Tahoma" w:cs="Tahoma"/>
                <w:sz w:val="24"/>
                <w:szCs w:val="24"/>
              </w:rPr>
              <w:t>a.</w:t>
            </w:r>
            <w:r w:rsidRPr="00485A00">
              <w:rPr>
                <w:rFonts w:ascii="Tahoma" w:hAnsi="Tahoma" w:cs="Tahoma"/>
                <w:sz w:val="24"/>
                <w:szCs w:val="24"/>
              </w:rPr>
              <w:tab/>
              <w:t xml:space="preserve">помещениям для детей, следующих без сопровождения взрослых. </w:t>
            </w:r>
          </w:p>
          <w:p w14:paraId="75C94BBA" w14:textId="77777777" w:rsidR="00C76FD0" w:rsidRPr="00485A00" w:rsidRDefault="00C76FD0" w:rsidP="00A51F9E">
            <w:pPr>
              <w:spacing w:after="0" w:line="240" w:lineRule="auto"/>
              <w:ind w:left="60"/>
              <w:jc w:val="both"/>
              <w:rPr>
                <w:rFonts w:ascii="Tahoma" w:hAnsi="Tahoma" w:cs="Tahoma"/>
                <w:sz w:val="24"/>
                <w:szCs w:val="24"/>
              </w:rPr>
            </w:pPr>
            <w:r w:rsidRPr="00485A00">
              <w:rPr>
                <w:rFonts w:ascii="Tahoma" w:hAnsi="Tahoma" w:cs="Tahoma"/>
                <w:sz w:val="24"/>
                <w:szCs w:val="24"/>
              </w:rPr>
              <w:t>b.</w:t>
            </w:r>
            <w:r w:rsidRPr="00485A00">
              <w:rPr>
                <w:rFonts w:ascii="Tahoma" w:hAnsi="Tahoma" w:cs="Tahoma"/>
                <w:sz w:val="24"/>
                <w:szCs w:val="24"/>
              </w:rPr>
              <w:tab/>
              <w:t>игровые зоны для пассажиров с детьми;</w:t>
            </w:r>
          </w:p>
          <w:p w14:paraId="466B16FB" w14:textId="77777777" w:rsidR="00C76FD0" w:rsidRPr="00485A00" w:rsidRDefault="00C76FD0" w:rsidP="00A51F9E">
            <w:pPr>
              <w:spacing w:after="0" w:line="240" w:lineRule="auto"/>
              <w:ind w:left="60"/>
              <w:jc w:val="both"/>
              <w:rPr>
                <w:rFonts w:ascii="Tahoma" w:hAnsi="Tahoma" w:cs="Tahoma"/>
                <w:sz w:val="24"/>
                <w:szCs w:val="24"/>
              </w:rPr>
            </w:pPr>
            <w:r w:rsidRPr="00485A00">
              <w:rPr>
                <w:rFonts w:ascii="Tahoma" w:hAnsi="Tahoma" w:cs="Tahoma"/>
                <w:sz w:val="24"/>
                <w:szCs w:val="24"/>
              </w:rPr>
              <w:t>c.</w:t>
            </w:r>
            <w:r w:rsidRPr="00485A00">
              <w:rPr>
                <w:rFonts w:ascii="Tahoma" w:hAnsi="Tahoma" w:cs="Tahoma"/>
                <w:sz w:val="24"/>
                <w:szCs w:val="24"/>
              </w:rPr>
              <w:tab/>
              <w:t>помещения для курения табака или потребления никотин-содержащей продукции</w:t>
            </w:r>
          </w:p>
          <w:p w14:paraId="155D7121" w14:textId="77777777" w:rsidR="00C76FD0" w:rsidRPr="00485A00" w:rsidRDefault="00C76FD0" w:rsidP="00A51F9E">
            <w:pPr>
              <w:spacing w:after="0" w:line="240" w:lineRule="auto"/>
              <w:ind w:left="60"/>
              <w:jc w:val="both"/>
              <w:rPr>
                <w:rFonts w:ascii="Tahoma" w:hAnsi="Tahoma" w:cs="Tahoma"/>
                <w:sz w:val="24"/>
                <w:szCs w:val="24"/>
              </w:rPr>
            </w:pPr>
            <w:r w:rsidRPr="00485A00">
              <w:rPr>
                <w:rFonts w:ascii="Tahoma" w:hAnsi="Tahoma" w:cs="Tahoma"/>
                <w:sz w:val="24"/>
                <w:szCs w:val="24"/>
              </w:rPr>
              <w:t>Учесть в составе поэтажных планов зонирования (при размещении их в составе АВК).</w:t>
            </w:r>
          </w:p>
          <w:p w14:paraId="3CC9BF94" w14:textId="77777777" w:rsidR="00C76FD0" w:rsidRPr="00485A00" w:rsidRDefault="00C76FD0" w:rsidP="00A51F9E">
            <w:pPr>
              <w:spacing w:after="0" w:line="240" w:lineRule="auto"/>
              <w:ind w:left="60"/>
              <w:jc w:val="both"/>
              <w:rPr>
                <w:rFonts w:ascii="Tahoma" w:hAnsi="Tahoma" w:cs="Tahoma"/>
                <w:sz w:val="24"/>
                <w:szCs w:val="24"/>
              </w:rPr>
            </w:pPr>
          </w:p>
          <w:p w14:paraId="22C75A46" w14:textId="77777777" w:rsidR="00C76FD0" w:rsidRPr="00CF23A5" w:rsidRDefault="00C76FD0" w:rsidP="00A51F9E">
            <w:pPr>
              <w:spacing w:after="0" w:line="240" w:lineRule="auto"/>
              <w:ind w:left="60"/>
              <w:jc w:val="both"/>
              <w:rPr>
                <w:rFonts w:ascii="Tahoma" w:hAnsi="Tahoma" w:cs="Tahoma"/>
                <w:b/>
                <w:sz w:val="24"/>
                <w:szCs w:val="24"/>
              </w:rPr>
            </w:pPr>
            <w:r w:rsidRPr="00CF23A5">
              <w:rPr>
                <w:rFonts w:ascii="Tahoma" w:hAnsi="Tahoma" w:cs="Tahoma"/>
                <w:b/>
                <w:sz w:val="24"/>
                <w:szCs w:val="24"/>
              </w:rPr>
              <w:lastRenderedPageBreak/>
              <w:t>Требования к служебным помещениям:</w:t>
            </w:r>
          </w:p>
          <w:p w14:paraId="54DEEA2C" w14:textId="77777777" w:rsidR="00C76FD0" w:rsidRPr="00485A00" w:rsidRDefault="00C76FD0" w:rsidP="00A51F9E">
            <w:pPr>
              <w:spacing w:after="0" w:line="240" w:lineRule="auto"/>
              <w:ind w:left="60"/>
              <w:jc w:val="both"/>
              <w:rPr>
                <w:rFonts w:ascii="Tahoma" w:hAnsi="Tahoma" w:cs="Tahoma"/>
                <w:sz w:val="24"/>
                <w:szCs w:val="24"/>
              </w:rPr>
            </w:pPr>
            <w:r w:rsidRPr="00485A00">
              <w:rPr>
                <w:rFonts w:ascii="Tahoma" w:hAnsi="Tahoma" w:cs="Tahoma"/>
                <w:sz w:val="24"/>
                <w:szCs w:val="24"/>
              </w:rPr>
              <w:t>20.</w:t>
            </w:r>
            <w:r w:rsidRPr="00485A00">
              <w:rPr>
                <w:rFonts w:ascii="Tahoma" w:hAnsi="Tahoma" w:cs="Tahoma"/>
                <w:sz w:val="24"/>
                <w:szCs w:val="24"/>
              </w:rPr>
              <w:tab/>
              <w:t>В условиях отсутствия технических требований (заданий) на оснащение и оборудование воздушного пункта пропуска аэропорта Норильск средствами осуществления государственного контроля от федеральных органов исполнительной власти, которые будут осуществлять деятельность в воздушном пункте пропуска, планировочные решения сектора МВЛ разработать в соответствии с требованиями действующей нормативной документации и на основании проектных решений по объектам-аналогам.</w:t>
            </w:r>
          </w:p>
          <w:p w14:paraId="06CA836A" w14:textId="77777777" w:rsidR="00C76FD0" w:rsidRPr="00485A00" w:rsidRDefault="00C76FD0" w:rsidP="00A51F9E">
            <w:pPr>
              <w:spacing w:after="0" w:line="240" w:lineRule="auto"/>
              <w:ind w:left="60"/>
              <w:jc w:val="both"/>
              <w:rPr>
                <w:rFonts w:ascii="Tahoma" w:hAnsi="Tahoma" w:cs="Tahoma"/>
                <w:sz w:val="24"/>
                <w:szCs w:val="24"/>
              </w:rPr>
            </w:pPr>
            <w:r w:rsidRPr="00485A00">
              <w:rPr>
                <w:rFonts w:ascii="Tahoma" w:hAnsi="Tahoma" w:cs="Tahoma"/>
                <w:sz w:val="24"/>
                <w:szCs w:val="24"/>
              </w:rPr>
              <w:t>21.</w:t>
            </w:r>
            <w:r w:rsidRPr="00485A00">
              <w:rPr>
                <w:rFonts w:ascii="Tahoma" w:hAnsi="Tahoma" w:cs="Tahoma"/>
                <w:sz w:val="24"/>
                <w:szCs w:val="24"/>
              </w:rPr>
              <w:tab/>
              <w:t xml:space="preserve">Уточнить и согласовать с Заказчиком необходимость и требования к следующим помещениям: </w:t>
            </w:r>
          </w:p>
          <w:p w14:paraId="22201C6D" w14:textId="77777777" w:rsidR="00C76FD0" w:rsidRPr="00485A00" w:rsidRDefault="00C76FD0" w:rsidP="00A51F9E">
            <w:pPr>
              <w:spacing w:after="0" w:line="240" w:lineRule="auto"/>
              <w:ind w:left="60"/>
              <w:jc w:val="both"/>
              <w:rPr>
                <w:rFonts w:ascii="Tahoma" w:hAnsi="Tahoma" w:cs="Tahoma"/>
                <w:sz w:val="24"/>
                <w:szCs w:val="24"/>
              </w:rPr>
            </w:pPr>
            <w:r w:rsidRPr="00485A00">
              <w:rPr>
                <w:rFonts w:ascii="Tahoma" w:hAnsi="Tahoma" w:cs="Tahoma"/>
                <w:sz w:val="24"/>
                <w:szCs w:val="24"/>
              </w:rPr>
              <w:t>a.</w:t>
            </w:r>
            <w:r w:rsidRPr="00485A00">
              <w:rPr>
                <w:rFonts w:ascii="Tahoma" w:hAnsi="Tahoma" w:cs="Tahoma"/>
                <w:sz w:val="24"/>
                <w:szCs w:val="24"/>
              </w:rPr>
              <w:tab/>
              <w:t>представительства авиакомпаний;</w:t>
            </w:r>
          </w:p>
          <w:p w14:paraId="44EF4DCD" w14:textId="77777777" w:rsidR="00C76FD0" w:rsidRPr="00485A00" w:rsidRDefault="00C76FD0" w:rsidP="00A51F9E">
            <w:pPr>
              <w:spacing w:after="0" w:line="240" w:lineRule="auto"/>
              <w:ind w:left="60"/>
              <w:jc w:val="both"/>
              <w:rPr>
                <w:rFonts w:ascii="Tahoma" w:hAnsi="Tahoma" w:cs="Tahoma"/>
                <w:sz w:val="24"/>
                <w:szCs w:val="24"/>
              </w:rPr>
            </w:pPr>
            <w:r w:rsidRPr="00485A00">
              <w:rPr>
                <w:rFonts w:ascii="Tahoma" w:hAnsi="Tahoma" w:cs="Tahoma"/>
                <w:sz w:val="24"/>
                <w:szCs w:val="24"/>
              </w:rPr>
              <w:t>b.</w:t>
            </w:r>
            <w:r w:rsidRPr="00485A00">
              <w:rPr>
                <w:rFonts w:ascii="Tahoma" w:hAnsi="Tahoma" w:cs="Tahoma"/>
                <w:sz w:val="24"/>
                <w:szCs w:val="24"/>
              </w:rPr>
              <w:tab/>
              <w:t>банковское обслуживания и обменных пунктов валюты;</w:t>
            </w:r>
          </w:p>
          <w:p w14:paraId="2B8880E6" w14:textId="77777777" w:rsidR="00C76FD0" w:rsidRPr="00485A00" w:rsidRDefault="00C76FD0" w:rsidP="00A51F9E">
            <w:pPr>
              <w:spacing w:after="0" w:line="240" w:lineRule="auto"/>
              <w:ind w:left="60"/>
              <w:jc w:val="both"/>
              <w:rPr>
                <w:rFonts w:ascii="Tahoma" w:hAnsi="Tahoma" w:cs="Tahoma"/>
                <w:sz w:val="24"/>
                <w:szCs w:val="24"/>
              </w:rPr>
            </w:pPr>
            <w:r w:rsidRPr="00485A00">
              <w:rPr>
                <w:rFonts w:ascii="Tahoma" w:hAnsi="Tahoma" w:cs="Tahoma"/>
                <w:sz w:val="24"/>
                <w:szCs w:val="24"/>
              </w:rPr>
              <w:t>c.</w:t>
            </w:r>
            <w:r w:rsidRPr="00485A00">
              <w:rPr>
                <w:rFonts w:ascii="Tahoma" w:hAnsi="Tahoma" w:cs="Tahoma"/>
                <w:sz w:val="24"/>
                <w:szCs w:val="24"/>
              </w:rPr>
              <w:tab/>
              <w:t>религиозного назначения.</w:t>
            </w:r>
          </w:p>
          <w:p w14:paraId="2EC5BFB6" w14:textId="77777777" w:rsidR="00C76FD0" w:rsidRPr="00485A00" w:rsidRDefault="00C76FD0" w:rsidP="00A51F9E">
            <w:pPr>
              <w:spacing w:after="0" w:line="240" w:lineRule="auto"/>
              <w:ind w:left="60"/>
              <w:jc w:val="both"/>
              <w:rPr>
                <w:rFonts w:ascii="Tahoma" w:hAnsi="Tahoma" w:cs="Tahoma"/>
                <w:sz w:val="24"/>
                <w:szCs w:val="24"/>
              </w:rPr>
            </w:pPr>
            <w:r w:rsidRPr="00485A00">
              <w:rPr>
                <w:rFonts w:ascii="Tahoma" w:hAnsi="Tahoma" w:cs="Tahoma"/>
                <w:sz w:val="24"/>
                <w:szCs w:val="24"/>
              </w:rPr>
              <w:t>Учесть в составе поэтажных планов зонирования (при их размещении в составе АВК).</w:t>
            </w:r>
          </w:p>
          <w:p w14:paraId="73587FE2" w14:textId="77777777" w:rsidR="00C76FD0" w:rsidRPr="00485A00" w:rsidRDefault="00C76FD0" w:rsidP="00A51F9E">
            <w:pPr>
              <w:spacing w:after="0" w:line="240" w:lineRule="auto"/>
              <w:ind w:left="60"/>
              <w:jc w:val="both"/>
              <w:rPr>
                <w:rFonts w:ascii="Tahoma" w:hAnsi="Tahoma" w:cs="Tahoma"/>
                <w:sz w:val="24"/>
                <w:szCs w:val="24"/>
              </w:rPr>
            </w:pPr>
            <w:r w:rsidRPr="00485A00">
              <w:rPr>
                <w:rFonts w:ascii="Tahoma" w:hAnsi="Tahoma" w:cs="Tahoma"/>
                <w:sz w:val="24"/>
                <w:szCs w:val="24"/>
              </w:rPr>
              <w:t>22.</w:t>
            </w:r>
            <w:r w:rsidRPr="00485A00">
              <w:rPr>
                <w:rFonts w:ascii="Tahoma" w:hAnsi="Tahoma" w:cs="Tahoma"/>
                <w:sz w:val="24"/>
                <w:szCs w:val="24"/>
              </w:rPr>
              <w:tab/>
              <w:t>Уточнить и согласовать с Заказчиком необходимость отдельного служебного входа и организации «скрытой» доставки продуктов, товаров, вывоза отходов, прохода персонала. Учесть в составе поэтажных планов (при реализации).</w:t>
            </w:r>
          </w:p>
          <w:p w14:paraId="252EE7FB" w14:textId="77777777" w:rsidR="00C76FD0" w:rsidRPr="00485A00" w:rsidRDefault="00C76FD0" w:rsidP="00A51F9E">
            <w:pPr>
              <w:spacing w:after="0" w:line="240" w:lineRule="auto"/>
              <w:ind w:left="60"/>
              <w:jc w:val="both"/>
              <w:rPr>
                <w:rFonts w:ascii="Tahoma" w:hAnsi="Tahoma" w:cs="Tahoma"/>
                <w:sz w:val="24"/>
                <w:szCs w:val="24"/>
              </w:rPr>
            </w:pPr>
            <w:r w:rsidRPr="00485A00">
              <w:rPr>
                <w:rFonts w:ascii="Tahoma" w:hAnsi="Tahoma" w:cs="Tahoma"/>
                <w:sz w:val="24"/>
                <w:szCs w:val="24"/>
              </w:rPr>
              <w:t>23.</w:t>
            </w:r>
            <w:r w:rsidRPr="00485A00">
              <w:rPr>
                <w:rFonts w:ascii="Tahoma" w:hAnsi="Tahoma" w:cs="Tahoma"/>
                <w:sz w:val="24"/>
                <w:szCs w:val="24"/>
              </w:rPr>
              <w:tab/>
              <w:t xml:space="preserve">Направить запрос технических требований, предъявляемых к составу служебных помещений и их размещению в адрес Заказчика. </w:t>
            </w:r>
          </w:p>
          <w:p w14:paraId="13864ACC" w14:textId="77777777" w:rsidR="00C76FD0" w:rsidRPr="00485A00" w:rsidRDefault="00C76FD0" w:rsidP="00A51F9E">
            <w:pPr>
              <w:spacing w:after="0" w:line="240" w:lineRule="auto"/>
              <w:ind w:left="60"/>
              <w:jc w:val="both"/>
              <w:rPr>
                <w:rFonts w:ascii="Tahoma" w:hAnsi="Tahoma" w:cs="Tahoma"/>
                <w:sz w:val="24"/>
                <w:szCs w:val="24"/>
              </w:rPr>
            </w:pPr>
            <w:r w:rsidRPr="00485A00">
              <w:rPr>
                <w:rFonts w:ascii="Tahoma" w:hAnsi="Tahoma" w:cs="Tahoma"/>
                <w:sz w:val="24"/>
                <w:szCs w:val="24"/>
              </w:rPr>
              <w:t>24.</w:t>
            </w:r>
            <w:r w:rsidRPr="00485A00">
              <w:rPr>
                <w:rFonts w:ascii="Tahoma" w:hAnsi="Tahoma" w:cs="Tahoma"/>
                <w:sz w:val="24"/>
                <w:szCs w:val="24"/>
              </w:rPr>
              <w:tab/>
              <w:t>Размещение служебных помещений предусмотреть на основании предварительно разработанного штатного расписания.</w:t>
            </w:r>
          </w:p>
          <w:p w14:paraId="21F039F2" w14:textId="77777777" w:rsidR="00C76FD0" w:rsidRPr="00485A00" w:rsidRDefault="00C76FD0" w:rsidP="00A51F9E">
            <w:pPr>
              <w:spacing w:after="0" w:line="240" w:lineRule="auto"/>
              <w:ind w:left="60"/>
              <w:jc w:val="both"/>
              <w:rPr>
                <w:rFonts w:ascii="Tahoma" w:hAnsi="Tahoma" w:cs="Tahoma"/>
                <w:sz w:val="24"/>
                <w:szCs w:val="24"/>
              </w:rPr>
            </w:pPr>
          </w:p>
          <w:p w14:paraId="17EBB77B" w14:textId="77777777" w:rsidR="00C76FD0" w:rsidRPr="00CF23A5" w:rsidRDefault="00C76FD0" w:rsidP="00A51F9E">
            <w:pPr>
              <w:spacing w:after="0" w:line="240" w:lineRule="auto"/>
              <w:ind w:left="60"/>
              <w:jc w:val="both"/>
              <w:rPr>
                <w:rFonts w:ascii="Tahoma" w:hAnsi="Tahoma" w:cs="Tahoma"/>
                <w:b/>
                <w:sz w:val="24"/>
                <w:szCs w:val="24"/>
              </w:rPr>
            </w:pPr>
            <w:r w:rsidRPr="00CF23A5">
              <w:rPr>
                <w:rFonts w:ascii="Tahoma" w:hAnsi="Tahoma" w:cs="Tahoma"/>
                <w:b/>
                <w:sz w:val="24"/>
                <w:szCs w:val="24"/>
              </w:rPr>
              <w:t xml:space="preserve">Требования к вспомогательным помещениям: </w:t>
            </w:r>
          </w:p>
          <w:p w14:paraId="48EAB6DC" w14:textId="77777777" w:rsidR="00C76FD0" w:rsidRPr="00485A00" w:rsidRDefault="00C76FD0" w:rsidP="00A51F9E">
            <w:pPr>
              <w:spacing w:after="0" w:line="240" w:lineRule="auto"/>
              <w:ind w:left="60"/>
              <w:jc w:val="both"/>
              <w:rPr>
                <w:rFonts w:ascii="Tahoma" w:hAnsi="Tahoma" w:cs="Tahoma"/>
                <w:sz w:val="24"/>
                <w:szCs w:val="24"/>
              </w:rPr>
            </w:pPr>
            <w:r w:rsidRPr="00485A00">
              <w:rPr>
                <w:rFonts w:ascii="Tahoma" w:hAnsi="Tahoma" w:cs="Tahoma"/>
                <w:sz w:val="24"/>
                <w:szCs w:val="24"/>
              </w:rPr>
              <w:t>25.</w:t>
            </w:r>
            <w:r w:rsidRPr="00485A00">
              <w:rPr>
                <w:rFonts w:ascii="Tahoma" w:hAnsi="Tahoma" w:cs="Tahoma"/>
                <w:sz w:val="24"/>
                <w:szCs w:val="24"/>
              </w:rPr>
              <w:tab/>
              <w:t>Разработать и согласовать с Заказчиком план и график осуществления механизированной уборки здания аэровокзала.</w:t>
            </w:r>
          </w:p>
          <w:p w14:paraId="6F75F334" w14:textId="77777777" w:rsidR="00C76FD0" w:rsidRPr="00485A00" w:rsidRDefault="00C76FD0" w:rsidP="00A51F9E">
            <w:pPr>
              <w:spacing w:after="0" w:line="240" w:lineRule="auto"/>
              <w:ind w:left="60"/>
              <w:jc w:val="both"/>
              <w:rPr>
                <w:rFonts w:ascii="Tahoma" w:hAnsi="Tahoma" w:cs="Tahoma"/>
                <w:sz w:val="24"/>
                <w:szCs w:val="24"/>
              </w:rPr>
            </w:pPr>
            <w:r w:rsidRPr="00485A00">
              <w:rPr>
                <w:rFonts w:ascii="Tahoma" w:hAnsi="Tahoma" w:cs="Tahoma"/>
                <w:sz w:val="24"/>
                <w:szCs w:val="24"/>
              </w:rPr>
              <w:t>26.</w:t>
            </w:r>
            <w:r w:rsidRPr="00485A00">
              <w:rPr>
                <w:rFonts w:ascii="Tahoma" w:hAnsi="Tahoma" w:cs="Tahoma"/>
                <w:sz w:val="24"/>
                <w:szCs w:val="24"/>
              </w:rPr>
              <w:tab/>
              <w:t xml:space="preserve">Уточнить и согласовать с Заказчиком необходимость и требования к следующим помещениям: </w:t>
            </w:r>
          </w:p>
          <w:p w14:paraId="1B001791" w14:textId="77777777" w:rsidR="00C76FD0" w:rsidRPr="00485A00" w:rsidRDefault="00C76FD0" w:rsidP="00A51F9E">
            <w:pPr>
              <w:spacing w:after="0" w:line="240" w:lineRule="auto"/>
              <w:ind w:left="60"/>
              <w:jc w:val="both"/>
              <w:rPr>
                <w:rFonts w:ascii="Tahoma" w:hAnsi="Tahoma" w:cs="Tahoma"/>
                <w:sz w:val="24"/>
                <w:szCs w:val="24"/>
              </w:rPr>
            </w:pPr>
            <w:r w:rsidRPr="00485A00">
              <w:rPr>
                <w:rFonts w:ascii="Tahoma" w:hAnsi="Tahoma" w:cs="Tahoma"/>
                <w:sz w:val="24"/>
                <w:szCs w:val="24"/>
              </w:rPr>
              <w:lastRenderedPageBreak/>
              <w:t>a.</w:t>
            </w:r>
            <w:r w:rsidRPr="00485A00">
              <w:rPr>
                <w:rFonts w:ascii="Tahoma" w:hAnsi="Tahoma" w:cs="Tahoma"/>
                <w:sz w:val="24"/>
                <w:szCs w:val="24"/>
              </w:rPr>
              <w:tab/>
              <w:t>семейный санузел;</w:t>
            </w:r>
          </w:p>
          <w:p w14:paraId="6D94CAF3" w14:textId="77777777" w:rsidR="00C76FD0" w:rsidRPr="00485A00" w:rsidRDefault="00C76FD0" w:rsidP="00A51F9E">
            <w:pPr>
              <w:spacing w:after="0" w:line="240" w:lineRule="auto"/>
              <w:ind w:left="60"/>
              <w:jc w:val="both"/>
              <w:rPr>
                <w:rFonts w:ascii="Tahoma" w:hAnsi="Tahoma" w:cs="Tahoma"/>
                <w:sz w:val="24"/>
                <w:szCs w:val="24"/>
              </w:rPr>
            </w:pPr>
            <w:r w:rsidRPr="00485A00">
              <w:rPr>
                <w:rFonts w:ascii="Tahoma" w:hAnsi="Tahoma" w:cs="Tahoma"/>
                <w:sz w:val="24"/>
                <w:szCs w:val="24"/>
              </w:rPr>
              <w:t>b.</w:t>
            </w:r>
            <w:r w:rsidRPr="00485A00">
              <w:rPr>
                <w:rFonts w:ascii="Tahoma" w:hAnsi="Tahoma" w:cs="Tahoma"/>
                <w:sz w:val="24"/>
                <w:szCs w:val="24"/>
              </w:rPr>
              <w:tab/>
              <w:t xml:space="preserve">комната для личной гигиены женщин; </w:t>
            </w:r>
          </w:p>
          <w:p w14:paraId="003AABBD" w14:textId="77777777" w:rsidR="00C76FD0" w:rsidRPr="00485A00" w:rsidRDefault="00C76FD0" w:rsidP="00A51F9E">
            <w:pPr>
              <w:spacing w:after="0" w:line="240" w:lineRule="auto"/>
              <w:ind w:left="60"/>
              <w:jc w:val="both"/>
              <w:rPr>
                <w:rFonts w:ascii="Tahoma" w:hAnsi="Tahoma" w:cs="Tahoma"/>
                <w:sz w:val="24"/>
                <w:szCs w:val="24"/>
              </w:rPr>
            </w:pPr>
            <w:r w:rsidRPr="00485A00">
              <w:rPr>
                <w:rFonts w:ascii="Tahoma" w:hAnsi="Tahoma" w:cs="Tahoma"/>
                <w:sz w:val="24"/>
                <w:szCs w:val="24"/>
              </w:rPr>
              <w:t>c.</w:t>
            </w:r>
            <w:r w:rsidRPr="00485A00">
              <w:rPr>
                <w:rFonts w:ascii="Tahoma" w:hAnsi="Tahoma" w:cs="Tahoma"/>
                <w:sz w:val="24"/>
                <w:szCs w:val="24"/>
              </w:rPr>
              <w:tab/>
              <w:t>душевые кабины.</w:t>
            </w:r>
          </w:p>
          <w:p w14:paraId="65DB3505" w14:textId="77777777" w:rsidR="00C76FD0" w:rsidRPr="00485A00" w:rsidRDefault="00C76FD0" w:rsidP="00A51F9E">
            <w:pPr>
              <w:spacing w:after="0" w:line="240" w:lineRule="auto"/>
              <w:ind w:left="60"/>
              <w:jc w:val="both"/>
              <w:rPr>
                <w:rFonts w:ascii="Tahoma" w:hAnsi="Tahoma" w:cs="Tahoma"/>
                <w:sz w:val="24"/>
                <w:szCs w:val="24"/>
              </w:rPr>
            </w:pPr>
            <w:r w:rsidRPr="00485A00">
              <w:rPr>
                <w:rFonts w:ascii="Tahoma" w:hAnsi="Tahoma" w:cs="Tahoma"/>
                <w:sz w:val="24"/>
                <w:szCs w:val="24"/>
              </w:rPr>
              <w:t>27.</w:t>
            </w:r>
            <w:r w:rsidRPr="00485A00">
              <w:rPr>
                <w:rFonts w:ascii="Tahoma" w:hAnsi="Tahoma" w:cs="Tahoma"/>
                <w:sz w:val="24"/>
                <w:szCs w:val="24"/>
              </w:rPr>
              <w:tab/>
              <w:t>Уточнить и согласовать с Заказчиком места размещения питьевых фонтанчиков.</w:t>
            </w:r>
          </w:p>
          <w:p w14:paraId="258DE5F9" w14:textId="459E21AE" w:rsidR="00C76FD0" w:rsidRPr="00485A00" w:rsidRDefault="00370117" w:rsidP="00A51F9E">
            <w:pPr>
              <w:autoSpaceDN w:val="0"/>
              <w:spacing w:after="0" w:line="240" w:lineRule="auto"/>
              <w:ind w:left="60"/>
              <w:jc w:val="both"/>
              <w:rPr>
                <w:rFonts w:ascii="Tahoma" w:hAnsi="Tahoma" w:cs="Tahoma"/>
                <w:sz w:val="24"/>
                <w:szCs w:val="24"/>
              </w:rPr>
            </w:pPr>
            <w:r>
              <w:rPr>
                <w:rFonts w:ascii="Tahoma" w:hAnsi="Tahoma" w:cs="Tahoma"/>
                <w:sz w:val="24"/>
                <w:szCs w:val="24"/>
              </w:rPr>
              <w:t>.</w:t>
            </w:r>
          </w:p>
          <w:p w14:paraId="4FBC4B8F" w14:textId="77777777" w:rsidR="00C76FD0" w:rsidRPr="00485A00" w:rsidRDefault="00C76FD0" w:rsidP="00A51F9E">
            <w:pPr>
              <w:autoSpaceDN w:val="0"/>
              <w:spacing w:after="0" w:line="240" w:lineRule="auto"/>
              <w:ind w:left="60"/>
              <w:jc w:val="both"/>
              <w:rPr>
                <w:rFonts w:ascii="Tahoma" w:hAnsi="Tahoma" w:cs="Tahoma"/>
                <w:sz w:val="24"/>
                <w:szCs w:val="24"/>
                <w:u w:val="single"/>
              </w:rPr>
            </w:pPr>
            <w:r w:rsidRPr="00485A00">
              <w:rPr>
                <w:rFonts w:ascii="Tahoma" w:hAnsi="Tahoma" w:cs="Tahoma"/>
                <w:sz w:val="24"/>
                <w:szCs w:val="24"/>
                <w:u w:val="single"/>
              </w:rPr>
              <w:t>Общие требования к предпроектным решениям АДМ</w:t>
            </w:r>
          </w:p>
          <w:p w14:paraId="05AB9F72" w14:textId="77777777" w:rsidR="00C76FD0" w:rsidRPr="00485A00" w:rsidRDefault="00C76FD0" w:rsidP="00A51F9E">
            <w:pPr>
              <w:autoSpaceDN w:val="0"/>
              <w:spacing w:after="0" w:line="240" w:lineRule="auto"/>
              <w:ind w:left="60"/>
              <w:jc w:val="both"/>
              <w:rPr>
                <w:rFonts w:ascii="Tahoma" w:hAnsi="Tahoma" w:cs="Tahoma"/>
                <w:sz w:val="24"/>
                <w:szCs w:val="24"/>
              </w:rPr>
            </w:pPr>
          </w:p>
          <w:p w14:paraId="24107A82" w14:textId="77777777" w:rsidR="00C76FD0" w:rsidRPr="00485A00" w:rsidRDefault="00C76FD0"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t xml:space="preserve">Общие: </w:t>
            </w:r>
          </w:p>
          <w:p w14:paraId="27389981" w14:textId="77777777" w:rsidR="00C76FD0" w:rsidRPr="00485A00" w:rsidRDefault="00C76FD0"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t>1.</w:t>
            </w:r>
            <w:r w:rsidRPr="00485A00">
              <w:rPr>
                <w:rFonts w:ascii="Tahoma" w:hAnsi="Tahoma" w:cs="Tahoma"/>
                <w:sz w:val="24"/>
                <w:szCs w:val="24"/>
              </w:rPr>
              <w:tab/>
            </w:r>
            <w:proofErr w:type="spellStart"/>
            <w:r w:rsidRPr="00485A00">
              <w:rPr>
                <w:rFonts w:ascii="Tahoma" w:hAnsi="Tahoma" w:cs="Tahoma"/>
                <w:sz w:val="24"/>
                <w:szCs w:val="24"/>
              </w:rPr>
              <w:t>Предпроектом</w:t>
            </w:r>
            <w:proofErr w:type="spellEnd"/>
            <w:r w:rsidRPr="00485A00">
              <w:rPr>
                <w:rFonts w:ascii="Tahoma" w:hAnsi="Tahoma" w:cs="Tahoma"/>
                <w:sz w:val="24"/>
                <w:szCs w:val="24"/>
              </w:rPr>
              <w:t xml:space="preserve"> учесть, что проектируемое новое административное здание предназначено для размещения персонала и выполнения вспомогательных функций (административных, технических, коммерческих и др.). </w:t>
            </w:r>
          </w:p>
          <w:p w14:paraId="4165C041" w14:textId="77777777" w:rsidR="00C76FD0" w:rsidRPr="00485A00" w:rsidRDefault="00C76FD0" w:rsidP="00A51F9E">
            <w:pPr>
              <w:autoSpaceDN w:val="0"/>
              <w:spacing w:after="0" w:line="240" w:lineRule="auto"/>
              <w:ind w:left="60"/>
              <w:jc w:val="both"/>
              <w:rPr>
                <w:rFonts w:ascii="Tahoma" w:hAnsi="Tahoma" w:cs="Tahoma"/>
                <w:sz w:val="24"/>
                <w:szCs w:val="24"/>
              </w:rPr>
            </w:pPr>
          </w:p>
          <w:p w14:paraId="778D6802" w14:textId="77777777" w:rsidR="00C76FD0" w:rsidRPr="00485A00" w:rsidRDefault="00C76FD0"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t xml:space="preserve">Требования к помещениям дополнительного обслуживания: </w:t>
            </w:r>
          </w:p>
          <w:p w14:paraId="06DC123C" w14:textId="77777777" w:rsidR="00C76FD0" w:rsidRPr="00485A00" w:rsidRDefault="00C76FD0"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t>2.</w:t>
            </w:r>
            <w:r w:rsidRPr="00485A00">
              <w:rPr>
                <w:rFonts w:ascii="Tahoma" w:hAnsi="Tahoma" w:cs="Tahoma"/>
                <w:sz w:val="24"/>
                <w:szCs w:val="24"/>
              </w:rPr>
              <w:tab/>
              <w:t>Уточнить и согласовать с Заказчиком технологические параметры служебной столовой. Учесть в составе поэтажных планов зонирования.</w:t>
            </w:r>
          </w:p>
          <w:p w14:paraId="43B444DD" w14:textId="77777777" w:rsidR="00C76FD0" w:rsidRPr="00485A00" w:rsidRDefault="00C76FD0"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t>3.</w:t>
            </w:r>
            <w:r w:rsidRPr="00485A00">
              <w:rPr>
                <w:rFonts w:ascii="Tahoma" w:hAnsi="Tahoma" w:cs="Tahoma"/>
                <w:sz w:val="24"/>
                <w:szCs w:val="24"/>
              </w:rPr>
              <w:tab/>
              <w:t xml:space="preserve">Уточнить и согласовать с Заказчиком перечень помещений, входящих в состав блока помещений </w:t>
            </w:r>
            <w:proofErr w:type="spellStart"/>
            <w:r w:rsidRPr="00485A00">
              <w:rPr>
                <w:rFonts w:ascii="Tahoma" w:hAnsi="Tahoma" w:cs="Tahoma"/>
                <w:sz w:val="24"/>
                <w:szCs w:val="24"/>
              </w:rPr>
              <w:t>предсменного</w:t>
            </w:r>
            <w:proofErr w:type="spellEnd"/>
            <w:r w:rsidRPr="00485A00">
              <w:rPr>
                <w:rFonts w:ascii="Tahoma" w:hAnsi="Tahoma" w:cs="Tahoma"/>
                <w:sz w:val="24"/>
                <w:szCs w:val="24"/>
              </w:rPr>
              <w:t xml:space="preserve"> (предрейсового) медицинского осмотра. Учесть в составе поэтажных планов зонирования.</w:t>
            </w:r>
          </w:p>
          <w:p w14:paraId="75C2AD8B" w14:textId="77777777" w:rsidR="00C76FD0" w:rsidRPr="00485A00" w:rsidRDefault="00C76FD0"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t>4.</w:t>
            </w:r>
            <w:r w:rsidRPr="00485A00">
              <w:rPr>
                <w:rFonts w:ascii="Tahoma" w:hAnsi="Tahoma" w:cs="Tahoma"/>
                <w:sz w:val="24"/>
                <w:szCs w:val="24"/>
              </w:rPr>
              <w:tab/>
              <w:t>Уточнить и согласовать с Заказчиком необходимость устройства поста охраны, уточнить особенности по планируемому доступу физических лиц и материальных объектов в АДМ.</w:t>
            </w:r>
          </w:p>
          <w:p w14:paraId="4888B6D7" w14:textId="77777777" w:rsidR="00C76FD0" w:rsidRPr="00485A00" w:rsidRDefault="00C76FD0" w:rsidP="00A51F9E">
            <w:pPr>
              <w:autoSpaceDN w:val="0"/>
              <w:spacing w:after="0" w:line="240" w:lineRule="auto"/>
              <w:ind w:left="60"/>
              <w:jc w:val="both"/>
              <w:rPr>
                <w:rFonts w:ascii="Tahoma" w:hAnsi="Tahoma" w:cs="Tahoma"/>
                <w:sz w:val="24"/>
                <w:szCs w:val="24"/>
              </w:rPr>
            </w:pPr>
          </w:p>
          <w:p w14:paraId="3FDB2DFF" w14:textId="77777777" w:rsidR="00C76FD0" w:rsidRPr="00485A00" w:rsidRDefault="00C76FD0"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t xml:space="preserve">Требования к служебным помещениям: </w:t>
            </w:r>
          </w:p>
          <w:p w14:paraId="56806BF3" w14:textId="77777777" w:rsidR="00C76FD0" w:rsidRPr="00485A00" w:rsidRDefault="00C76FD0"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t>5.</w:t>
            </w:r>
            <w:r w:rsidRPr="00485A00">
              <w:rPr>
                <w:rFonts w:ascii="Tahoma" w:hAnsi="Tahoma" w:cs="Tahoma"/>
                <w:sz w:val="24"/>
                <w:szCs w:val="24"/>
              </w:rPr>
              <w:tab/>
              <w:t>Предусмотреть и учесть в составе поэтажных планов размещение служебных, административных и вспомогательных помещений для федеральных органов исполнительной власти, которые будут осуществлять деятельность в воздушном пункте пропуска, планировочные решения сектора МВЛ, в соответствии с требованиями действующей нормативной документации и на основании проектных решений по объектам-аналогам.</w:t>
            </w:r>
          </w:p>
          <w:p w14:paraId="17BA1ABA" w14:textId="77777777" w:rsidR="00C76FD0" w:rsidRPr="00485A00" w:rsidRDefault="00C76FD0"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lastRenderedPageBreak/>
              <w:t>6.</w:t>
            </w:r>
            <w:r w:rsidRPr="00485A00">
              <w:rPr>
                <w:rFonts w:ascii="Tahoma" w:hAnsi="Tahoma" w:cs="Tahoma"/>
                <w:sz w:val="24"/>
                <w:szCs w:val="24"/>
              </w:rPr>
              <w:tab/>
              <w:t xml:space="preserve">Направить запросы технических требований, предъявляемых к составу помещений и их размещению, и/или предоставить обоснование по отсутствию необходимости таковых в адрес: </w:t>
            </w:r>
          </w:p>
          <w:p w14:paraId="59A0160E" w14:textId="77777777" w:rsidR="00C76FD0" w:rsidRPr="00485A00" w:rsidRDefault="00C76FD0"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t>a.</w:t>
            </w:r>
            <w:r w:rsidRPr="00485A00">
              <w:rPr>
                <w:rFonts w:ascii="Tahoma" w:hAnsi="Tahoma" w:cs="Tahoma"/>
                <w:sz w:val="24"/>
                <w:szCs w:val="24"/>
              </w:rPr>
              <w:tab/>
              <w:t>территориальных органов МВД;</w:t>
            </w:r>
          </w:p>
          <w:p w14:paraId="6D7AF1AC" w14:textId="77777777" w:rsidR="00C76FD0" w:rsidRPr="00485A00" w:rsidRDefault="00C76FD0"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t>b.</w:t>
            </w:r>
            <w:r w:rsidRPr="00485A00">
              <w:rPr>
                <w:rFonts w:ascii="Tahoma" w:hAnsi="Tahoma" w:cs="Tahoma"/>
                <w:sz w:val="24"/>
                <w:szCs w:val="24"/>
              </w:rPr>
              <w:tab/>
              <w:t>территориальных органов ФСБ;</w:t>
            </w:r>
          </w:p>
          <w:p w14:paraId="2096447A" w14:textId="77777777" w:rsidR="00C76FD0" w:rsidRPr="00485A00" w:rsidRDefault="00C76FD0"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t>c.</w:t>
            </w:r>
            <w:r w:rsidRPr="00485A00">
              <w:rPr>
                <w:rFonts w:ascii="Tahoma" w:hAnsi="Tahoma" w:cs="Tahoma"/>
                <w:sz w:val="24"/>
                <w:szCs w:val="24"/>
              </w:rPr>
              <w:tab/>
              <w:t>транспортной прокуратуры;</w:t>
            </w:r>
          </w:p>
          <w:p w14:paraId="3FCDD2DD" w14:textId="77777777" w:rsidR="00C76FD0" w:rsidRPr="00485A00" w:rsidRDefault="00C76FD0"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t>d.</w:t>
            </w:r>
            <w:r w:rsidRPr="00485A00">
              <w:rPr>
                <w:rFonts w:ascii="Tahoma" w:hAnsi="Tahoma" w:cs="Tahoma"/>
                <w:sz w:val="24"/>
                <w:szCs w:val="24"/>
              </w:rPr>
              <w:tab/>
              <w:t>военной комендатуры.</w:t>
            </w:r>
          </w:p>
          <w:p w14:paraId="561F3A41" w14:textId="77777777" w:rsidR="00C76FD0" w:rsidRPr="00485A00" w:rsidRDefault="00C76FD0"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t>Учесть в составе поэтажных планов.</w:t>
            </w:r>
          </w:p>
          <w:p w14:paraId="070AC4E1" w14:textId="77777777" w:rsidR="00C76FD0" w:rsidRPr="00485A00" w:rsidRDefault="00C76FD0"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t>7.</w:t>
            </w:r>
            <w:r w:rsidRPr="00485A00">
              <w:rPr>
                <w:rFonts w:ascii="Tahoma" w:hAnsi="Tahoma" w:cs="Tahoma"/>
                <w:sz w:val="24"/>
                <w:szCs w:val="24"/>
              </w:rPr>
              <w:tab/>
              <w:t>Уточнить и согласовать с Заказчиком требования к блоку помещений ПУОТБ и его размещению. Учесть в составе поэтажных планов.</w:t>
            </w:r>
          </w:p>
          <w:p w14:paraId="432FA97B" w14:textId="77777777" w:rsidR="00C76FD0" w:rsidRPr="00485A00" w:rsidRDefault="00C76FD0"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t>8.</w:t>
            </w:r>
            <w:r w:rsidRPr="00485A00">
              <w:rPr>
                <w:rFonts w:ascii="Tahoma" w:hAnsi="Tahoma" w:cs="Tahoma"/>
                <w:sz w:val="24"/>
                <w:szCs w:val="24"/>
              </w:rPr>
              <w:tab/>
              <w:t>Уточнить и согласовать с Заказчиком требования к блоку помещений центр обработки данных (ЦОД), совмещенный с центральным диспетчерским пунктом (ЦДП). Учесть в составе поэтажных планов.</w:t>
            </w:r>
          </w:p>
          <w:p w14:paraId="1685A0F0" w14:textId="77777777" w:rsidR="00C76FD0" w:rsidRPr="00485A00" w:rsidRDefault="00C76FD0"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t>9.</w:t>
            </w:r>
            <w:r w:rsidRPr="00485A00">
              <w:rPr>
                <w:rFonts w:ascii="Tahoma" w:hAnsi="Tahoma" w:cs="Tahoma"/>
                <w:sz w:val="24"/>
                <w:szCs w:val="24"/>
              </w:rPr>
              <w:tab/>
              <w:t>Уточнить и согласовать с Заказчиком требования к блоку помещений брифинга и отдыха летных экипажей воздушных судов. Учесть в составе поэтажных планов.</w:t>
            </w:r>
          </w:p>
          <w:p w14:paraId="1F7BD515" w14:textId="77777777" w:rsidR="00C76FD0" w:rsidRPr="00485A00" w:rsidRDefault="00C76FD0"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t>10.</w:t>
            </w:r>
            <w:r w:rsidRPr="00485A00">
              <w:rPr>
                <w:rFonts w:ascii="Tahoma" w:hAnsi="Tahoma" w:cs="Tahoma"/>
                <w:sz w:val="24"/>
                <w:szCs w:val="24"/>
              </w:rPr>
              <w:tab/>
              <w:t>Выполнить ревизию помещений существующего здания перронных бригад с принадлежностью к службам с целью восполнения требуемой инфраструктуры в АДМ.</w:t>
            </w:r>
          </w:p>
          <w:p w14:paraId="6CAA3B73" w14:textId="77777777" w:rsidR="00C76FD0" w:rsidRPr="00485A00" w:rsidRDefault="00C76FD0"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t>11.</w:t>
            </w:r>
            <w:r w:rsidRPr="00485A00">
              <w:rPr>
                <w:rFonts w:ascii="Tahoma" w:hAnsi="Tahoma" w:cs="Tahoma"/>
                <w:sz w:val="24"/>
                <w:szCs w:val="24"/>
              </w:rPr>
              <w:tab/>
              <w:t xml:space="preserve">Направить запрос технических требований, предъявляемых к составу служебных помещений и их размещению в адрес Заказчика. </w:t>
            </w:r>
          </w:p>
          <w:p w14:paraId="59B7AD27" w14:textId="77777777" w:rsidR="00C76FD0" w:rsidRPr="00485A00" w:rsidRDefault="00C76FD0"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t>12.</w:t>
            </w:r>
            <w:r w:rsidRPr="00485A00">
              <w:rPr>
                <w:rFonts w:ascii="Tahoma" w:hAnsi="Tahoma" w:cs="Tahoma"/>
                <w:sz w:val="24"/>
                <w:szCs w:val="24"/>
              </w:rPr>
              <w:tab/>
              <w:t>Размещение служебных помещений предусмотреть на основании предварительно разработанного штатного расписания.</w:t>
            </w:r>
          </w:p>
          <w:p w14:paraId="767A8D1A" w14:textId="77777777" w:rsidR="00C76FD0" w:rsidRPr="00485A00" w:rsidRDefault="00C76FD0" w:rsidP="00A51F9E">
            <w:pPr>
              <w:autoSpaceDN w:val="0"/>
              <w:spacing w:after="0" w:line="240" w:lineRule="auto"/>
              <w:ind w:left="60"/>
              <w:jc w:val="both"/>
              <w:rPr>
                <w:rFonts w:ascii="Tahoma" w:hAnsi="Tahoma" w:cs="Tahoma"/>
                <w:sz w:val="24"/>
                <w:szCs w:val="24"/>
              </w:rPr>
            </w:pPr>
          </w:p>
          <w:p w14:paraId="568419C7" w14:textId="77777777" w:rsidR="00C76FD0" w:rsidRPr="00485A00" w:rsidRDefault="00C76FD0"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t>Требования к предпроектным предложениям для выделенного блока помещений КДП (при устройстве КДП в составе АДМ):</w:t>
            </w:r>
          </w:p>
          <w:p w14:paraId="24DDC089" w14:textId="77777777" w:rsidR="00C76FD0" w:rsidRPr="00485A00" w:rsidRDefault="00C76FD0"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t>13.</w:t>
            </w:r>
            <w:r w:rsidRPr="00485A00">
              <w:rPr>
                <w:rFonts w:ascii="Tahoma" w:hAnsi="Tahoma" w:cs="Tahoma"/>
                <w:sz w:val="24"/>
                <w:szCs w:val="24"/>
              </w:rPr>
              <w:tab/>
              <w:t>Определить разряд КДП в соответствии с ВСН 10/86 МГА и согласовать с Заказчиком;</w:t>
            </w:r>
          </w:p>
          <w:p w14:paraId="6A30080E" w14:textId="77777777" w:rsidR="00C76FD0" w:rsidRPr="00485A00" w:rsidRDefault="00C76FD0"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t>14.</w:t>
            </w:r>
            <w:r w:rsidRPr="00485A00">
              <w:rPr>
                <w:rFonts w:ascii="Tahoma" w:hAnsi="Tahoma" w:cs="Tahoma"/>
                <w:sz w:val="24"/>
                <w:szCs w:val="24"/>
              </w:rPr>
              <w:tab/>
              <w:t xml:space="preserve">Расположить вышку КДП таким образом, чтобы обеспечивался визуальный обзор всех элементов летного поля аэродрома, включая места стоянок и руления, а также зоны маневрирования воздушных судов с учетом </w:t>
            </w:r>
            <w:r w:rsidRPr="00485A00">
              <w:rPr>
                <w:rFonts w:ascii="Tahoma" w:hAnsi="Tahoma" w:cs="Tahoma"/>
                <w:sz w:val="24"/>
                <w:szCs w:val="24"/>
              </w:rPr>
              <w:lastRenderedPageBreak/>
              <w:t>рельефа местности, существующих и проектируемых зданий и сооружений, зеленных насаждений;</w:t>
            </w:r>
          </w:p>
          <w:p w14:paraId="4FB1FB71" w14:textId="77777777" w:rsidR="00C76FD0" w:rsidRPr="00485A00" w:rsidRDefault="00C76FD0"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t>15.</w:t>
            </w:r>
            <w:r w:rsidRPr="00485A00">
              <w:rPr>
                <w:rFonts w:ascii="Tahoma" w:hAnsi="Tahoma" w:cs="Tahoma"/>
                <w:sz w:val="24"/>
                <w:szCs w:val="24"/>
              </w:rPr>
              <w:tab/>
              <w:t>На этаже с помещением командно-диспетчерского пункта предусмотреть сплошное остекление с радиусом обзора 360о;</w:t>
            </w:r>
          </w:p>
          <w:p w14:paraId="7A080FA4" w14:textId="77777777" w:rsidR="00C76FD0" w:rsidRPr="00485A00" w:rsidRDefault="00C76FD0"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t>16.</w:t>
            </w:r>
            <w:r w:rsidRPr="00485A00">
              <w:rPr>
                <w:rFonts w:ascii="Tahoma" w:hAnsi="Tahoma" w:cs="Tahoma"/>
                <w:sz w:val="24"/>
                <w:szCs w:val="24"/>
              </w:rPr>
              <w:tab/>
              <w:t>Витражное остекление помещения командно-диспетчерского пункта выполнить с углом наклона 15о к вертикали;</w:t>
            </w:r>
          </w:p>
          <w:p w14:paraId="224CEE81" w14:textId="77777777" w:rsidR="00C76FD0" w:rsidRPr="00485A00" w:rsidRDefault="00C76FD0"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t>17.</w:t>
            </w:r>
            <w:r w:rsidRPr="00485A00">
              <w:rPr>
                <w:rFonts w:ascii="Tahoma" w:hAnsi="Tahoma" w:cs="Tahoma"/>
                <w:sz w:val="24"/>
                <w:szCs w:val="24"/>
              </w:rPr>
              <w:tab/>
              <w:t>Подтвердить с помощью 3D моделирования и выполнения 3D визуализаций с рабочих мест диспетчерского состава из положения сидя (высота взгляда диспетчера 1,2 м), а также графических построений, обеспечение требуемого визуального обзора с рабочих мест диспетчерского состава;</w:t>
            </w:r>
          </w:p>
          <w:p w14:paraId="7C66A24D" w14:textId="77777777" w:rsidR="00C76FD0" w:rsidRPr="00485A00" w:rsidRDefault="00C76FD0"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t>18.</w:t>
            </w:r>
            <w:r w:rsidRPr="00485A00">
              <w:rPr>
                <w:rFonts w:ascii="Tahoma" w:hAnsi="Tahoma" w:cs="Tahoma"/>
                <w:sz w:val="24"/>
                <w:szCs w:val="24"/>
              </w:rPr>
              <w:tab/>
              <w:t>Предусмотреть в блоке помещений КДП расстановку основного технологического оборудования. Учесть в составе поэтажных планов зонирования.</w:t>
            </w:r>
          </w:p>
          <w:p w14:paraId="086D6334" w14:textId="77777777" w:rsidR="00C76FD0" w:rsidRPr="00485A00" w:rsidRDefault="00C76FD0"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t>19.</w:t>
            </w:r>
            <w:r w:rsidRPr="00485A00">
              <w:rPr>
                <w:rFonts w:ascii="Tahoma" w:hAnsi="Tahoma" w:cs="Tahoma"/>
                <w:sz w:val="24"/>
                <w:szCs w:val="24"/>
              </w:rPr>
              <w:tab/>
              <w:t xml:space="preserve">Обеспечить вертикальный угол визуального обзора торцов ВПП с рабочих мест диспетчерского состава КДП не менее 0,8о; </w:t>
            </w:r>
          </w:p>
          <w:p w14:paraId="678385D9" w14:textId="77777777" w:rsidR="00C76FD0" w:rsidRPr="00485A00" w:rsidRDefault="00C76FD0"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t>20.</w:t>
            </w:r>
            <w:r w:rsidRPr="00485A00">
              <w:rPr>
                <w:rFonts w:ascii="Tahoma" w:hAnsi="Tahoma" w:cs="Tahoma"/>
                <w:sz w:val="24"/>
                <w:szCs w:val="24"/>
              </w:rPr>
              <w:tab/>
              <w:t>Рассмотреть возможность размещения основного пункта метеорологических наблюдений (ОПН) на отдельном этаже вышки КДП.</w:t>
            </w:r>
          </w:p>
          <w:p w14:paraId="3BB2CC5F" w14:textId="77777777" w:rsidR="00C76FD0" w:rsidRPr="00485A00" w:rsidRDefault="00C76FD0" w:rsidP="00A51F9E">
            <w:pPr>
              <w:autoSpaceDN w:val="0"/>
              <w:spacing w:after="0" w:line="240" w:lineRule="auto"/>
              <w:ind w:left="60"/>
              <w:jc w:val="both"/>
              <w:rPr>
                <w:rFonts w:ascii="Tahoma" w:hAnsi="Tahoma" w:cs="Tahoma"/>
                <w:sz w:val="24"/>
                <w:szCs w:val="24"/>
              </w:rPr>
            </w:pPr>
          </w:p>
          <w:p w14:paraId="555719A0" w14:textId="77777777" w:rsidR="00C76FD0" w:rsidRPr="00485A00" w:rsidRDefault="00C76FD0" w:rsidP="00A51F9E">
            <w:pPr>
              <w:autoSpaceDN w:val="0"/>
              <w:spacing w:after="0" w:line="240" w:lineRule="auto"/>
              <w:ind w:left="60"/>
              <w:jc w:val="both"/>
              <w:rPr>
                <w:rFonts w:ascii="Tahoma" w:hAnsi="Tahoma" w:cs="Tahoma"/>
                <w:sz w:val="24"/>
                <w:szCs w:val="24"/>
                <w:u w:val="single"/>
              </w:rPr>
            </w:pPr>
            <w:r w:rsidRPr="00485A00">
              <w:rPr>
                <w:rFonts w:ascii="Tahoma" w:hAnsi="Tahoma" w:cs="Tahoma"/>
                <w:sz w:val="24"/>
                <w:szCs w:val="24"/>
                <w:u w:val="single"/>
              </w:rPr>
              <w:t>Общие требования к предпроектным решениям ЦБП</w:t>
            </w:r>
          </w:p>
          <w:p w14:paraId="097EE30C" w14:textId="77777777" w:rsidR="00C76FD0" w:rsidRPr="00485A00" w:rsidRDefault="00C76FD0" w:rsidP="00A51F9E">
            <w:pPr>
              <w:autoSpaceDN w:val="0"/>
              <w:spacing w:after="0" w:line="240" w:lineRule="auto"/>
              <w:ind w:left="60"/>
              <w:jc w:val="both"/>
              <w:rPr>
                <w:rFonts w:ascii="Tahoma" w:hAnsi="Tahoma" w:cs="Tahoma"/>
                <w:sz w:val="24"/>
                <w:szCs w:val="24"/>
                <w:u w:val="single"/>
              </w:rPr>
            </w:pPr>
          </w:p>
          <w:p w14:paraId="63D9079E" w14:textId="77777777" w:rsidR="00C76FD0" w:rsidRPr="00485A00" w:rsidRDefault="00C76FD0"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t>Общие требования:</w:t>
            </w:r>
          </w:p>
          <w:p w14:paraId="18062473" w14:textId="77777777" w:rsidR="00C76FD0" w:rsidRPr="00485A00" w:rsidRDefault="00C76FD0"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t>1. Уточнить и согласовать с Заказчиком (или планируемым оператором) параметры цеха бортового питания для проектирования.</w:t>
            </w:r>
          </w:p>
          <w:p w14:paraId="3EB10068" w14:textId="77777777" w:rsidR="00C76FD0" w:rsidRPr="00485A00" w:rsidRDefault="00C76FD0"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t>2. Уточнить и согласовать с Заказчиком (или планируемым оператором) перечень требуемых помещений цеха бортового питания с учётом требований действующих положений нормативно-правовых актов.</w:t>
            </w:r>
          </w:p>
          <w:p w14:paraId="27696B34" w14:textId="77777777" w:rsidR="00C76FD0" w:rsidRPr="00485A00" w:rsidRDefault="00C76FD0" w:rsidP="00A51F9E">
            <w:pPr>
              <w:autoSpaceDN w:val="0"/>
              <w:spacing w:after="0" w:line="240" w:lineRule="auto"/>
              <w:ind w:left="60"/>
              <w:jc w:val="both"/>
              <w:rPr>
                <w:rFonts w:ascii="Tahoma" w:hAnsi="Tahoma" w:cs="Tahoma"/>
                <w:sz w:val="24"/>
                <w:szCs w:val="24"/>
              </w:rPr>
            </w:pPr>
          </w:p>
          <w:p w14:paraId="12426011" w14:textId="77777777" w:rsidR="00C76FD0" w:rsidRPr="00485A00" w:rsidRDefault="00C76FD0"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t xml:space="preserve">Требования к помещениям (зонам) основного функционального назначения: </w:t>
            </w:r>
          </w:p>
          <w:p w14:paraId="176C2C2B" w14:textId="77777777" w:rsidR="00C76FD0" w:rsidRPr="00485A00" w:rsidRDefault="00C76FD0"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lastRenderedPageBreak/>
              <w:t>3. Уточнить и согласовать с Заказчиком расчетную мощность ЦБП с учетом региональных / эксплуатационных факторов.</w:t>
            </w:r>
          </w:p>
          <w:p w14:paraId="2BE725BE" w14:textId="77777777" w:rsidR="00C76FD0" w:rsidRPr="00485A00" w:rsidRDefault="00C76FD0"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t>4. Уточнить и согласовать с Заказчиком и тип исходного сырья для ЦБП: работа с первичным сырьем, с полуфабрикатами высокой степени готовности, с готовой замороженной или охлажденной продукцией.</w:t>
            </w:r>
          </w:p>
          <w:p w14:paraId="5D9FC5BC" w14:textId="77777777" w:rsidR="00C76FD0" w:rsidRPr="00485A00" w:rsidRDefault="00C76FD0"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t>5. При проектировании ЦБП определить количество и тип вспомогательного оборудования, в том числе грузоподъемного оборудования, транспортных средств и механизмов.</w:t>
            </w:r>
          </w:p>
          <w:p w14:paraId="5571A3B9" w14:textId="77777777" w:rsidR="00C76FD0" w:rsidRPr="00485A00" w:rsidRDefault="00C76FD0"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t xml:space="preserve">6. Определить и согласовать с Заказчиком проектную отметку разгрузочно-погрузочных площадок ЦБП и ГК с учетом типа транспортных средств, климатических условий и необходимости </w:t>
            </w:r>
            <w:proofErr w:type="spellStart"/>
            <w:r w:rsidRPr="00485A00">
              <w:rPr>
                <w:rFonts w:ascii="Tahoma" w:hAnsi="Tahoma" w:cs="Tahoma"/>
                <w:sz w:val="24"/>
                <w:szCs w:val="24"/>
              </w:rPr>
              <w:t>беспорогового</w:t>
            </w:r>
            <w:proofErr w:type="spellEnd"/>
            <w:r w:rsidRPr="00485A00">
              <w:rPr>
                <w:rFonts w:ascii="Tahoma" w:hAnsi="Tahoma" w:cs="Tahoma"/>
                <w:sz w:val="24"/>
                <w:szCs w:val="24"/>
              </w:rPr>
              <w:t xml:space="preserve"> въезда для гидравлических тележек и электропогрузчиков. Учесть в составе поэтажных планов зонирования.</w:t>
            </w:r>
          </w:p>
          <w:p w14:paraId="03A2D5AA" w14:textId="77777777" w:rsidR="00C76FD0" w:rsidRPr="00485A00" w:rsidRDefault="00C76FD0"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t>7. Предусмотреть в составе ЦБП устройство контрольно-пропускного пункта.</w:t>
            </w:r>
          </w:p>
          <w:p w14:paraId="18EB8BFD" w14:textId="77777777" w:rsidR="00C76FD0" w:rsidRPr="00485A00" w:rsidRDefault="00C76FD0" w:rsidP="00A51F9E">
            <w:pPr>
              <w:autoSpaceDN w:val="0"/>
              <w:spacing w:after="0" w:line="240" w:lineRule="auto"/>
              <w:ind w:left="60"/>
              <w:jc w:val="both"/>
              <w:rPr>
                <w:rFonts w:ascii="Tahoma" w:hAnsi="Tahoma" w:cs="Tahoma"/>
                <w:sz w:val="24"/>
                <w:szCs w:val="24"/>
              </w:rPr>
            </w:pPr>
          </w:p>
          <w:p w14:paraId="1F66295A" w14:textId="77777777" w:rsidR="00C76FD0" w:rsidRPr="00485A00" w:rsidRDefault="00C76FD0"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t xml:space="preserve">Требования к служебным помещениям: </w:t>
            </w:r>
          </w:p>
          <w:p w14:paraId="2D4D1D44" w14:textId="77777777" w:rsidR="00C76FD0" w:rsidRPr="00485A00" w:rsidRDefault="00C76FD0"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t>8. Направить запрос технических требований, предъявляемых к составу служебных помещений и их размещению в адрес Заказчика, в т.ч. для размещения помещений третьих лиц.</w:t>
            </w:r>
          </w:p>
          <w:p w14:paraId="02687CB1" w14:textId="77777777" w:rsidR="00C76FD0" w:rsidRPr="00485A00" w:rsidRDefault="00C76FD0"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t>9. Размещение служебных помещений предусмотреть на основании предварительно разработанного штатного расписания.</w:t>
            </w:r>
          </w:p>
          <w:p w14:paraId="4CC1DC4F" w14:textId="6E971F5C" w:rsidR="009D1F14" w:rsidRPr="00485A00" w:rsidRDefault="009D1F14"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t xml:space="preserve">По результатам рассмотрения </w:t>
            </w:r>
            <w:r w:rsidR="00C76FD0" w:rsidRPr="00485A00">
              <w:rPr>
                <w:rFonts w:ascii="Tahoma" w:hAnsi="Tahoma" w:cs="Tahoma"/>
                <w:sz w:val="24"/>
                <w:szCs w:val="24"/>
              </w:rPr>
              <w:t xml:space="preserve">предпроектной документации </w:t>
            </w:r>
            <w:r w:rsidRPr="00485A00">
              <w:rPr>
                <w:rFonts w:ascii="Tahoma" w:hAnsi="Tahoma" w:cs="Tahoma"/>
                <w:sz w:val="24"/>
                <w:szCs w:val="24"/>
              </w:rPr>
              <w:t>Заказчиком принимается решение о реализации в проектной документации выбранного варианта.</w:t>
            </w:r>
          </w:p>
          <w:p w14:paraId="7716C535" w14:textId="1F246683" w:rsidR="00305F2D" w:rsidRPr="00485A00" w:rsidRDefault="00305F2D" w:rsidP="00A51F9E">
            <w:pPr>
              <w:autoSpaceDN w:val="0"/>
              <w:spacing w:after="0" w:line="240" w:lineRule="auto"/>
              <w:ind w:left="60"/>
              <w:jc w:val="both"/>
              <w:rPr>
                <w:rFonts w:ascii="Tahoma" w:hAnsi="Tahoma" w:cs="Tahoma"/>
                <w:sz w:val="24"/>
                <w:szCs w:val="24"/>
              </w:rPr>
            </w:pPr>
            <w:r w:rsidRPr="00485A00">
              <w:rPr>
                <w:rFonts w:ascii="Tahoma" w:hAnsi="Tahoma" w:cs="Tahoma"/>
                <w:sz w:val="24"/>
                <w:szCs w:val="24"/>
              </w:rPr>
              <w:t>Отдельные расчеты проектных решений, являющиеся основанием при разработке ОТР, но не включенные в состав документации ОТР, оформляют в соответствии с требованиями к документации и хранятся в архиве проектной организации. Расчеты представляют заказчику по их требованию.</w:t>
            </w:r>
          </w:p>
        </w:tc>
      </w:tr>
      <w:tr w:rsidR="00485A00" w:rsidRPr="00485A00" w14:paraId="61018A0D" w14:textId="77777777" w:rsidTr="00AE7968">
        <w:trPr>
          <w:trHeight w:val="614"/>
        </w:trPr>
        <w:tc>
          <w:tcPr>
            <w:tcW w:w="281" w:type="pct"/>
            <w:gridSpan w:val="2"/>
            <w:shd w:val="clear" w:color="auto" w:fill="FFFFFF"/>
          </w:tcPr>
          <w:p w14:paraId="6D11EAAD" w14:textId="3206518C" w:rsidR="00C76FD0" w:rsidRPr="00485A00" w:rsidRDefault="00C76FD0" w:rsidP="00C76FD0">
            <w:pPr>
              <w:pStyle w:val="ab"/>
              <w:suppressAutoHyphens/>
              <w:spacing w:after="0"/>
              <w:ind w:right="-141"/>
              <w:jc w:val="both"/>
              <w:rPr>
                <w:rFonts w:ascii="Tahoma" w:hAnsi="Tahoma" w:cs="Tahoma"/>
                <w:sz w:val="24"/>
                <w:szCs w:val="24"/>
              </w:rPr>
            </w:pPr>
            <w:r w:rsidRPr="00485A00">
              <w:rPr>
                <w:rFonts w:ascii="Tahoma" w:hAnsi="Tahoma" w:cs="Tahoma"/>
                <w:sz w:val="24"/>
                <w:szCs w:val="24"/>
              </w:rPr>
              <w:lastRenderedPageBreak/>
              <w:t>16.2</w:t>
            </w:r>
          </w:p>
        </w:tc>
        <w:tc>
          <w:tcPr>
            <w:tcW w:w="1716" w:type="pct"/>
            <w:shd w:val="clear" w:color="auto" w:fill="FFFFFF"/>
            <w:tcMar>
              <w:top w:w="57" w:type="dxa"/>
              <w:left w:w="57" w:type="dxa"/>
              <w:bottom w:w="57" w:type="dxa"/>
              <w:right w:w="57" w:type="dxa"/>
            </w:tcMar>
          </w:tcPr>
          <w:p w14:paraId="6364E5FB" w14:textId="377347B2" w:rsidR="00C76FD0" w:rsidRPr="00485A00" w:rsidRDefault="00C76FD0" w:rsidP="00C76FD0">
            <w:pPr>
              <w:pStyle w:val="ab"/>
              <w:jc w:val="both"/>
              <w:rPr>
                <w:rFonts w:ascii="Tahoma" w:hAnsi="Tahoma" w:cs="Tahoma"/>
                <w:sz w:val="24"/>
                <w:szCs w:val="24"/>
              </w:rPr>
            </w:pPr>
            <w:r w:rsidRPr="00485A00">
              <w:rPr>
                <w:rFonts w:ascii="Tahoma" w:hAnsi="Tahoma" w:cs="Tahoma"/>
                <w:sz w:val="24"/>
                <w:szCs w:val="24"/>
              </w:rPr>
              <w:t>Состав документации, разрабатываемой Подрядчиком в рамках предпроектной документации</w:t>
            </w:r>
          </w:p>
        </w:tc>
        <w:tc>
          <w:tcPr>
            <w:tcW w:w="3003" w:type="pct"/>
            <w:shd w:val="clear" w:color="auto" w:fill="auto"/>
            <w:tcMar>
              <w:top w:w="57" w:type="dxa"/>
              <w:left w:w="57" w:type="dxa"/>
              <w:bottom w:w="57" w:type="dxa"/>
              <w:right w:w="57" w:type="dxa"/>
            </w:tcMar>
          </w:tcPr>
          <w:p w14:paraId="5C92375A" w14:textId="77777777" w:rsidR="00C76FD0" w:rsidRPr="00485A00" w:rsidRDefault="00C76FD0" w:rsidP="00A51F9E">
            <w:pPr>
              <w:keepLines/>
              <w:spacing w:before="120" w:after="0" w:line="240" w:lineRule="auto"/>
              <w:ind w:left="60" w:right="57"/>
              <w:jc w:val="both"/>
              <w:rPr>
                <w:rFonts w:ascii="Tahoma" w:hAnsi="Tahoma" w:cs="Tahoma"/>
                <w:sz w:val="24"/>
                <w:szCs w:val="24"/>
              </w:rPr>
            </w:pPr>
            <w:r w:rsidRPr="00485A00">
              <w:rPr>
                <w:rFonts w:ascii="Tahoma" w:hAnsi="Tahoma" w:cs="Tahoma"/>
                <w:sz w:val="24"/>
                <w:szCs w:val="24"/>
              </w:rPr>
              <w:t>Альбом предпроектных предложений, включающий в себя:</w:t>
            </w:r>
          </w:p>
          <w:p w14:paraId="706260AB" w14:textId="77777777" w:rsidR="00C76FD0" w:rsidRPr="00485A00" w:rsidRDefault="00C76FD0" w:rsidP="00A51F9E">
            <w:pPr>
              <w:keepLines/>
              <w:spacing w:before="120" w:after="0" w:line="240" w:lineRule="auto"/>
              <w:ind w:left="60" w:right="57"/>
              <w:jc w:val="both"/>
              <w:rPr>
                <w:rFonts w:ascii="Tahoma" w:hAnsi="Tahoma" w:cs="Tahoma"/>
                <w:sz w:val="24"/>
                <w:szCs w:val="24"/>
              </w:rPr>
            </w:pPr>
            <w:r w:rsidRPr="00485A00">
              <w:rPr>
                <w:rFonts w:ascii="Tahoma" w:hAnsi="Tahoma" w:cs="Tahoma"/>
                <w:sz w:val="24"/>
                <w:szCs w:val="24"/>
              </w:rPr>
              <w:t>1.</w:t>
            </w:r>
            <w:r w:rsidRPr="00485A00">
              <w:rPr>
                <w:rFonts w:ascii="Tahoma" w:hAnsi="Tahoma" w:cs="Tahoma"/>
                <w:sz w:val="24"/>
                <w:szCs w:val="24"/>
              </w:rPr>
              <w:tab/>
              <w:t>Описательную часть решений АВК;</w:t>
            </w:r>
          </w:p>
          <w:p w14:paraId="09236C52" w14:textId="77777777" w:rsidR="00C76FD0" w:rsidRPr="00485A00" w:rsidRDefault="00C76FD0" w:rsidP="00A51F9E">
            <w:pPr>
              <w:keepLines/>
              <w:spacing w:before="120" w:after="0" w:line="240" w:lineRule="auto"/>
              <w:ind w:left="60" w:right="57"/>
              <w:jc w:val="both"/>
              <w:rPr>
                <w:rFonts w:ascii="Tahoma" w:hAnsi="Tahoma" w:cs="Tahoma"/>
                <w:sz w:val="24"/>
                <w:szCs w:val="24"/>
              </w:rPr>
            </w:pPr>
            <w:r w:rsidRPr="00485A00">
              <w:rPr>
                <w:rFonts w:ascii="Tahoma" w:hAnsi="Tahoma" w:cs="Tahoma"/>
                <w:sz w:val="24"/>
                <w:szCs w:val="24"/>
              </w:rPr>
              <w:t>2.</w:t>
            </w:r>
            <w:r w:rsidRPr="00485A00">
              <w:rPr>
                <w:rFonts w:ascii="Tahoma" w:hAnsi="Tahoma" w:cs="Tahoma"/>
                <w:sz w:val="24"/>
                <w:szCs w:val="24"/>
              </w:rPr>
              <w:tab/>
              <w:t>Результаты технологических расчетов (площадь, пункты обслуживания) на каждый этап строительства АВК;</w:t>
            </w:r>
          </w:p>
          <w:p w14:paraId="2EFF445B" w14:textId="77777777" w:rsidR="00C76FD0" w:rsidRPr="00485A00" w:rsidRDefault="00C76FD0" w:rsidP="00A51F9E">
            <w:pPr>
              <w:keepLines/>
              <w:spacing w:before="120" w:after="0" w:line="240" w:lineRule="auto"/>
              <w:ind w:left="60" w:right="57"/>
              <w:jc w:val="both"/>
              <w:rPr>
                <w:rFonts w:ascii="Tahoma" w:hAnsi="Tahoma" w:cs="Tahoma"/>
                <w:sz w:val="24"/>
                <w:szCs w:val="24"/>
              </w:rPr>
            </w:pPr>
            <w:r w:rsidRPr="00485A00">
              <w:rPr>
                <w:rFonts w:ascii="Tahoma" w:hAnsi="Tahoma" w:cs="Tahoma"/>
                <w:sz w:val="24"/>
                <w:szCs w:val="24"/>
              </w:rPr>
              <w:t>3.</w:t>
            </w:r>
            <w:r w:rsidRPr="00485A00">
              <w:rPr>
                <w:rFonts w:ascii="Tahoma" w:hAnsi="Tahoma" w:cs="Tahoma"/>
                <w:sz w:val="24"/>
                <w:szCs w:val="24"/>
              </w:rPr>
              <w:tab/>
              <w:t>Поэтажные планы зонирования АВК с расстановкой основного технологического оборудования, с указанием направлений потоков движения пассажиров и обработки багажа на каждый этап строительства.</w:t>
            </w:r>
          </w:p>
          <w:p w14:paraId="11EE243D" w14:textId="77777777" w:rsidR="00C76FD0" w:rsidRPr="00485A00" w:rsidRDefault="00C76FD0" w:rsidP="00A51F9E">
            <w:pPr>
              <w:keepLines/>
              <w:spacing w:before="120" w:after="0" w:line="240" w:lineRule="auto"/>
              <w:ind w:left="60" w:right="57"/>
              <w:jc w:val="both"/>
              <w:rPr>
                <w:rFonts w:ascii="Tahoma" w:hAnsi="Tahoma" w:cs="Tahoma"/>
                <w:sz w:val="24"/>
                <w:szCs w:val="24"/>
              </w:rPr>
            </w:pPr>
            <w:r w:rsidRPr="00485A00">
              <w:rPr>
                <w:rFonts w:ascii="Tahoma" w:hAnsi="Tahoma" w:cs="Tahoma"/>
                <w:sz w:val="24"/>
                <w:szCs w:val="24"/>
              </w:rPr>
              <w:t>4.</w:t>
            </w:r>
            <w:r w:rsidRPr="00485A00">
              <w:rPr>
                <w:rFonts w:ascii="Tahoma" w:hAnsi="Tahoma" w:cs="Tahoma"/>
                <w:sz w:val="24"/>
                <w:szCs w:val="24"/>
              </w:rPr>
              <w:tab/>
              <w:t>Описательную часть решений КДП</w:t>
            </w:r>
          </w:p>
          <w:p w14:paraId="77F0EF14" w14:textId="77777777" w:rsidR="00C76FD0" w:rsidRPr="00485A00" w:rsidRDefault="00C76FD0" w:rsidP="00A51F9E">
            <w:pPr>
              <w:keepLines/>
              <w:spacing w:before="120" w:after="0" w:line="240" w:lineRule="auto"/>
              <w:ind w:left="60" w:right="57"/>
              <w:jc w:val="both"/>
              <w:rPr>
                <w:rFonts w:ascii="Tahoma" w:hAnsi="Tahoma" w:cs="Tahoma"/>
                <w:sz w:val="24"/>
                <w:szCs w:val="24"/>
              </w:rPr>
            </w:pPr>
            <w:r w:rsidRPr="00485A00">
              <w:rPr>
                <w:rFonts w:ascii="Tahoma" w:hAnsi="Tahoma" w:cs="Tahoma"/>
                <w:sz w:val="24"/>
                <w:szCs w:val="24"/>
              </w:rPr>
              <w:t>5.</w:t>
            </w:r>
            <w:r w:rsidRPr="00485A00">
              <w:rPr>
                <w:rFonts w:ascii="Tahoma" w:hAnsi="Tahoma" w:cs="Tahoma"/>
                <w:sz w:val="24"/>
                <w:szCs w:val="24"/>
              </w:rPr>
              <w:tab/>
              <w:t>Поэтажные планы зонирования КДП с расстановкой основного технологического оборудования и расположения рабочих мест диспетчерского состава.</w:t>
            </w:r>
          </w:p>
          <w:p w14:paraId="7110D7EF" w14:textId="77777777" w:rsidR="00C76FD0" w:rsidRPr="00485A00" w:rsidRDefault="00C76FD0" w:rsidP="00A51F9E">
            <w:pPr>
              <w:keepLines/>
              <w:spacing w:before="120" w:after="0" w:line="240" w:lineRule="auto"/>
              <w:ind w:left="60" w:right="57"/>
              <w:jc w:val="both"/>
              <w:rPr>
                <w:rFonts w:ascii="Tahoma" w:hAnsi="Tahoma" w:cs="Tahoma"/>
                <w:sz w:val="24"/>
                <w:szCs w:val="24"/>
              </w:rPr>
            </w:pPr>
            <w:r w:rsidRPr="00485A00">
              <w:rPr>
                <w:rFonts w:ascii="Tahoma" w:hAnsi="Tahoma" w:cs="Tahoma"/>
                <w:sz w:val="24"/>
                <w:szCs w:val="24"/>
              </w:rPr>
              <w:t>6.</w:t>
            </w:r>
            <w:r w:rsidRPr="00485A00">
              <w:rPr>
                <w:rFonts w:ascii="Tahoma" w:hAnsi="Tahoma" w:cs="Tahoma"/>
                <w:sz w:val="24"/>
                <w:szCs w:val="24"/>
              </w:rPr>
              <w:tab/>
              <w:t>Описательную часть решений АДМ;</w:t>
            </w:r>
          </w:p>
          <w:p w14:paraId="2E38EDD4" w14:textId="77777777" w:rsidR="00C76FD0" w:rsidRPr="00485A00" w:rsidRDefault="00C76FD0" w:rsidP="00A51F9E">
            <w:pPr>
              <w:keepLines/>
              <w:spacing w:before="120" w:after="0" w:line="240" w:lineRule="auto"/>
              <w:ind w:left="60" w:right="57"/>
              <w:jc w:val="both"/>
              <w:rPr>
                <w:rFonts w:ascii="Tahoma" w:hAnsi="Tahoma" w:cs="Tahoma"/>
                <w:sz w:val="24"/>
                <w:szCs w:val="24"/>
              </w:rPr>
            </w:pPr>
            <w:r w:rsidRPr="00485A00">
              <w:rPr>
                <w:rFonts w:ascii="Tahoma" w:hAnsi="Tahoma" w:cs="Tahoma"/>
                <w:sz w:val="24"/>
                <w:szCs w:val="24"/>
              </w:rPr>
              <w:t>7.</w:t>
            </w:r>
            <w:r w:rsidRPr="00485A00">
              <w:rPr>
                <w:rFonts w:ascii="Tahoma" w:hAnsi="Tahoma" w:cs="Tahoma"/>
                <w:sz w:val="24"/>
                <w:szCs w:val="24"/>
              </w:rPr>
              <w:tab/>
              <w:t>Поэтажные планы зонирования АДМ с расстановкой основного технологического оборудования, с указанием направлений потоков движения посетителей, персонала и материальных объектов.</w:t>
            </w:r>
          </w:p>
          <w:p w14:paraId="5908972F" w14:textId="77777777" w:rsidR="00C76FD0" w:rsidRPr="00485A00" w:rsidRDefault="00C76FD0" w:rsidP="00A51F9E">
            <w:pPr>
              <w:keepLines/>
              <w:spacing w:before="120" w:after="0" w:line="240" w:lineRule="auto"/>
              <w:ind w:left="60" w:right="57"/>
              <w:jc w:val="both"/>
              <w:rPr>
                <w:rFonts w:ascii="Tahoma" w:hAnsi="Tahoma" w:cs="Tahoma"/>
                <w:sz w:val="24"/>
                <w:szCs w:val="24"/>
              </w:rPr>
            </w:pPr>
            <w:r w:rsidRPr="00485A00">
              <w:rPr>
                <w:rFonts w:ascii="Tahoma" w:hAnsi="Tahoma" w:cs="Tahoma"/>
                <w:sz w:val="24"/>
                <w:szCs w:val="24"/>
              </w:rPr>
              <w:t>8.</w:t>
            </w:r>
            <w:r w:rsidRPr="00485A00">
              <w:rPr>
                <w:rFonts w:ascii="Tahoma" w:hAnsi="Tahoma" w:cs="Tahoma"/>
                <w:sz w:val="24"/>
                <w:szCs w:val="24"/>
              </w:rPr>
              <w:tab/>
              <w:t>Описательную часть решений ЦБП с ГК;</w:t>
            </w:r>
          </w:p>
          <w:p w14:paraId="399CD69E" w14:textId="77777777" w:rsidR="00C76FD0" w:rsidRPr="00485A00" w:rsidRDefault="00C76FD0" w:rsidP="00A51F9E">
            <w:pPr>
              <w:keepLines/>
              <w:spacing w:before="120" w:after="0" w:line="240" w:lineRule="auto"/>
              <w:ind w:left="60" w:right="57"/>
              <w:jc w:val="both"/>
              <w:rPr>
                <w:rFonts w:ascii="Tahoma" w:hAnsi="Tahoma" w:cs="Tahoma"/>
                <w:sz w:val="24"/>
                <w:szCs w:val="24"/>
              </w:rPr>
            </w:pPr>
            <w:r w:rsidRPr="00485A00">
              <w:rPr>
                <w:rFonts w:ascii="Tahoma" w:hAnsi="Tahoma" w:cs="Tahoma"/>
                <w:sz w:val="24"/>
                <w:szCs w:val="24"/>
              </w:rPr>
              <w:t>9.</w:t>
            </w:r>
            <w:r w:rsidRPr="00485A00">
              <w:rPr>
                <w:rFonts w:ascii="Tahoma" w:hAnsi="Tahoma" w:cs="Tahoma"/>
                <w:sz w:val="24"/>
                <w:szCs w:val="24"/>
              </w:rPr>
              <w:tab/>
              <w:t>Результаты технологических расчетов (площадь, пункты обслуживания) на каждый этап строительства ЦБП с ГК;</w:t>
            </w:r>
          </w:p>
          <w:p w14:paraId="50E23E7E" w14:textId="77777777" w:rsidR="00C76FD0" w:rsidRPr="00485A00" w:rsidRDefault="00C76FD0" w:rsidP="00A51F9E">
            <w:pPr>
              <w:keepLines/>
              <w:spacing w:before="120" w:after="0" w:line="240" w:lineRule="auto"/>
              <w:ind w:left="60" w:right="57"/>
              <w:jc w:val="both"/>
              <w:rPr>
                <w:rFonts w:ascii="Tahoma" w:hAnsi="Tahoma" w:cs="Tahoma"/>
                <w:sz w:val="24"/>
                <w:szCs w:val="24"/>
              </w:rPr>
            </w:pPr>
            <w:r w:rsidRPr="00485A00">
              <w:rPr>
                <w:rFonts w:ascii="Tahoma" w:hAnsi="Tahoma" w:cs="Tahoma"/>
                <w:sz w:val="24"/>
                <w:szCs w:val="24"/>
              </w:rPr>
              <w:t>10.</w:t>
            </w:r>
            <w:r w:rsidRPr="00485A00">
              <w:rPr>
                <w:rFonts w:ascii="Tahoma" w:hAnsi="Tahoma" w:cs="Tahoma"/>
                <w:sz w:val="24"/>
                <w:szCs w:val="24"/>
              </w:rPr>
              <w:tab/>
              <w:t>Поэтажные планы зонирования ЦБП с ГК с расстановкой основного технологического оборудования, с указанием направлений потоков движения персонала и обработки грузов на каждый этап строительства.</w:t>
            </w:r>
          </w:p>
          <w:p w14:paraId="12845279" w14:textId="77777777" w:rsidR="00C76FD0" w:rsidRPr="00485A00" w:rsidRDefault="00C76FD0" w:rsidP="00A51F9E">
            <w:pPr>
              <w:keepLines/>
              <w:spacing w:before="120" w:after="0" w:line="240" w:lineRule="auto"/>
              <w:ind w:left="60" w:right="57"/>
              <w:jc w:val="both"/>
              <w:rPr>
                <w:rFonts w:ascii="Tahoma" w:hAnsi="Tahoma" w:cs="Tahoma"/>
                <w:sz w:val="24"/>
                <w:szCs w:val="24"/>
              </w:rPr>
            </w:pPr>
            <w:r w:rsidRPr="00485A00">
              <w:rPr>
                <w:rFonts w:ascii="Tahoma" w:hAnsi="Tahoma" w:cs="Tahoma"/>
                <w:sz w:val="24"/>
                <w:szCs w:val="24"/>
              </w:rPr>
              <w:t>11.</w:t>
            </w:r>
            <w:r w:rsidRPr="00485A00">
              <w:rPr>
                <w:rFonts w:ascii="Tahoma" w:hAnsi="Tahoma" w:cs="Tahoma"/>
                <w:sz w:val="24"/>
                <w:szCs w:val="24"/>
              </w:rPr>
              <w:tab/>
              <w:t>Результаты укрупненных расчетов нагрузок сетей инженерно-технического обеспечения для нового строительства (электроснабжение, водоснабжение, водоотведение, теплоснабжение, газоснабжение) – общие и отдельно на каждый этап строительства;</w:t>
            </w:r>
          </w:p>
          <w:p w14:paraId="023714B8" w14:textId="77777777" w:rsidR="00C76FD0" w:rsidRPr="00485A00" w:rsidRDefault="00C76FD0" w:rsidP="00A51F9E">
            <w:pPr>
              <w:keepLines/>
              <w:spacing w:before="120" w:after="0" w:line="240" w:lineRule="auto"/>
              <w:ind w:left="60" w:right="57"/>
              <w:jc w:val="both"/>
              <w:rPr>
                <w:rFonts w:ascii="Tahoma" w:hAnsi="Tahoma" w:cs="Tahoma"/>
                <w:sz w:val="24"/>
                <w:szCs w:val="24"/>
              </w:rPr>
            </w:pPr>
            <w:r w:rsidRPr="00485A00">
              <w:rPr>
                <w:rFonts w:ascii="Tahoma" w:hAnsi="Tahoma" w:cs="Tahoma"/>
                <w:sz w:val="24"/>
                <w:szCs w:val="24"/>
              </w:rPr>
              <w:lastRenderedPageBreak/>
              <w:t>15.</w:t>
            </w:r>
            <w:r w:rsidRPr="00485A00">
              <w:rPr>
                <w:rFonts w:ascii="Tahoma" w:hAnsi="Tahoma" w:cs="Tahoma"/>
                <w:sz w:val="24"/>
                <w:szCs w:val="24"/>
              </w:rPr>
              <w:tab/>
              <w:t xml:space="preserve"> Определение предварительной потребной мощности (производительности) головных сооружений инженерно-технического обеспечения нового АВК (ТП, ДЭС, КНС, котельная, насосные станции, очистные и т.п.) – общей и отдельно на каждый этап строительства.</w:t>
            </w:r>
          </w:p>
          <w:p w14:paraId="162280F5" w14:textId="77777777" w:rsidR="00C76FD0" w:rsidRPr="00485A00" w:rsidRDefault="00C76FD0" w:rsidP="00A51F9E">
            <w:pPr>
              <w:keepLines/>
              <w:spacing w:before="120" w:after="0" w:line="240" w:lineRule="auto"/>
              <w:ind w:left="60" w:right="57"/>
              <w:jc w:val="both"/>
              <w:rPr>
                <w:rFonts w:ascii="Tahoma" w:hAnsi="Tahoma" w:cs="Tahoma"/>
                <w:sz w:val="24"/>
                <w:szCs w:val="24"/>
              </w:rPr>
            </w:pPr>
            <w:r w:rsidRPr="00485A00">
              <w:rPr>
                <w:rFonts w:ascii="Tahoma" w:hAnsi="Tahoma" w:cs="Tahoma"/>
                <w:sz w:val="24"/>
                <w:szCs w:val="24"/>
              </w:rPr>
              <w:t>16.</w:t>
            </w:r>
            <w:r w:rsidRPr="00485A00">
              <w:rPr>
                <w:rFonts w:ascii="Tahoma" w:hAnsi="Tahoma" w:cs="Tahoma"/>
                <w:sz w:val="24"/>
                <w:szCs w:val="24"/>
              </w:rPr>
              <w:tab/>
              <w:t xml:space="preserve"> Основные технико-экономические показатели по архитектурным решениям, инженерному обеспечению на каждый этап строительства;</w:t>
            </w:r>
          </w:p>
          <w:p w14:paraId="44B9EDA1" w14:textId="77777777" w:rsidR="00C76FD0" w:rsidRPr="00485A00" w:rsidRDefault="00C76FD0" w:rsidP="00A51F9E">
            <w:pPr>
              <w:keepLines/>
              <w:spacing w:before="120" w:after="0" w:line="240" w:lineRule="auto"/>
              <w:ind w:left="60" w:right="57"/>
              <w:jc w:val="both"/>
              <w:rPr>
                <w:rFonts w:ascii="Tahoma" w:hAnsi="Tahoma" w:cs="Tahoma"/>
                <w:sz w:val="24"/>
                <w:szCs w:val="24"/>
              </w:rPr>
            </w:pPr>
            <w:r w:rsidRPr="00485A00">
              <w:rPr>
                <w:rFonts w:ascii="Tahoma" w:hAnsi="Tahoma" w:cs="Tahoma"/>
                <w:sz w:val="24"/>
                <w:szCs w:val="24"/>
              </w:rPr>
              <w:t>17.</w:t>
            </w:r>
            <w:r w:rsidRPr="00485A00">
              <w:rPr>
                <w:rFonts w:ascii="Tahoma" w:hAnsi="Tahoma" w:cs="Tahoma"/>
                <w:sz w:val="24"/>
                <w:szCs w:val="24"/>
              </w:rPr>
              <w:tab/>
              <w:t xml:space="preserve"> Варианты конструктивных схем нового строительства;</w:t>
            </w:r>
          </w:p>
          <w:p w14:paraId="2BDE13EE" w14:textId="77777777" w:rsidR="00C76FD0" w:rsidRPr="00485A00" w:rsidRDefault="00C76FD0" w:rsidP="00A51F9E">
            <w:pPr>
              <w:keepLines/>
              <w:spacing w:before="120" w:after="0" w:line="240" w:lineRule="auto"/>
              <w:ind w:left="60" w:right="57"/>
              <w:jc w:val="both"/>
              <w:rPr>
                <w:rFonts w:ascii="Tahoma" w:hAnsi="Tahoma" w:cs="Tahoma"/>
                <w:sz w:val="24"/>
                <w:szCs w:val="24"/>
              </w:rPr>
            </w:pPr>
            <w:r w:rsidRPr="00485A00">
              <w:rPr>
                <w:rFonts w:ascii="Tahoma" w:hAnsi="Tahoma" w:cs="Tahoma"/>
                <w:sz w:val="24"/>
                <w:szCs w:val="24"/>
              </w:rPr>
              <w:t>18.</w:t>
            </w:r>
            <w:r w:rsidRPr="00485A00">
              <w:rPr>
                <w:rFonts w:ascii="Tahoma" w:hAnsi="Tahoma" w:cs="Tahoma"/>
                <w:sz w:val="24"/>
                <w:szCs w:val="24"/>
              </w:rPr>
              <w:tab/>
              <w:t xml:space="preserve"> Результаты расчетов потребностей количества </w:t>
            </w:r>
            <w:proofErr w:type="spellStart"/>
            <w:r w:rsidRPr="00485A00">
              <w:rPr>
                <w:rFonts w:ascii="Tahoma" w:hAnsi="Tahoma" w:cs="Tahoma"/>
                <w:sz w:val="24"/>
                <w:szCs w:val="24"/>
              </w:rPr>
              <w:t>машино</w:t>
            </w:r>
            <w:proofErr w:type="spellEnd"/>
            <w:r w:rsidRPr="00485A00">
              <w:rPr>
                <w:rFonts w:ascii="Tahoma" w:hAnsi="Tahoma" w:cs="Tahoma"/>
                <w:sz w:val="24"/>
                <w:szCs w:val="24"/>
              </w:rPr>
              <w:t>-мест на привокзальной площади на каждый этап строительства;</w:t>
            </w:r>
          </w:p>
          <w:p w14:paraId="01AF4E28" w14:textId="77777777" w:rsidR="00C76FD0" w:rsidRPr="00485A00" w:rsidRDefault="00C76FD0" w:rsidP="00A51F9E">
            <w:pPr>
              <w:keepLines/>
              <w:spacing w:before="120" w:after="0" w:line="240" w:lineRule="auto"/>
              <w:ind w:left="60" w:right="57"/>
              <w:jc w:val="both"/>
              <w:rPr>
                <w:rFonts w:ascii="Tahoma" w:hAnsi="Tahoma" w:cs="Tahoma"/>
                <w:sz w:val="24"/>
                <w:szCs w:val="24"/>
              </w:rPr>
            </w:pPr>
            <w:r w:rsidRPr="00485A00">
              <w:rPr>
                <w:rFonts w:ascii="Tahoma" w:hAnsi="Tahoma" w:cs="Tahoma"/>
                <w:sz w:val="24"/>
                <w:szCs w:val="24"/>
              </w:rPr>
              <w:t>19.</w:t>
            </w:r>
            <w:r w:rsidRPr="00485A00">
              <w:rPr>
                <w:rFonts w:ascii="Tahoma" w:hAnsi="Tahoma" w:cs="Tahoma"/>
                <w:sz w:val="24"/>
                <w:szCs w:val="24"/>
              </w:rPr>
              <w:tab/>
              <w:t xml:space="preserve"> Планировку привокзальной площади и </w:t>
            </w:r>
            <w:proofErr w:type="spellStart"/>
            <w:r w:rsidRPr="00485A00">
              <w:rPr>
                <w:rFonts w:ascii="Tahoma" w:hAnsi="Tahoma" w:cs="Tahoma"/>
                <w:sz w:val="24"/>
                <w:szCs w:val="24"/>
              </w:rPr>
              <w:t>аванперрона</w:t>
            </w:r>
            <w:proofErr w:type="spellEnd"/>
            <w:r w:rsidRPr="00485A00">
              <w:rPr>
                <w:rFonts w:ascii="Tahoma" w:hAnsi="Tahoma" w:cs="Tahoma"/>
                <w:sz w:val="24"/>
                <w:szCs w:val="24"/>
              </w:rPr>
              <w:t xml:space="preserve"> с отображением парковок (краткосрочных и долгосрочных), подъездов к аэропорту, благоустройства и указания траекторий движения автомобильного транспорта, а также расстановки воздушных судов на перроне для организации контактных мест стоянок.</w:t>
            </w:r>
          </w:p>
          <w:p w14:paraId="3D560CF4" w14:textId="77777777" w:rsidR="00C76FD0" w:rsidRPr="00485A00" w:rsidRDefault="00C76FD0" w:rsidP="00A51F9E">
            <w:pPr>
              <w:keepLines/>
              <w:spacing w:before="120" w:after="0" w:line="240" w:lineRule="auto"/>
              <w:ind w:left="60" w:right="57"/>
              <w:jc w:val="both"/>
              <w:rPr>
                <w:rFonts w:ascii="Tahoma" w:hAnsi="Tahoma" w:cs="Tahoma"/>
                <w:sz w:val="24"/>
                <w:szCs w:val="24"/>
              </w:rPr>
            </w:pPr>
            <w:r w:rsidRPr="00485A00">
              <w:rPr>
                <w:rFonts w:ascii="Tahoma" w:hAnsi="Tahoma" w:cs="Tahoma"/>
                <w:sz w:val="24"/>
                <w:szCs w:val="24"/>
              </w:rPr>
              <w:t>20.</w:t>
            </w:r>
            <w:r w:rsidRPr="00485A00">
              <w:rPr>
                <w:rFonts w:ascii="Tahoma" w:hAnsi="Tahoma" w:cs="Tahoma"/>
                <w:sz w:val="24"/>
                <w:szCs w:val="24"/>
              </w:rPr>
              <w:tab/>
              <w:t xml:space="preserve"> Результаты проверки достаточности защитного сооружения гражданской обороны (ЗСГО) для укрытия наибольшей рабочей смены в особый период.</w:t>
            </w:r>
          </w:p>
          <w:p w14:paraId="30D7C732" w14:textId="293BBDDE" w:rsidR="00C76FD0" w:rsidRPr="00485A00" w:rsidRDefault="00C76FD0" w:rsidP="00A51F9E">
            <w:pPr>
              <w:spacing w:after="0" w:line="240" w:lineRule="auto"/>
              <w:ind w:left="60"/>
              <w:rPr>
                <w:rFonts w:ascii="Tahoma" w:hAnsi="Tahoma" w:cs="Tahoma"/>
                <w:sz w:val="24"/>
                <w:szCs w:val="24"/>
              </w:rPr>
            </w:pPr>
            <w:r w:rsidRPr="00485A00">
              <w:rPr>
                <w:rFonts w:ascii="Tahoma" w:hAnsi="Tahoma" w:cs="Tahoma"/>
                <w:sz w:val="24"/>
                <w:szCs w:val="24"/>
              </w:rPr>
              <w:t>21.</w:t>
            </w:r>
            <w:r w:rsidRPr="00485A00">
              <w:rPr>
                <w:rFonts w:ascii="Tahoma" w:hAnsi="Tahoma" w:cs="Tahoma"/>
                <w:sz w:val="24"/>
                <w:szCs w:val="24"/>
              </w:rPr>
              <w:tab/>
              <w:t>План демонтажа зданий и сооружений, попадающих в зону застройки.</w:t>
            </w:r>
          </w:p>
        </w:tc>
      </w:tr>
      <w:tr w:rsidR="00485A00" w:rsidRPr="00485A00" w14:paraId="6901F786" w14:textId="77777777" w:rsidTr="00AE7968">
        <w:trPr>
          <w:trHeight w:val="614"/>
        </w:trPr>
        <w:tc>
          <w:tcPr>
            <w:tcW w:w="281" w:type="pct"/>
            <w:gridSpan w:val="2"/>
            <w:shd w:val="clear" w:color="auto" w:fill="FFFFFF"/>
          </w:tcPr>
          <w:p w14:paraId="73BB1210" w14:textId="4BC6D29A" w:rsidR="00C76FD0" w:rsidRPr="00485A00" w:rsidRDefault="00C76FD0" w:rsidP="00C76FD0">
            <w:pPr>
              <w:pStyle w:val="ab"/>
              <w:suppressAutoHyphens/>
              <w:spacing w:after="0"/>
              <w:ind w:right="-141"/>
              <w:jc w:val="both"/>
              <w:rPr>
                <w:rFonts w:ascii="Tahoma" w:hAnsi="Tahoma" w:cs="Tahoma"/>
                <w:sz w:val="24"/>
                <w:szCs w:val="24"/>
              </w:rPr>
            </w:pPr>
            <w:r w:rsidRPr="00485A00">
              <w:rPr>
                <w:rFonts w:ascii="Tahoma" w:hAnsi="Tahoma" w:cs="Tahoma"/>
                <w:sz w:val="24"/>
                <w:szCs w:val="24"/>
              </w:rPr>
              <w:lastRenderedPageBreak/>
              <w:t>16.3</w:t>
            </w:r>
          </w:p>
        </w:tc>
        <w:tc>
          <w:tcPr>
            <w:tcW w:w="1716" w:type="pct"/>
            <w:shd w:val="clear" w:color="auto" w:fill="FFFFFF"/>
            <w:tcMar>
              <w:top w:w="57" w:type="dxa"/>
              <w:left w:w="57" w:type="dxa"/>
              <w:bottom w:w="57" w:type="dxa"/>
              <w:right w:w="57" w:type="dxa"/>
            </w:tcMar>
          </w:tcPr>
          <w:p w14:paraId="6AB0E97E" w14:textId="258A28A7" w:rsidR="00C76FD0" w:rsidRPr="00485A00" w:rsidRDefault="00C76FD0" w:rsidP="00A51F9E">
            <w:pPr>
              <w:pStyle w:val="ab"/>
              <w:spacing w:after="0" w:line="240" w:lineRule="auto"/>
              <w:jc w:val="both"/>
              <w:rPr>
                <w:rFonts w:ascii="Tahoma" w:hAnsi="Tahoma" w:cs="Tahoma"/>
                <w:sz w:val="24"/>
                <w:szCs w:val="24"/>
              </w:rPr>
            </w:pPr>
            <w:r w:rsidRPr="00485A00">
              <w:rPr>
                <w:rFonts w:ascii="Tahoma" w:hAnsi="Tahoma" w:cs="Tahoma"/>
                <w:sz w:val="24"/>
                <w:szCs w:val="24"/>
              </w:rPr>
              <w:t>Состав работ по подготовке предпроектной документации</w:t>
            </w:r>
          </w:p>
        </w:tc>
        <w:tc>
          <w:tcPr>
            <w:tcW w:w="3003" w:type="pct"/>
            <w:shd w:val="clear" w:color="auto" w:fill="auto"/>
            <w:tcMar>
              <w:top w:w="57" w:type="dxa"/>
              <w:left w:w="57" w:type="dxa"/>
              <w:bottom w:w="57" w:type="dxa"/>
              <w:right w:w="57" w:type="dxa"/>
            </w:tcMar>
          </w:tcPr>
          <w:p w14:paraId="404645D1" w14:textId="77777777" w:rsidR="00C76FD0" w:rsidRPr="00485A00" w:rsidRDefault="00C76FD0" w:rsidP="00A51F9E">
            <w:pPr>
              <w:spacing w:after="0" w:line="240" w:lineRule="auto"/>
              <w:rPr>
                <w:rFonts w:ascii="Tahoma" w:hAnsi="Tahoma" w:cs="Tahoma"/>
                <w:sz w:val="24"/>
                <w:szCs w:val="24"/>
              </w:rPr>
            </w:pPr>
            <w:r w:rsidRPr="00485A00">
              <w:rPr>
                <w:rFonts w:ascii="Tahoma" w:hAnsi="Tahoma" w:cs="Tahoma"/>
                <w:sz w:val="24"/>
                <w:szCs w:val="24"/>
              </w:rPr>
              <w:t>Проведение работ предусмотреть в 2 этапа.</w:t>
            </w:r>
          </w:p>
          <w:p w14:paraId="62F130C6" w14:textId="77777777" w:rsidR="00C76FD0" w:rsidRPr="00485A00" w:rsidRDefault="00C76FD0" w:rsidP="00A51F9E">
            <w:pPr>
              <w:spacing w:after="0" w:line="240" w:lineRule="auto"/>
              <w:rPr>
                <w:rFonts w:ascii="Tahoma" w:hAnsi="Tahoma" w:cs="Tahoma"/>
                <w:sz w:val="24"/>
                <w:szCs w:val="24"/>
              </w:rPr>
            </w:pPr>
          </w:p>
          <w:p w14:paraId="59E91191" w14:textId="77777777" w:rsidR="00C76FD0" w:rsidRPr="00485A00" w:rsidRDefault="00C76FD0" w:rsidP="00A51F9E">
            <w:pPr>
              <w:spacing w:after="0" w:line="240" w:lineRule="auto"/>
              <w:rPr>
                <w:rFonts w:ascii="Tahoma" w:hAnsi="Tahoma" w:cs="Tahoma"/>
                <w:sz w:val="24"/>
                <w:szCs w:val="24"/>
              </w:rPr>
            </w:pPr>
            <w:r w:rsidRPr="00485A00">
              <w:rPr>
                <w:rFonts w:ascii="Tahoma" w:hAnsi="Tahoma" w:cs="Tahoma"/>
                <w:sz w:val="24"/>
                <w:szCs w:val="24"/>
              </w:rPr>
              <w:t>На Этапе 1 работ:</w:t>
            </w:r>
          </w:p>
          <w:p w14:paraId="5D53C842" w14:textId="77777777" w:rsidR="00C76FD0" w:rsidRPr="00485A00" w:rsidRDefault="00C76FD0" w:rsidP="00A51F9E">
            <w:pPr>
              <w:spacing w:after="0" w:line="240" w:lineRule="auto"/>
              <w:rPr>
                <w:rFonts w:ascii="Tahoma" w:hAnsi="Tahoma" w:cs="Tahoma"/>
                <w:sz w:val="24"/>
                <w:szCs w:val="24"/>
              </w:rPr>
            </w:pPr>
            <w:r w:rsidRPr="00485A00">
              <w:rPr>
                <w:rFonts w:ascii="Tahoma" w:hAnsi="Tahoma" w:cs="Tahoma"/>
                <w:sz w:val="24"/>
                <w:szCs w:val="24"/>
              </w:rPr>
              <w:t>1.1. Разработка альбома предпроектных предложений, включающий текстовые и графические материалы по следующим разделам.</w:t>
            </w:r>
          </w:p>
          <w:p w14:paraId="72366AFC" w14:textId="77777777" w:rsidR="00C76FD0" w:rsidRPr="00485A00" w:rsidRDefault="00C76FD0" w:rsidP="00A51F9E">
            <w:pPr>
              <w:spacing w:after="0" w:line="240" w:lineRule="auto"/>
              <w:rPr>
                <w:rFonts w:ascii="Tahoma" w:hAnsi="Tahoma" w:cs="Tahoma"/>
                <w:sz w:val="24"/>
                <w:szCs w:val="24"/>
              </w:rPr>
            </w:pPr>
            <w:r w:rsidRPr="00485A00">
              <w:rPr>
                <w:rFonts w:ascii="Tahoma" w:hAnsi="Tahoma" w:cs="Tahoma"/>
                <w:sz w:val="24"/>
                <w:szCs w:val="24"/>
              </w:rPr>
              <w:t xml:space="preserve">1.2. Разработка принципиальных решений фасадов и разрезов здания АВК </w:t>
            </w:r>
            <w:proofErr w:type="gramStart"/>
            <w:r w:rsidRPr="00485A00">
              <w:rPr>
                <w:rFonts w:ascii="Tahoma" w:hAnsi="Tahoma" w:cs="Tahoma"/>
                <w:sz w:val="24"/>
                <w:szCs w:val="24"/>
              </w:rPr>
              <w:t>на основании</w:t>
            </w:r>
            <w:proofErr w:type="gramEnd"/>
            <w:r w:rsidRPr="00485A00">
              <w:rPr>
                <w:rFonts w:ascii="Tahoma" w:hAnsi="Tahoma" w:cs="Tahoma"/>
                <w:sz w:val="24"/>
                <w:szCs w:val="24"/>
              </w:rPr>
              <w:t xml:space="preserve"> согласованной концепция фасадов аэровокзального комплекса.</w:t>
            </w:r>
          </w:p>
          <w:p w14:paraId="2CB32BAD" w14:textId="77777777" w:rsidR="00C76FD0" w:rsidRPr="00485A00" w:rsidRDefault="00C76FD0" w:rsidP="00A51F9E">
            <w:pPr>
              <w:spacing w:after="0" w:line="240" w:lineRule="auto"/>
              <w:rPr>
                <w:rFonts w:ascii="Tahoma" w:hAnsi="Tahoma" w:cs="Tahoma"/>
                <w:sz w:val="24"/>
                <w:szCs w:val="24"/>
              </w:rPr>
            </w:pPr>
            <w:r w:rsidRPr="00485A00">
              <w:rPr>
                <w:rFonts w:ascii="Tahoma" w:hAnsi="Tahoma" w:cs="Tahoma"/>
                <w:sz w:val="24"/>
                <w:szCs w:val="24"/>
              </w:rPr>
              <w:lastRenderedPageBreak/>
              <w:t>1.3. Согласование с Техническим заказчиком плана зонирования АВК с указанием основных зон обслуживания и путей движения.</w:t>
            </w:r>
          </w:p>
          <w:p w14:paraId="709F5580" w14:textId="77777777" w:rsidR="00C76FD0" w:rsidRPr="00485A00" w:rsidRDefault="00C76FD0" w:rsidP="00A51F9E">
            <w:pPr>
              <w:spacing w:after="0" w:line="240" w:lineRule="auto"/>
              <w:rPr>
                <w:rFonts w:ascii="Tahoma" w:hAnsi="Tahoma" w:cs="Tahoma"/>
                <w:sz w:val="24"/>
                <w:szCs w:val="24"/>
              </w:rPr>
            </w:pPr>
            <w:r w:rsidRPr="00485A00">
              <w:rPr>
                <w:rFonts w:ascii="Tahoma" w:hAnsi="Tahoma" w:cs="Tahoma"/>
                <w:sz w:val="24"/>
                <w:szCs w:val="24"/>
              </w:rPr>
              <w:t>1.4. Согласование с Техническим заказчиком плана зонирования АДМ с указанием основных зон обслуживания и путей движения.</w:t>
            </w:r>
          </w:p>
          <w:p w14:paraId="2B9FFE8C" w14:textId="77777777" w:rsidR="00C76FD0" w:rsidRPr="00485A00" w:rsidRDefault="00C76FD0" w:rsidP="00A51F9E">
            <w:pPr>
              <w:spacing w:after="0" w:line="240" w:lineRule="auto"/>
              <w:rPr>
                <w:rFonts w:ascii="Tahoma" w:hAnsi="Tahoma" w:cs="Tahoma"/>
                <w:sz w:val="24"/>
                <w:szCs w:val="24"/>
              </w:rPr>
            </w:pPr>
            <w:r w:rsidRPr="00485A00">
              <w:rPr>
                <w:rFonts w:ascii="Tahoma" w:hAnsi="Tahoma" w:cs="Tahoma"/>
                <w:sz w:val="24"/>
                <w:szCs w:val="24"/>
              </w:rPr>
              <w:t>1.5. Согласование с Техническим заказчиком плана зонирования ЦБП с ГК с указанием основных зон обслуживания и путей движения.</w:t>
            </w:r>
          </w:p>
          <w:p w14:paraId="33F4FBD4" w14:textId="77777777" w:rsidR="00C76FD0" w:rsidRPr="00485A00" w:rsidRDefault="00C76FD0" w:rsidP="00A51F9E">
            <w:pPr>
              <w:spacing w:after="0" w:line="240" w:lineRule="auto"/>
              <w:rPr>
                <w:rFonts w:ascii="Tahoma" w:hAnsi="Tahoma" w:cs="Tahoma"/>
                <w:sz w:val="24"/>
                <w:szCs w:val="24"/>
              </w:rPr>
            </w:pPr>
            <w:r w:rsidRPr="00485A00">
              <w:rPr>
                <w:rFonts w:ascii="Tahoma" w:hAnsi="Tahoma" w:cs="Tahoma"/>
                <w:sz w:val="24"/>
                <w:szCs w:val="24"/>
              </w:rPr>
              <w:t xml:space="preserve">1.6. Согласование с Техническим заказчиком перечня дополнительно возводимых зданий в аэропорту служащих для размещения персонала аэропорта, персонала ФГУП «Госкорпорация по </w:t>
            </w:r>
            <w:proofErr w:type="spellStart"/>
            <w:r w:rsidRPr="00485A00">
              <w:rPr>
                <w:rFonts w:ascii="Tahoma" w:hAnsi="Tahoma" w:cs="Tahoma"/>
                <w:sz w:val="24"/>
                <w:szCs w:val="24"/>
              </w:rPr>
              <w:t>ОрВД</w:t>
            </w:r>
            <w:proofErr w:type="spellEnd"/>
            <w:r w:rsidRPr="00485A00">
              <w:rPr>
                <w:rFonts w:ascii="Tahoma" w:hAnsi="Tahoma" w:cs="Tahoma"/>
                <w:sz w:val="24"/>
                <w:szCs w:val="24"/>
              </w:rPr>
              <w:t>» и ФГБУ «</w:t>
            </w:r>
            <w:proofErr w:type="spellStart"/>
            <w:r w:rsidRPr="00485A00">
              <w:rPr>
                <w:rFonts w:ascii="Tahoma" w:hAnsi="Tahoma" w:cs="Tahoma"/>
                <w:sz w:val="24"/>
                <w:szCs w:val="24"/>
              </w:rPr>
              <w:t>Авиаметтелеком</w:t>
            </w:r>
            <w:proofErr w:type="spellEnd"/>
            <w:r w:rsidRPr="00485A00">
              <w:rPr>
                <w:rFonts w:ascii="Tahoma" w:hAnsi="Tahoma" w:cs="Tahoma"/>
                <w:sz w:val="24"/>
                <w:szCs w:val="24"/>
              </w:rPr>
              <w:t xml:space="preserve"> Росгидромета».</w:t>
            </w:r>
          </w:p>
          <w:p w14:paraId="586DCBFB" w14:textId="77777777" w:rsidR="00C76FD0" w:rsidRPr="00485A00" w:rsidRDefault="00C76FD0" w:rsidP="00A51F9E">
            <w:pPr>
              <w:spacing w:after="0" w:line="240" w:lineRule="auto"/>
              <w:rPr>
                <w:rFonts w:ascii="Tahoma" w:hAnsi="Tahoma" w:cs="Tahoma"/>
                <w:sz w:val="24"/>
                <w:szCs w:val="24"/>
              </w:rPr>
            </w:pPr>
            <w:r w:rsidRPr="00485A00">
              <w:rPr>
                <w:rFonts w:ascii="Tahoma" w:hAnsi="Tahoma" w:cs="Tahoma"/>
                <w:sz w:val="24"/>
                <w:szCs w:val="24"/>
              </w:rPr>
              <w:t xml:space="preserve">1.7. Подготовка проекта Технических требований на проектирование командно-диспетчерского-пункта для последующего согласования с ФГУП «Госкорпорация по </w:t>
            </w:r>
            <w:proofErr w:type="spellStart"/>
            <w:proofErr w:type="gramStart"/>
            <w:r w:rsidRPr="00485A00">
              <w:rPr>
                <w:rFonts w:ascii="Tahoma" w:hAnsi="Tahoma" w:cs="Tahoma"/>
                <w:sz w:val="24"/>
                <w:szCs w:val="24"/>
              </w:rPr>
              <w:t>ОрВД</w:t>
            </w:r>
            <w:proofErr w:type="spellEnd"/>
            <w:r w:rsidRPr="00485A00">
              <w:rPr>
                <w:rFonts w:ascii="Tahoma" w:hAnsi="Tahoma" w:cs="Tahoma"/>
                <w:sz w:val="24"/>
                <w:szCs w:val="24"/>
              </w:rPr>
              <w:t>»*</w:t>
            </w:r>
            <w:proofErr w:type="gramEnd"/>
            <w:r w:rsidRPr="00485A00">
              <w:rPr>
                <w:rFonts w:ascii="Tahoma" w:hAnsi="Tahoma" w:cs="Tahoma"/>
                <w:sz w:val="24"/>
                <w:szCs w:val="24"/>
              </w:rPr>
              <w:t>.</w:t>
            </w:r>
          </w:p>
          <w:p w14:paraId="07373F78" w14:textId="77777777" w:rsidR="00C76FD0" w:rsidRPr="00485A00" w:rsidRDefault="00C76FD0" w:rsidP="00A51F9E">
            <w:pPr>
              <w:spacing w:after="0" w:line="240" w:lineRule="auto"/>
              <w:rPr>
                <w:rFonts w:ascii="Tahoma" w:hAnsi="Tahoma" w:cs="Tahoma"/>
                <w:sz w:val="24"/>
                <w:szCs w:val="24"/>
              </w:rPr>
            </w:pPr>
            <w:r w:rsidRPr="00485A00">
              <w:rPr>
                <w:rFonts w:ascii="Tahoma" w:hAnsi="Tahoma" w:cs="Tahoma"/>
                <w:sz w:val="24"/>
                <w:szCs w:val="24"/>
              </w:rPr>
              <w:t>1.8. Подготовка проекта Технических требований на проектирование основного пункта метеорологических наблюдений для последующего согласования с ФГБУ «</w:t>
            </w:r>
            <w:proofErr w:type="spellStart"/>
            <w:r w:rsidRPr="00485A00">
              <w:rPr>
                <w:rFonts w:ascii="Tahoma" w:hAnsi="Tahoma" w:cs="Tahoma"/>
                <w:sz w:val="24"/>
                <w:szCs w:val="24"/>
              </w:rPr>
              <w:t>Авиаметтелеком</w:t>
            </w:r>
            <w:proofErr w:type="spellEnd"/>
            <w:r w:rsidRPr="00485A00">
              <w:rPr>
                <w:rFonts w:ascii="Tahoma" w:hAnsi="Tahoma" w:cs="Tahoma"/>
                <w:sz w:val="24"/>
                <w:szCs w:val="24"/>
              </w:rPr>
              <w:t xml:space="preserve"> </w:t>
            </w:r>
            <w:proofErr w:type="gramStart"/>
            <w:r w:rsidRPr="00485A00">
              <w:rPr>
                <w:rFonts w:ascii="Tahoma" w:hAnsi="Tahoma" w:cs="Tahoma"/>
                <w:sz w:val="24"/>
                <w:szCs w:val="24"/>
              </w:rPr>
              <w:t>Росгидромета»*</w:t>
            </w:r>
            <w:proofErr w:type="gramEnd"/>
            <w:r w:rsidRPr="00485A00">
              <w:rPr>
                <w:rFonts w:ascii="Tahoma" w:hAnsi="Tahoma" w:cs="Tahoma"/>
                <w:sz w:val="24"/>
                <w:szCs w:val="24"/>
              </w:rPr>
              <w:t>.</w:t>
            </w:r>
          </w:p>
          <w:p w14:paraId="6D8A858E" w14:textId="77777777" w:rsidR="00C76FD0" w:rsidRPr="00485A00" w:rsidRDefault="00C76FD0" w:rsidP="00A51F9E">
            <w:pPr>
              <w:spacing w:after="0" w:line="240" w:lineRule="auto"/>
              <w:rPr>
                <w:rFonts w:ascii="Tahoma" w:hAnsi="Tahoma" w:cs="Tahoma"/>
                <w:sz w:val="24"/>
                <w:szCs w:val="24"/>
              </w:rPr>
            </w:pPr>
            <w:r w:rsidRPr="00485A00">
              <w:rPr>
                <w:rFonts w:ascii="Tahoma" w:hAnsi="Tahoma" w:cs="Tahoma"/>
                <w:sz w:val="24"/>
                <w:szCs w:val="24"/>
              </w:rPr>
              <w:t>1.9. Согласование архитектурного образа нового здания АВК, с учетом разработанного зонирования, с Техническим заказчиком.</w:t>
            </w:r>
          </w:p>
          <w:p w14:paraId="763283CE" w14:textId="77777777" w:rsidR="00C76FD0" w:rsidRPr="00485A00" w:rsidRDefault="00C76FD0" w:rsidP="00A51F9E">
            <w:pPr>
              <w:spacing w:after="0" w:line="240" w:lineRule="auto"/>
              <w:rPr>
                <w:rFonts w:ascii="Tahoma" w:hAnsi="Tahoma" w:cs="Tahoma"/>
                <w:sz w:val="24"/>
                <w:szCs w:val="24"/>
              </w:rPr>
            </w:pPr>
            <w:r w:rsidRPr="00485A00">
              <w:rPr>
                <w:rFonts w:ascii="Tahoma" w:hAnsi="Tahoma" w:cs="Tahoma"/>
                <w:sz w:val="24"/>
                <w:szCs w:val="24"/>
              </w:rPr>
              <w:t xml:space="preserve">1.10. Согласование концептуальных решений КДП и ОПН с ФГУП «Госкорпорация по </w:t>
            </w:r>
            <w:proofErr w:type="spellStart"/>
            <w:proofErr w:type="gramStart"/>
            <w:r w:rsidRPr="00485A00">
              <w:rPr>
                <w:rFonts w:ascii="Tahoma" w:hAnsi="Tahoma" w:cs="Tahoma"/>
                <w:sz w:val="24"/>
                <w:szCs w:val="24"/>
              </w:rPr>
              <w:t>ОрВД</w:t>
            </w:r>
            <w:proofErr w:type="spellEnd"/>
            <w:r w:rsidRPr="00485A00">
              <w:rPr>
                <w:rFonts w:ascii="Tahoma" w:hAnsi="Tahoma" w:cs="Tahoma"/>
                <w:sz w:val="24"/>
                <w:szCs w:val="24"/>
              </w:rPr>
              <w:t>»*</w:t>
            </w:r>
            <w:proofErr w:type="gramEnd"/>
            <w:r w:rsidRPr="00485A00">
              <w:rPr>
                <w:rFonts w:ascii="Tahoma" w:hAnsi="Tahoma" w:cs="Tahoma"/>
                <w:sz w:val="24"/>
                <w:szCs w:val="24"/>
              </w:rPr>
              <w:t xml:space="preserve"> и ФГБУ «</w:t>
            </w:r>
            <w:proofErr w:type="spellStart"/>
            <w:r w:rsidRPr="00485A00">
              <w:rPr>
                <w:rFonts w:ascii="Tahoma" w:hAnsi="Tahoma" w:cs="Tahoma"/>
                <w:sz w:val="24"/>
                <w:szCs w:val="24"/>
              </w:rPr>
              <w:t>Авиаметтелеком</w:t>
            </w:r>
            <w:proofErr w:type="spellEnd"/>
            <w:r w:rsidRPr="00485A00">
              <w:rPr>
                <w:rFonts w:ascii="Tahoma" w:hAnsi="Tahoma" w:cs="Tahoma"/>
                <w:sz w:val="24"/>
                <w:szCs w:val="24"/>
              </w:rPr>
              <w:t xml:space="preserve"> Росгидромета»*.</w:t>
            </w:r>
          </w:p>
          <w:p w14:paraId="0AF77358" w14:textId="77777777" w:rsidR="00C76FD0" w:rsidRPr="00485A00" w:rsidRDefault="00C76FD0" w:rsidP="00A51F9E">
            <w:pPr>
              <w:spacing w:after="0" w:line="240" w:lineRule="auto"/>
              <w:rPr>
                <w:rFonts w:ascii="Tahoma" w:hAnsi="Tahoma" w:cs="Tahoma"/>
                <w:sz w:val="24"/>
                <w:szCs w:val="24"/>
              </w:rPr>
            </w:pPr>
            <w:r w:rsidRPr="00485A00">
              <w:rPr>
                <w:rFonts w:ascii="Tahoma" w:hAnsi="Tahoma" w:cs="Tahoma"/>
                <w:sz w:val="24"/>
                <w:szCs w:val="24"/>
              </w:rPr>
              <w:t>* Согласования выполняются силами Технического заказчика с сопровождением Исполнителя работ.</w:t>
            </w:r>
          </w:p>
          <w:p w14:paraId="5210B409" w14:textId="77777777" w:rsidR="00C76FD0" w:rsidRPr="00485A00" w:rsidRDefault="00C76FD0" w:rsidP="00A51F9E">
            <w:pPr>
              <w:spacing w:after="0" w:line="240" w:lineRule="auto"/>
              <w:rPr>
                <w:rFonts w:ascii="Tahoma" w:hAnsi="Tahoma" w:cs="Tahoma"/>
                <w:sz w:val="24"/>
                <w:szCs w:val="24"/>
              </w:rPr>
            </w:pPr>
          </w:p>
          <w:p w14:paraId="65D79888" w14:textId="77777777" w:rsidR="00C76FD0" w:rsidRPr="00485A00" w:rsidRDefault="00C76FD0" w:rsidP="00A51F9E">
            <w:pPr>
              <w:spacing w:after="0" w:line="240" w:lineRule="auto"/>
              <w:rPr>
                <w:rFonts w:ascii="Tahoma" w:hAnsi="Tahoma" w:cs="Tahoma"/>
                <w:sz w:val="24"/>
                <w:szCs w:val="24"/>
              </w:rPr>
            </w:pPr>
            <w:r w:rsidRPr="00485A00">
              <w:rPr>
                <w:rFonts w:ascii="Tahoma" w:hAnsi="Tahoma" w:cs="Tahoma"/>
                <w:sz w:val="24"/>
                <w:szCs w:val="24"/>
              </w:rPr>
              <w:t>1.11. Сопровождение Заказчика по получению ТТ ГКО.</w:t>
            </w:r>
          </w:p>
          <w:p w14:paraId="1B037C64" w14:textId="77777777" w:rsidR="00C76FD0" w:rsidRPr="00485A00" w:rsidRDefault="00C76FD0" w:rsidP="00A51F9E">
            <w:pPr>
              <w:spacing w:after="0" w:line="240" w:lineRule="auto"/>
              <w:rPr>
                <w:rFonts w:ascii="Tahoma" w:hAnsi="Tahoma" w:cs="Tahoma"/>
                <w:sz w:val="24"/>
                <w:szCs w:val="24"/>
              </w:rPr>
            </w:pPr>
            <w:r w:rsidRPr="00485A00">
              <w:rPr>
                <w:rFonts w:ascii="Tahoma" w:hAnsi="Tahoma" w:cs="Tahoma"/>
                <w:sz w:val="24"/>
                <w:szCs w:val="24"/>
              </w:rPr>
              <w:t>Исполнитель оказывает консультационные услуги в ходе получения Заказчиком технических требований от государственных контрольных органов на оборудование зон контрольных процедур на прилет и вылет в АВК, в ЦБП с ГК, размещению помещений в АВК, АДМ, ЦБП с ГК на территории аэропорта Норильск (</w:t>
            </w:r>
            <w:proofErr w:type="spellStart"/>
            <w:r w:rsidRPr="00485A00">
              <w:rPr>
                <w:rFonts w:ascii="Tahoma" w:hAnsi="Tahoma" w:cs="Tahoma"/>
                <w:sz w:val="24"/>
                <w:szCs w:val="24"/>
              </w:rPr>
              <w:t>Алыкель</w:t>
            </w:r>
            <w:proofErr w:type="spellEnd"/>
            <w:r w:rsidRPr="00485A00">
              <w:rPr>
                <w:rFonts w:ascii="Tahoma" w:hAnsi="Tahoma" w:cs="Tahoma"/>
                <w:sz w:val="24"/>
                <w:szCs w:val="24"/>
              </w:rPr>
              <w:t>) в соответствии с этапами реализации.</w:t>
            </w:r>
          </w:p>
          <w:p w14:paraId="6FC7B9C7" w14:textId="77777777" w:rsidR="00C76FD0" w:rsidRPr="00485A00" w:rsidRDefault="00C76FD0" w:rsidP="00A51F9E">
            <w:pPr>
              <w:spacing w:after="0" w:line="240" w:lineRule="auto"/>
              <w:rPr>
                <w:rFonts w:ascii="Tahoma" w:hAnsi="Tahoma" w:cs="Tahoma"/>
                <w:sz w:val="24"/>
                <w:szCs w:val="24"/>
              </w:rPr>
            </w:pPr>
            <w:r w:rsidRPr="00485A00">
              <w:rPr>
                <w:rFonts w:ascii="Tahoma" w:hAnsi="Tahoma" w:cs="Tahoma"/>
                <w:sz w:val="24"/>
                <w:szCs w:val="24"/>
              </w:rPr>
              <w:lastRenderedPageBreak/>
              <w:t>подготовка пояснительной записки к концепции по функционированию зон контрольных процедур и размещению инфраструктуры для государственно-контрольных органов;</w:t>
            </w:r>
          </w:p>
          <w:p w14:paraId="5C2F0300" w14:textId="77777777" w:rsidR="00C76FD0" w:rsidRPr="00485A00" w:rsidRDefault="00C76FD0" w:rsidP="00A51F9E">
            <w:pPr>
              <w:spacing w:after="0" w:line="240" w:lineRule="auto"/>
              <w:rPr>
                <w:rFonts w:ascii="Tahoma" w:hAnsi="Tahoma" w:cs="Tahoma"/>
                <w:sz w:val="24"/>
                <w:szCs w:val="24"/>
              </w:rPr>
            </w:pPr>
            <w:r w:rsidRPr="00485A00">
              <w:rPr>
                <w:rFonts w:ascii="Tahoma" w:hAnsi="Tahoma" w:cs="Tahoma"/>
                <w:sz w:val="24"/>
                <w:szCs w:val="24"/>
              </w:rPr>
              <w:t>подготовка предварительного проекта сопроводительного письма с целью запроса технических требований в Минтрансе России.</w:t>
            </w:r>
          </w:p>
          <w:p w14:paraId="1292ECA5" w14:textId="77777777" w:rsidR="00C76FD0" w:rsidRPr="00485A00" w:rsidRDefault="00C76FD0" w:rsidP="00A51F9E">
            <w:pPr>
              <w:spacing w:after="0" w:line="240" w:lineRule="auto"/>
              <w:rPr>
                <w:rFonts w:ascii="Tahoma" w:hAnsi="Tahoma" w:cs="Tahoma"/>
                <w:sz w:val="24"/>
                <w:szCs w:val="24"/>
              </w:rPr>
            </w:pPr>
          </w:p>
          <w:p w14:paraId="298D4105" w14:textId="77777777" w:rsidR="00C76FD0" w:rsidRPr="00485A00" w:rsidRDefault="00C76FD0" w:rsidP="00A51F9E">
            <w:pPr>
              <w:spacing w:after="0" w:line="240" w:lineRule="auto"/>
              <w:rPr>
                <w:rFonts w:ascii="Tahoma" w:hAnsi="Tahoma" w:cs="Tahoma"/>
                <w:sz w:val="24"/>
                <w:szCs w:val="24"/>
              </w:rPr>
            </w:pPr>
            <w:r w:rsidRPr="00485A00">
              <w:rPr>
                <w:rFonts w:ascii="Tahoma" w:hAnsi="Tahoma" w:cs="Tahoma"/>
                <w:sz w:val="24"/>
                <w:szCs w:val="24"/>
              </w:rPr>
              <w:t>После согласования Заказчиком результата работ Этапа 1, приступить к выполнению работ Этапа 2.</w:t>
            </w:r>
          </w:p>
          <w:p w14:paraId="2B0436CF" w14:textId="77777777" w:rsidR="00C76FD0" w:rsidRPr="00485A00" w:rsidRDefault="00C76FD0" w:rsidP="00A51F9E">
            <w:pPr>
              <w:spacing w:after="0" w:line="240" w:lineRule="auto"/>
              <w:rPr>
                <w:rFonts w:ascii="Tahoma" w:hAnsi="Tahoma" w:cs="Tahoma"/>
                <w:sz w:val="24"/>
                <w:szCs w:val="24"/>
              </w:rPr>
            </w:pPr>
          </w:p>
          <w:p w14:paraId="5BB75C71" w14:textId="77777777" w:rsidR="00C76FD0" w:rsidRPr="00485A00" w:rsidRDefault="00C76FD0" w:rsidP="00A51F9E">
            <w:pPr>
              <w:spacing w:after="0" w:line="240" w:lineRule="auto"/>
              <w:rPr>
                <w:rFonts w:ascii="Tahoma" w:hAnsi="Tahoma" w:cs="Tahoma"/>
                <w:sz w:val="24"/>
                <w:szCs w:val="24"/>
              </w:rPr>
            </w:pPr>
            <w:r w:rsidRPr="00485A00">
              <w:rPr>
                <w:rFonts w:ascii="Tahoma" w:hAnsi="Tahoma" w:cs="Tahoma"/>
                <w:sz w:val="24"/>
                <w:szCs w:val="24"/>
              </w:rPr>
              <w:t>На Этапе 2 работ:</w:t>
            </w:r>
          </w:p>
          <w:p w14:paraId="1FFA8661" w14:textId="24625290" w:rsidR="00C76FD0" w:rsidRPr="00485A00" w:rsidRDefault="00C76FD0" w:rsidP="00A51F9E">
            <w:pPr>
              <w:spacing w:after="0" w:line="240" w:lineRule="auto"/>
              <w:rPr>
                <w:rFonts w:ascii="Tahoma" w:hAnsi="Tahoma" w:cs="Tahoma"/>
                <w:sz w:val="24"/>
                <w:szCs w:val="24"/>
              </w:rPr>
            </w:pPr>
            <w:r w:rsidRPr="00485A00">
              <w:rPr>
                <w:rFonts w:ascii="Tahoma" w:hAnsi="Tahoma" w:cs="Tahoma"/>
                <w:sz w:val="24"/>
                <w:szCs w:val="24"/>
              </w:rPr>
              <w:t>1. Подготовка материалов для градостроительного Совета города Норильск.</w:t>
            </w:r>
          </w:p>
        </w:tc>
      </w:tr>
      <w:tr w:rsidR="00485A00" w:rsidRPr="00485A00" w14:paraId="04EBCC47" w14:textId="77777777" w:rsidTr="00AE7968">
        <w:trPr>
          <w:trHeight w:val="614"/>
        </w:trPr>
        <w:tc>
          <w:tcPr>
            <w:tcW w:w="281" w:type="pct"/>
            <w:gridSpan w:val="2"/>
            <w:shd w:val="clear" w:color="auto" w:fill="FFFFFF"/>
          </w:tcPr>
          <w:p w14:paraId="38A39360" w14:textId="369B00A3" w:rsidR="00C76FD0" w:rsidRPr="00485A00" w:rsidRDefault="00C76FD0" w:rsidP="00C76FD0">
            <w:pPr>
              <w:pStyle w:val="ab"/>
              <w:suppressAutoHyphens/>
              <w:spacing w:after="0"/>
              <w:ind w:right="-141"/>
              <w:jc w:val="both"/>
              <w:rPr>
                <w:rFonts w:ascii="Tahoma" w:hAnsi="Tahoma" w:cs="Tahoma"/>
                <w:sz w:val="24"/>
                <w:szCs w:val="24"/>
              </w:rPr>
            </w:pPr>
            <w:r w:rsidRPr="00485A00">
              <w:rPr>
                <w:rFonts w:ascii="Tahoma" w:hAnsi="Tahoma" w:cs="Tahoma"/>
                <w:sz w:val="24"/>
                <w:szCs w:val="24"/>
              </w:rPr>
              <w:lastRenderedPageBreak/>
              <w:t>16.4</w:t>
            </w:r>
          </w:p>
        </w:tc>
        <w:tc>
          <w:tcPr>
            <w:tcW w:w="1716" w:type="pct"/>
            <w:shd w:val="clear" w:color="auto" w:fill="FFFFFF"/>
            <w:tcMar>
              <w:top w:w="57" w:type="dxa"/>
              <w:left w:w="57" w:type="dxa"/>
              <w:bottom w:w="57" w:type="dxa"/>
              <w:right w:w="57" w:type="dxa"/>
            </w:tcMar>
          </w:tcPr>
          <w:p w14:paraId="4B5C01FE" w14:textId="77777777" w:rsidR="00C76FD0" w:rsidRPr="00485A00" w:rsidRDefault="00C76FD0" w:rsidP="00A51F9E">
            <w:pPr>
              <w:pStyle w:val="ab"/>
              <w:spacing w:after="0" w:line="240" w:lineRule="auto"/>
              <w:jc w:val="both"/>
              <w:rPr>
                <w:rFonts w:ascii="Tahoma" w:hAnsi="Tahoma" w:cs="Tahoma"/>
                <w:sz w:val="24"/>
                <w:szCs w:val="24"/>
              </w:rPr>
            </w:pPr>
            <w:r w:rsidRPr="00485A00">
              <w:rPr>
                <w:rFonts w:ascii="Tahoma" w:hAnsi="Tahoma" w:cs="Tahoma"/>
                <w:sz w:val="24"/>
                <w:szCs w:val="24"/>
              </w:rPr>
              <w:t>Требования к вариантной проработке проектных решений при разработке проектной документации</w:t>
            </w:r>
          </w:p>
          <w:p w14:paraId="7659AD9A" w14:textId="5C7D8ECC" w:rsidR="00C76FD0" w:rsidRPr="00485A00" w:rsidRDefault="00C76FD0" w:rsidP="00A51F9E">
            <w:pPr>
              <w:pStyle w:val="ab"/>
              <w:spacing w:after="0" w:line="240" w:lineRule="auto"/>
              <w:jc w:val="both"/>
              <w:rPr>
                <w:rFonts w:ascii="Tahoma" w:hAnsi="Tahoma" w:cs="Tahoma"/>
                <w:sz w:val="24"/>
                <w:szCs w:val="24"/>
              </w:rPr>
            </w:pPr>
          </w:p>
        </w:tc>
        <w:tc>
          <w:tcPr>
            <w:tcW w:w="3003" w:type="pct"/>
            <w:shd w:val="clear" w:color="auto" w:fill="auto"/>
            <w:tcMar>
              <w:top w:w="57" w:type="dxa"/>
              <w:left w:w="57" w:type="dxa"/>
              <w:bottom w:w="57" w:type="dxa"/>
              <w:right w:w="57" w:type="dxa"/>
            </w:tcMar>
          </w:tcPr>
          <w:p w14:paraId="0EF9CEFB" w14:textId="77777777" w:rsidR="00C76FD0" w:rsidRPr="00485A00" w:rsidRDefault="00C76FD0" w:rsidP="00A51F9E">
            <w:pPr>
              <w:spacing w:after="0" w:line="240" w:lineRule="auto"/>
              <w:rPr>
                <w:rFonts w:ascii="Tahoma" w:hAnsi="Tahoma" w:cs="Tahoma"/>
                <w:sz w:val="24"/>
                <w:szCs w:val="24"/>
              </w:rPr>
            </w:pPr>
            <w:r w:rsidRPr="00485A00">
              <w:rPr>
                <w:rFonts w:ascii="Tahoma" w:hAnsi="Tahoma" w:cs="Tahoma"/>
                <w:sz w:val="24"/>
                <w:szCs w:val="24"/>
              </w:rPr>
              <w:t>Основные показатели объекта проектирования АВК для учета в проектной документации принять согласно разработанным предпроектным решениям.</w:t>
            </w:r>
          </w:p>
          <w:p w14:paraId="208623AA" w14:textId="77777777" w:rsidR="00C76FD0" w:rsidRPr="00485A00" w:rsidRDefault="00C76FD0" w:rsidP="00A51F9E">
            <w:pPr>
              <w:spacing w:after="0" w:line="240" w:lineRule="auto"/>
              <w:rPr>
                <w:rFonts w:ascii="Tahoma" w:hAnsi="Tahoma" w:cs="Tahoma"/>
                <w:sz w:val="24"/>
                <w:szCs w:val="24"/>
              </w:rPr>
            </w:pPr>
          </w:p>
          <w:p w14:paraId="5512F83D" w14:textId="77777777" w:rsidR="00C76FD0" w:rsidRPr="00485A00" w:rsidRDefault="00C76FD0" w:rsidP="00A51F9E">
            <w:pPr>
              <w:spacing w:after="0" w:line="240" w:lineRule="auto"/>
              <w:rPr>
                <w:rFonts w:ascii="Tahoma" w:hAnsi="Tahoma" w:cs="Tahoma"/>
                <w:sz w:val="24"/>
                <w:szCs w:val="24"/>
              </w:rPr>
            </w:pPr>
            <w:r w:rsidRPr="00485A00">
              <w:rPr>
                <w:rFonts w:ascii="Tahoma" w:hAnsi="Tahoma" w:cs="Tahoma"/>
                <w:sz w:val="24"/>
                <w:szCs w:val="24"/>
              </w:rPr>
              <w:t>Основные показатели объекта проектирования АДМ для учета в проектной документации принять согласно разработанным предпроектным решениям.</w:t>
            </w:r>
          </w:p>
          <w:p w14:paraId="53CA20F0" w14:textId="77777777" w:rsidR="00C76FD0" w:rsidRPr="00485A00" w:rsidRDefault="00C76FD0" w:rsidP="00A51F9E">
            <w:pPr>
              <w:spacing w:after="0" w:line="240" w:lineRule="auto"/>
              <w:rPr>
                <w:rFonts w:ascii="Tahoma" w:hAnsi="Tahoma" w:cs="Tahoma"/>
                <w:sz w:val="24"/>
                <w:szCs w:val="24"/>
              </w:rPr>
            </w:pPr>
          </w:p>
          <w:p w14:paraId="6965E414" w14:textId="04C60522" w:rsidR="00C76FD0" w:rsidRPr="00576C1F" w:rsidRDefault="00C76FD0" w:rsidP="00A51F9E">
            <w:pPr>
              <w:spacing w:after="0" w:line="240" w:lineRule="auto"/>
              <w:rPr>
                <w:rFonts w:ascii="Tahoma" w:hAnsi="Tahoma" w:cs="Tahoma"/>
                <w:sz w:val="24"/>
                <w:szCs w:val="24"/>
              </w:rPr>
            </w:pPr>
            <w:r w:rsidRPr="00485A00">
              <w:rPr>
                <w:rFonts w:ascii="Tahoma" w:hAnsi="Tahoma" w:cs="Tahoma"/>
                <w:sz w:val="24"/>
                <w:szCs w:val="24"/>
              </w:rPr>
              <w:t>Основные показатели объекта проектирования ЦБП для учета в проектной документации принять согласно разработанным предпроектным решениям.</w:t>
            </w:r>
          </w:p>
        </w:tc>
      </w:tr>
      <w:tr w:rsidR="00485A00" w:rsidRPr="00485A00" w14:paraId="12B64176" w14:textId="77777777" w:rsidTr="00AE7968">
        <w:trPr>
          <w:trHeight w:val="614"/>
        </w:trPr>
        <w:tc>
          <w:tcPr>
            <w:tcW w:w="281" w:type="pct"/>
            <w:gridSpan w:val="2"/>
            <w:shd w:val="clear" w:color="auto" w:fill="FFFFFF"/>
          </w:tcPr>
          <w:p w14:paraId="645A164F" w14:textId="77777777" w:rsidR="00C76FD0" w:rsidRPr="00485A00" w:rsidRDefault="00C76FD0" w:rsidP="00C76FD0">
            <w:pPr>
              <w:pStyle w:val="ab"/>
              <w:numPr>
                <w:ilvl w:val="1"/>
                <w:numId w:val="1"/>
              </w:numPr>
              <w:suppressAutoHyphens/>
              <w:spacing w:after="0"/>
              <w:ind w:left="0" w:right="-141" w:firstLine="0"/>
              <w:jc w:val="both"/>
              <w:rPr>
                <w:rFonts w:ascii="Tahoma" w:hAnsi="Tahoma" w:cs="Tahoma"/>
                <w:sz w:val="24"/>
                <w:szCs w:val="24"/>
              </w:rPr>
            </w:pPr>
          </w:p>
        </w:tc>
        <w:tc>
          <w:tcPr>
            <w:tcW w:w="1716" w:type="pct"/>
            <w:shd w:val="clear" w:color="auto" w:fill="FFFFFF"/>
            <w:tcMar>
              <w:top w:w="57" w:type="dxa"/>
              <w:left w:w="57" w:type="dxa"/>
              <w:bottom w:w="57" w:type="dxa"/>
              <w:right w:w="57" w:type="dxa"/>
            </w:tcMar>
          </w:tcPr>
          <w:p w14:paraId="6F16AE63" w14:textId="77777777" w:rsidR="00C76FD0" w:rsidRPr="00485A00" w:rsidRDefault="00C76FD0" w:rsidP="00A51F9E">
            <w:pPr>
              <w:pStyle w:val="ab"/>
              <w:spacing w:after="0" w:line="240" w:lineRule="auto"/>
              <w:jc w:val="both"/>
              <w:rPr>
                <w:rFonts w:ascii="Tahoma" w:hAnsi="Tahoma" w:cs="Tahoma"/>
                <w:sz w:val="24"/>
                <w:szCs w:val="24"/>
              </w:rPr>
            </w:pPr>
            <w:r w:rsidRPr="00485A00">
              <w:rPr>
                <w:rFonts w:ascii="Tahoma" w:hAnsi="Tahoma" w:cs="Tahoma"/>
                <w:sz w:val="24"/>
                <w:szCs w:val="24"/>
              </w:rPr>
              <w:t>Требования к технологической схеме, методу и организации производства с учётом специфики объекта капитального строительства</w:t>
            </w:r>
          </w:p>
        </w:tc>
        <w:tc>
          <w:tcPr>
            <w:tcW w:w="3003" w:type="pct"/>
            <w:shd w:val="clear" w:color="auto" w:fill="auto"/>
            <w:tcMar>
              <w:top w:w="57" w:type="dxa"/>
              <w:left w:w="57" w:type="dxa"/>
              <w:bottom w:w="57" w:type="dxa"/>
              <w:right w:w="57" w:type="dxa"/>
            </w:tcMar>
          </w:tcPr>
          <w:p w14:paraId="58A7FBE2" w14:textId="44745DB1" w:rsidR="00C76FD0" w:rsidRPr="00485A00" w:rsidRDefault="00C76FD0" w:rsidP="00A51F9E">
            <w:pPr>
              <w:autoSpaceDN w:val="0"/>
              <w:spacing w:after="0" w:line="240" w:lineRule="auto"/>
              <w:jc w:val="both"/>
              <w:rPr>
                <w:rFonts w:ascii="Tahoma" w:hAnsi="Tahoma" w:cs="Tahoma"/>
                <w:sz w:val="24"/>
                <w:szCs w:val="24"/>
              </w:rPr>
            </w:pPr>
            <w:r w:rsidRPr="00485A00">
              <w:rPr>
                <w:rFonts w:ascii="Tahoma" w:hAnsi="Tahoma" w:cs="Tahoma"/>
                <w:sz w:val="24"/>
                <w:szCs w:val="24"/>
              </w:rPr>
              <w:t>Решения разработать на основе требований следующих документов:</w:t>
            </w:r>
          </w:p>
          <w:p w14:paraId="3F76EF8F" w14:textId="7FB6F6CC" w:rsidR="00C76FD0" w:rsidRPr="00485A00" w:rsidRDefault="00C76FD0" w:rsidP="00A51F9E">
            <w:pPr>
              <w:autoSpaceDN w:val="0"/>
              <w:spacing w:after="0" w:line="240" w:lineRule="auto"/>
              <w:jc w:val="both"/>
              <w:rPr>
                <w:rFonts w:ascii="Tahoma" w:hAnsi="Tahoma" w:cs="Tahoma"/>
                <w:sz w:val="24"/>
                <w:szCs w:val="24"/>
              </w:rPr>
            </w:pPr>
            <w:r w:rsidRPr="00485A00">
              <w:rPr>
                <w:rFonts w:ascii="Tahoma" w:hAnsi="Tahoma" w:cs="Tahoma"/>
                <w:sz w:val="24"/>
                <w:szCs w:val="24"/>
              </w:rPr>
              <w:t>1. Технические условия на проектирование (Приложение 1).</w:t>
            </w:r>
          </w:p>
          <w:p w14:paraId="50D10E59" w14:textId="36589EAB" w:rsidR="00C76FD0" w:rsidRPr="00485A00" w:rsidRDefault="00C76FD0" w:rsidP="00A51F9E">
            <w:pPr>
              <w:autoSpaceDN w:val="0"/>
              <w:spacing w:after="0" w:line="240" w:lineRule="auto"/>
              <w:jc w:val="both"/>
              <w:rPr>
                <w:rFonts w:ascii="Tahoma" w:hAnsi="Tahoma" w:cs="Tahoma"/>
                <w:sz w:val="24"/>
                <w:szCs w:val="24"/>
              </w:rPr>
            </w:pPr>
            <w:r w:rsidRPr="00485A00">
              <w:rPr>
                <w:rFonts w:ascii="Tahoma" w:hAnsi="Tahoma" w:cs="Tahoma"/>
                <w:sz w:val="24"/>
                <w:szCs w:val="24"/>
              </w:rPr>
              <w:t>2. Технические условия на подключение к инженерным сетям (Приложение ХХ или Подрядчику получить при проектировании).</w:t>
            </w:r>
          </w:p>
          <w:p w14:paraId="2EB4F825" w14:textId="18A1ECCB" w:rsidR="00C76FD0" w:rsidRPr="00485A00" w:rsidRDefault="00C76FD0" w:rsidP="00A51F9E">
            <w:pPr>
              <w:autoSpaceDN w:val="0"/>
              <w:spacing w:after="0" w:line="240" w:lineRule="auto"/>
              <w:jc w:val="both"/>
              <w:rPr>
                <w:rFonts w:ascii="Tahoma" w:hAnsi="Tahoma" w:cs="Tahoma"/>
                <w:sz w:val="24"/>
                <w:szCs w:val="24"/>
              </w:rPr>
            </w:pPr>
            <w:r w:rsidRPr="00485A00">
              <w:rPr>
                <w:rFonts w:ascii="Tahoma" w:hAnsi="Tahoma" w:cs="Tahoma"/>
                <w:sz w:val="24"/>
                <w:szCs w:val="24"/>
              </w:rPr>
              <w:t xml:space="preserve">3. </w:t>
            </w:r>
            <w:r w:rsidR="00576E20" w:rsidRPr="00485A00">
              <w:rPr>
                <w:rFonts w:ascii="Tahoma" w:hAnsi="Tahoma" w:cs="Tahoma"/>
                <w:sz w:val="24"/>
                <w:szCs w:val="24"/>
              </w:rPr>
              <w:t xml:space="preserve">Утвержденных решений на этапе </w:t>
            </w:r>
            <w:proofErr w:type="spellStart"/>
            <w:r w:rsidR="00576E20" w:rsidRPr="00485A00">
              <w:rPr>
                <w:rFonts w:ascii="Tahoma" w:hAnsi="Tahoma" w:cs="Tahoma"/>
                <w:sz w:val="24"/>
                <w:szCs w:val="24"/>
              </w:rPr>
              <w:t>предпроекта</w:t>
            </w:r>
            <w:proofErr w:type="spellEnd"/>
            <w:r w:rsidR="00576E20" w:rsidRPr="00485A00">
              <w:rPr>
                <w:rFonts w:ascii="Tahoma" w:hAnsi="Tahoma" w:cs="Tahoma"/>
                <w:sz w:val="24"/>
                <w:szCs w:val="24"/>
              </w:rPr>
              <w:t xml:space="preserve"> </w:t>
            </w:r>
          </w:p>
          <w:p w14:paraId="1A60E823" w14:textId="3BBF9FE6" w:rsidR="00C76FD0" w:rsidRPr="00485A00" w:rsidRDefault="00C76FD0" w:rsidP="00A51F9E">
            <w:pPr>
              <w:autoSpaceDN w:val="0"/>
              <w:spacing w:after="0" w:line="240" w:lineRule="auto"/>
              <w:jc w:val="both"/>
              <w:rPr>
                <w:rFonts w:ascii="Tahoma" w:hAnsi="Tahoma" w:cs="Tahoma"/>
                <w:sz w:val="24"/>
                <w:szCs w:val="24"/>
              </w:rPr>
            </w:pPr>
            <w:r w:rsidRPr="00485A00">
              <w:rPr>
                <w:rFonts w:ascii="Tahoma" w:hAnsi="Tahoma" w:cs="Tahoma"/>
                <w:sz w:val="24"/>
                <w:szCs w:val="24"/>
              </w:rPr>
              <w:t>4. Технологический регламент.</w:t>
            </w:r>
          </w:p>
        </w:tc>
      </w:tr>
      <w:tr w:rsidR="00485A00" w:rsidRPr="00485A00" w14:paraId="69C74D84" w14:textId="77777777" w:rsidTr="00AE7968">
        <w:trPr>
          <w:trHeight w:val="614"/>
        </w:trPr>
        <w:tc>
          <w:tcPr>
            <w:tcW w:w="281" w:type="pct"/>
            <w:gridSpan w:val="2"/>
            <w:shd w:val="clear" w:color="auto" w:fill="FFFFFF"/>
          </w:tcPr>
          <w:p w14:paraId="74FA0EED" w14:textId="77777777" w:rsidR="00C76FD0" w:rsidRPr="00485A00" w:rsidRDefault="00C76FD0" w:rsidP="00C76FD0">
            <w:pPr>
              <w:pStyle w:val="ab"/>
              <w:numPr>
                <w:ilvl w:val="1"/>
                <w:numId w:val="1"/>
              </w:numPr>
              <w:suppressAutoHyphens/>
              <w:spacing w:after="0"/>
              <w:ind w:left="0" w:right="-141" w:firstLine="0"/>
              <w:jc w:val="both"/>
              <w:rPr>
                <w:rFonts w:ascii="Tahoma" w:hAnsi="Tahoma" w:cs="Tahoma"/>
                <w:sz w:val="24"/>
                <w:szCs w:val="24"/>
              </w:rPr>
            </w:pPr>
          </w:p>
        </w:tc>
        <w:tc>
          <w:tcPr>
            <w:tcW w:w="1716" w:type="pct"/>
            <w:shd w:val="clear" w:color="auto" w:fill="FFFFFF"/>
            <w:tcMar>
              <w:top w:w="57" w:type="dxa"/>
              <w:left w:w="57" w:type="dxa"/>
              <w:bottom w:w="57" w:type="dxa"/>
              <w:right w:w="57" w:type="dxa"/>
            </w:tcMar>
          </w:tcPr>
          <w:p w14:paraId="381B89BE" w14:textId="77777777" w:rsidR="00C76FD0" w:rsidRPr="00485A00" w:rsidRDefault="00C76FD0" w:rsidP="00A51F9E">
            <w:pPr>
              <w:pStyle w:val="ab"/>
              <w:spacing w:after="0" w:line="240" w:lineRule="auto"/>
              <w:jc w:val="both"/>
              <w:rPr>
                <w:rFonts w:ascii="Tahoma" w:hAnsi="Tahoma" w:cs="Tahoma"/>
                <w:sz w:val="24"/>
                <w:szCs w:val="24"/>
              </w:rPr>
            </w:pPr>
            <w:r w:rsidRPr="00485A00">
              <w:rPr>
                <w:rFonts w:ascii="Tahoma" w:hAnsi="Tahoma" w:cs="Tahoma"/>
                <w:sz w:val="24"/>
                <w:szCs w:val="24"/>
              </w:rPr>
              <w:t>Требования к технологическому оборудованию, а также к его параметрам и характеристикам</w:t>
            </w:r>
          </w:p>
        </w:tc>
        <w:tc>
          <w:tcPr>
            <w:tcW w:w="3003" w:type="pct"/>
            <w:shd w:val="clear" w:color="auto" w:fill="FFFFFF"/>
            <w:tcMar>
              <w:top w:w="57" w:type="dxa"/>
              <w:left w:w="57" w:type="dxa"/>
              <w:bottom w:w="57" w:type="dxa"/>
              <w:right w:w="57" w:type="dxa"/>
            </w:tcMar>
          </w:tcPr>
          <w:p w14:paraId="594E017D" w14:textId="4B585F9C" w:rsidR="00C76FD0" w:rsidRPr="00485A00" w:rsidRDefault="00C76FD0" w:rsidP="00A51F9E">
            <w:pPr>
              <w:spacing w:after="0" w:line="240" w:lineRule="auto"/>
              <w:jc w:val="both"/>
              <w:rPr>
                <w:rFonts w:ascii="Tahoma" w:hAnsi="Tahoma" w:cs="Tahoma"/>
                <w:sz w:val="24"/>
                <w:szCs w:val="24"/>
              </w:rPr>
            </w:pPr>
            <w:r w:rsidRPr="00485A00">
              <w:rPr>
                <w:rFonts w:ascii="Tahoma" w:hAnsi="Tahoma" w:cs="Tahoma"/>
                <w:sz w:val="24"/>
                <w:szCs w:val="24"/>
              </w:rPr>
              <w:t>Применяемое технологическое оборудование должно соответствовать требованиям следующих документов:</w:t>
            </w:r>
          </w:p>
          <w:p w14:paraId="476C4DC3" w14:textId="1F865148" w:rsidR="00C76FD0" w:rsidRPr="00485A00" w:rsidRDefault="00C76FD0" w:rsidP="00A51F9E">
            <w:pPr>
              <w:pStyle w:val="a4"/>
              <w:numPr>
                <w:ilvl w:val="0"/>
                <w:numId w:val="21"/>
              </w:numPr>
              <w:ind w:left="0"/>
              <w:jc w:val="both"/>
              <w:rPr>
                <w:rFonts w:ascii="Tahoma" w:hAnsi="Tahoma" w:cs="Tahoma"/>
                <w:sz w:val="24"/>
                <w:szCs w:val="24"/>
              </w:rPr>
            </w:pPr>
            <w:r w:rsidRPr="00485A00">
              <w:rPr>
                <w:rFonts w:ascii="Tahoma" w:hAnsi="Tahoma" w:cs="Tahoma"/>
                <w:sz w:val="24"/>
                <w:szCs w:val="24"/>
              </w:rPr>
              <w:t xml:space="preserve">Технический регламент ТС от 18.10.2011 № 010/2011 "О безопасности машин и оборудования", </w:t>
            </w:r>
            <w:r w:rsidRPr="00485A00">
              <w:rPr>
                <w:rFonts w:ascii="Tahoma" w:hAnsi="Tahoma" w:cs="Tahoma"/>
                <w:sz w:val="24"/>
                <w:szCs w:val="24"/>
              </w:rPr>
              <w:lastRenderedPageBreak/>
              <w:t>утвержденному решением комиссии таможенного союза от 18.10.2011 года № 823;</w:t>
            </w:r>
          </w:p>
          <w:p w14:paraId="2ED49B04" w14:textId="77777777" w:rsidR="00C76FD0" w:rsidRPr="00485A00" w:rsidRDefault="00C76FD0" w:rsidP="00A51F9E">
            <w:pPr>
              <w:pStyle w:val="a4"/>
              <w:numPr>
                <w:ilvl w:val="0"/>
                <w:numId w:val="21"/>
              </w:numPr>
              <w:ind w:left="0"/>
              <w:jc w:val="both"/>
              <w:rPr>
                <w:rFonts w:ascii="Tahoma" w:hAnsi="Tahoma" w:cs="Tahoma"/>
                <w:sz w:val="24"/>
                <w:szCs w:val="24"/>
              </w:rPr>
            </w:pPr>
            <w:r w:rsidRPr="00485A00">
              <w:rPr>
                <w:rFonts w:ascii="Tahoma" w:hAnsi="Tahoma" w:cs="Tahoma"/>
                <w:sz w:val="24"/>
                <w:szCs w:val="24"/>
              </w:rPr>
              <w:t xml:space="preserve"> ГОСТ 24444-87 «Оборудование технологическое. Общие требования монтажной технологичности».</w:t>
            </w:r>
          </w:p>
          <w:p w14:paraId="0E8A46B5" w14:textId="516C5F5B" w:rsidR="00C76FD0" w:rsidRPr="00576C1F" w:rsidRDefault="00C76FD0" w:rsidP="00A51F9E">
            <w:pPr>
              <w:pStyle w:val="a4"/>
              <w:numPr>
                <w:ilvl w:val="0"/>
                <w:numId w:val="21"/>
              </w:numPr>
              <w:ind w:left="0"/>
              <w:jc w:val="both"/>
              <w:rPr>
                <w:rFonts w:ascii="Tahoma" w:hAnsi="Tahoma" w:cs="Tahoma"/>
                <w:sz w:val="24"/>
                <w:szCs w:val="24"/>
              </w:rPr>
            </w:pPr>
            <w:r w:rsidRPr="00485A00">
              <w:rPr>
                <w:rFonts w:ascii="Tahoma" w:hAnsi="Tahoma" w:cs="Tahoma"/>
                <w:sz w:val="24"/>
                <w:szCs w:val="24"/>
              </w:rPr>
              <w:t>Технические условия на проектирование (Приложение 1).</w:t>
            </w:r>
          </w:p>
        </w:tc>
      </w:tr>
      <w:tr w:rsidR="00485A00" w:rsidRPr="00485A00" w14:paraId="6735120B" w14:textId="77777777" w:rsidTr="00AE7968">
        <w:trPr>
          <w:trHeight w:val="614"/>
        </w:trPr>
        <w:tc>
          <w:tcPr>
            <w:tcW w:w="281" w:type="pct"/>
            <w:gridSpan w:val="2"/>
            <w:shd w:val="clear" w:color="auto" w:fill="FFFFFF"/>
          </w:tcPr>
          <w:p w14:paraId="1DF5B0E6" w14:textId="77777777" w:rsidR="00C76FD0" w:rsidRPr="00485A00" w:rsidRDefault="00C76FD0" w:rsidP="00C76FD0">
            <w:pPr>
              <w:pStyle w:val="ab"/>
              <w:numPr>
                <w:ilvl w:val="1"/>
                <w:numId w:val="1"/>
              </w:numPr>
              <w:suppressAutoHyphens/>
              <w:spacing w:after="0"/>
              <w:ind w:left="0" w:right="-141" w:firstLine="0"/>
              <w:jc w:val="both"/>
              <w:rPr>
                <w:rFonts w:ascii="Tahoma" w:hAnsi="Tahoma" w:cs="Tahoma"/>
                <w:sz w:val="24"/>
                <w:szCs w:val="24"/>
              </w:rPr>
            </w:pPr>
          </w:p>
        </w:tc>
        <w:tc>
          <w:tcPr>
            <w:tcW w:w="1716" w:type="pct"/>
            <w:shd w:val="clear" w:color="auto" w:fill="FFFFFF"/>
            <w:tcMar>
              <w:top w:w="57" w:type="dxa"/>
              <w:left w:w="57" w:type="dxa"/>
              <w:bottom w:w="57" w:type="dxa"/>
              <w:right w:w="57" w:type="dxa"/>
            </w:tcMar>
          </w:tcPr>
          <w:p w14:paraId="75902944" w14:textId="77777777" w:rsidR="00C76FD0" w:rsidRPr="00485A00" w:rsidRDefault="00C76FD0" w:rsidP="00A51F9E">
            <w:pPr>
              <w:pStyle w:val="ab"/>
              <w:spacing w:after="0" w:line="240" w:lineRule="auto"/>
              <w:jc w:val="both"/>
              <w:rPr>
                <w:rFonts w:ascii="Tahoma" w:hAnsi="Tahoma" w:cs="Tahoma"/>
                <w:sz w:val="24"/>
                <w:szCs w:val="24"/>
              </w:rPr>
            </w:pPr>
            <w:r w:rsidRPr="00485A00">
              <w:rPr>
                <w:rFonts w:ascii="Tahoma" w:hAnsi="Tahoma" w:cs="Tahoma"/>
                <w:sz w:val="24"/>
                <w:szCs w:val="24"/>
              </w:rPr>
              <w:t>Требования по автоматизации производственных процессов</w:t>
            </w:r>
          </w:p>
        </w:tc>
        <w:tc>
          <w:tcPr>
            <w:tcW w:w="3003" w:type="pct"/>
            <w:shd w:val="clear" w:color="auto" w:fill="FFFFFF"/>
            <w:tcMar>
              <w:top w:w="57" w:type="dxa"/>
              <w:left w:w="57" w:type="dxa"/>
              <w:bottom w:w="57" w:type="dxa"/>
              <w:right w:w="57" w:type="dxa"/>
            </w:tcMar>
          </w:tcPr>
          <w:p w14:paraId="368BFB02" w14:textId="03100EDC" w:rsidR="00C76FD0" w:rsidRPr="00485A00" w:rsidRDefault="00C76FD0" w:rsidP="00A51F9E">
            <w:pPr>
              <w:autoSpaceDN w:val="0"/>
              <w:spacing w:after="0" w:line="240" w:lineRule="auto"/>
              <w:ind w:firstLine="175"/>
              <w:jc w:val="both"/>
              <w:rPr>
                <w:rFonts w:ascii="Tahoma" w:eastAsia="Times New Roman" w:hAnsi="Tahoma" w:cs="Tahoma"/>
                <w:sz w:val="24"/>
                <w:szCs w:val="24"/>
                <w:lang w:eastAsia="ru-RU"/>
              </w:rPr>
            </w:pPr>
            <w:r w:rsidRPr="00485A00">
              <w:rPr>
                <w:rFonts w:ascii="Tahoma" w:eastAsia="Times New Roman" w:hAnsi="Tahoma" w:cs="Tahoma"/>
                <w:sz w:val="24"/>
                <w:szCs w:val="24"/>
                <w:lang w:eastAsia="ru-RU"/>
              </w:rPr>
              <w:t>Проектирование систем автоматизации технологических процессов и системы инженерно-технического обеспечения выполнять на основании:</w:t>
            </w:r>
          </w:p>
          <w:p w14:paraId="1A16B3EA" w14:textId="06CF4A7E" w:rsidR="00C76FD0" w:rsidRPr="00485A00" w:rsidRDefault="00C76FD0" w:rsidP="00A51F9E">
            <w:pPr>
              <w:pStyle w:val="a4"/>
              <w:numPr>
                <w:ilvl w:val="0"/>
                <w:numId w:val="22"/>
              </w:numPr>
              <w:autoSpaceDN w:val="0"/>
              <w:ind w:left="0"/>
              <w:jc w:val="both"/>
              <w:rPr>
                <w:rFonts w:ascii="Tahoma" w:hAnsi="Tahoma" w:cs="Tahoma"/>
                <w:sz w:val="24"/>
                <w:szCs w:val="24"/>
              </w:rPr>
            </w:pPr>
            <w:r w:rsidRPr="00485A00">
              <w:rPr>
                <w:rFonts w:ascii="Tahoma" w:hAnsi="Tahoma" w:cs="Tahoma"/>
                <w:sz w:val="24"/>
                <w:szCs w:val="24"/>
              </w:rPr>
              <w:t>Требований действующих норм и правил Российской Федерации.</w:t>
            </w:r>
          </w:p>
          <w:p w14:paraId="5144483A" w14:textId="5BC9A3F6" w:rsidR="00C76FD0" w:rsidRPr="00485A00" w:rsidRDefault="00C76FD0" w:rsidP="00A51F9E">
            <w:pPr>
              <w:pStyle w:val="a4"/>
              <w:numPr>
                <w:ilvl w:val="0"/>
                <w:numId w:val="22"/>
              </w:numPr>
              <w:autoSpaceDN w:val="0"/>
              <w:ind w:left="0"/>
              <w:jc w:val="both"/>
              <w:rPr>
                <w:rFonts w:ascii="Tahoma" w:hAnsi="Tahoma" w:cs="Tahoma"/>
                <w:sz w:val="24"/>
                <w:szCs w:val="24"/>
              </w:rPr>
            </w:pPr>
            <w:r w:rsidRPr="00485A00">
              <w:rPr>
                <w:rFonts w:ascii="Tahoma" w:hAnsi="Tahoma" w:cs="Tahoma"/>
                <w:sz w:val="24"/>
                <w:szCs w:val="24"/>
              </w:rPr>
              <w:t>Технических условий на проектирование (Приложение 1).</w:t>
            </w:r>
          </w:p>
          <w:p w14:paraId="1471A53F" w14:textId="77777777" w:rsidR="00C76FD0" w:rsidRPr="00485A00" w:rsidRDefault="00C76FD0" w:rsidP="00A51F9E">
            <w:pPr>
              <w:pStyle w:val="a4"/>
              <w:numPr>
                <w:ilvl w:val="0"/>
                <w:numId w:val="22"/>
              </w:numPr>
              <w:autoSpaceDN w:val="0"/>
              <w:ind w:left="0"/>
              <w:jc w:val="both"/>
              <w:rPr>
                <w:rFonts w:ascii="Tahoma" w:hAnsi="Tahoma" w:cs="Tahoma"/>
                <w:sz w:val="24"/>
                <w:szCs w:val="24"/>
              </w:rPr>
            </w:pPr>
            <w:r w:rsidRPr="00485A00">
              <w:rPr>
                <w:rFonts w:ascii="Tahoma" w:hAnsi="Tahoma" w:cs="Tahoma"/>
                <w:sz w:val="24"/>
                <w:szCs w:val="24"/>
              </w:rPr>
              <w:t>Методики проектного документирования на фазах жизненного цикла создания автоматизированных систем управления ПАО «ГМК «Норильский никель» (М ГК НН 108-IT.1.6.1-2021);</w:t>
            </w:r>
          </w:p>
          <w:p w14:paraId="66DD0FF7" w14:textId="77777777" w:rsidR="00C76FD0" w:rsidRPr="00485A00" w:rsidRDefault="00C76FD0" w:rsidP="00A51F9E">
            <w:pPr>
              <w:pStyle w:val="a4"/>
              <w:numPr>
                <w:ilvl w:val="0"/>
                <w:numId w:val="22"/>
              </w:numPr>
              <w:autoSpaceDN w:val="0"/>
              <w:ind w:left="0"/>
              <w:jc w:val="both"/>
              <w:rPr>
                <w:rFonts w:ascii="Tahoma" w:hAnsi="Tahoma" w:cs="Tahoma"/>
                <w:sz w:val="24"/>
                <w:szCs w:val="24"/>
              </w:rPr>
            </w:pPr>
            <w:r w:rsidRPr="00485A00">
              <w:rPr>
                <w:rFonts w:ascii="Tahoma" w:hAnsi="Tahoma" w:cs="Tahoma"/>
                <w:sz w:val="24"/>
                <w:szCs w:val="24"/>
              </w:rPr>
              <w:t>Методика применения единых технических требований к автоматизированным системам управления технологическими процессами, системам противопожарной автоматики и системам промышленного телевидения ПАО «ГМК «Норильский никель» (</w:t>
            </w:r>
            <w:hyperlink r:id="rId13" w:tgtFrame="_self" w:history="1">
              <w:r w:rsidRPr="00485A00">
                <w:rPr>
                  <w:rFonts w:ascii="Tahoma" w:hAnsi="Tahoma" w:cs="Tahoma"/>
                  <w:sz w:val="24"/>
                  <w:szCs w:val="24"/>
                </w:rPr>
                <w:t>М ГК НН 108-IT.1.11.1-2022</w:t>
              </w:r>
            </w:hyperlink>
            <w:r w:rsidRPr="00485A00">
              <w:rPr>
                <w:rFonts w:ascii="Tahoma" w:hAnsi="Tahoma" w:cs="Tahoma"/>
                <w:sz w:val="24"/>
                <w:szCs w:val="24"/>
              </w:rPr>
              <w:t>);</w:t>
            </w:r>
          </w:p>
          <w:p w14:paraId="49BA6BC5" w14:textId="0CD5A714" w:rsidR="00C76FD0" w:rsidRPr="00485A00" w:rsidRDefault="00C76FD0" w:rsidP="00A51F9E">
            <w:pPr>
              <w:pStyle w:val="a4"/>
              <w:numPr>
                <w:ilvl w:val="0"/>
                <w:numId w:val="22"/>
              </w:numPr>
              <w:autoSpaceDN w:val="0"/>
              <w:ind w:left="0"/>
              <w:jc w:val="both"/>
              <w:rPr>
                <w:rFonts w:ascii="Tahoma" w:hAnsi="Tahoma" w:cs="Tahoma"/>
                <w:sz w:val="24"/>
                <w:szCs w:val="24"/>
              </w:rPr>
            </w:pPr>
            <w:r w:rsidRPr="00485A00">
              <w:rPr>
                <w:rFonts w:ascii="Tahoma" w:hAnsi="Tahoma" w:cs="Tahoma"/>
                <w:sz w:val="24"/>
                <w:szCs w:val="24"/>
              </w:rPr>
              <w:t>ГОСТ Р 59793-2021 Информационные технологии. Комплекс стандартов на автоматизированные системы. Автоматизированные системы. Стадии создания;</w:t>
            </w:r>
          </w:p>
          <w:p w14:paraId="0FC533C5" w14:textId="77777777" w:rsidR="00C76FD0" w:rsidRPr="00485A00" w:rsidRDefault="00C76FD0" w:rsidP="00A51F9E">
            <w:pPr>
              <w:pStyle w:val="a4"/>
              <w:numPr>
                <w:ilvl w:val="0"/>
                <w:numId w:val="22"/>
              </w:numPr>
              <w:autoSpaceDN w:val="0"/>
              <w:ind w:left="0"/>
              <w:jc w:val="both"/>
              <w:rPr>
                <w:rFonts w:ascii="Tahoma" w:hAnsi="Tahoma" w:cs="Tahoma"/>
                <w:sz w:val="24"/>
                <w:szCs w:val="24"/>
              </w:rPr>
            </w:pPr>
            <w:r w:rsidRPr="00485A00">
              <w:rPr>
                <w:rFonts w:ascii="Tahoma" w:hAnsi="Tahoma" w:cs="Tahoma"/>
                <w:sz w:val="24"/>
                <w:szCs w:val="24"/>
              </w:rPr>
              <w:t>ГОСТ 34.201-2020 Информационные технологии (ИТ). Комплекс стандартов на автоматизированные системы. Виды, комплектность и обозначение документов при создании автоматизированных систем;</w:t>
            </w:r>
          </w:p>
          <w:p w14:paraId="61A409DA" w14:textId="71DCEA44" w:rsidR="00C76FD0" w:rsidRPr="00485A00" w:rsidRDefault="00C76FD0" w:rsidP="00A51F9E">
            <w:pPr>
              <w:pStyle w:val="a4"/>
              <w:numPr>
                <w:ilvl w:val="0"/>
                <w:numId w:val="22"/>
              </w:numPr>
              <w:autoSpaceDN w:val="0"/>
              <w:ind w:left="0"/>
              <w:jc w:val="both"/>
              <w:rPr>
                <w:rFonts w:ascii="Tahoma" w:hAnsi="Tahoma" w:cs="Tahoma"/>
                <w:sz w:val="24"/>
                <w:szCs w:val="24"/>
              </w:rPr>
            </w:pPr>
            <w:r w:rsidRPr="00485A00">
              <w:rPr>
                <w:rFonts w:ascii="Tahoma" w:hAnsi="Tahoma" w:cs="Tahoma"/>
                <w:sz w:val="24"/>
                <w:szCs w:val="24"/>
              </w:rPr>
              <w:t>СП 77.13330.2016 Системы автоматизации. Актуализированная редакция СНиП 3.05.07-85.</w:t>
            </w:r>
          </w:p>
          <w:p w14:paraId="276E253C" w14:textId="77777777" w:rsidR="00C76FD0" w:rsidRPr="00485A00" w:rsidRDefault="00C76FD0" w:rsidP="00A51F9E">
            <w:pPr>
              <w:pStyle w:val="a4"/>
              <w:autoSpaceDN w:val="0"/>
              <w:ind w:left="0"/>
              <w:jc w:val="both"/>
              <w:rPr>
                <w:rFonts w:ascii="Tahoma" w:hAnsi="Tahoma" w:cs="Tahoma"/>
                <w:sz w:val="24"/>
                <w:szCs w:val="24"/>
              </w:rPr>
            </w:pPr>
          </w:p>
          <w:p w14:paraId="51578948" w14:textId="2376B04D" w:rsidR="00C76FD0" w:rsidRPr="00485A00" w:rsidRDefault="00C76FD0" w:rsidP="00A51F9E">
            <w:pPr>
              <w:autoSpaceDN w:val="0"/>
              <w:spacing w:after="0" w:line="240" w:lineRule="auto"/>
              <w:ind w:firstLine="175"/>
              <w:jc w:val="both"/>
              <w:rPr>
                <w:rFonts w:ascii="Tahoma" w:eastAsia="Times New Roman" w:hAnsi="Tahoma" w:cs="Tahoma"/>
                <w:sz w:val="24"/>
                <w:szCs w:val="24"/>
                <w:lang w:eastAsia="ru-RU"/>
              </w:rPr>
            </w:pPr>
            <w:r w:rsidRPr="00485A00">
              <w:rPr>
                <w:rFonts w:ascii="Tahoma" w:eastAsia="Times New Roman" w:hAnsi="Tahoma" w:cs="Tahoma"/>
                <w:sz w:val="24"/>
                <w:szCs w:val="24"/>
                <w:lang w:eastAsia="ru-RU"/>
              </w:rPr>
              <w:t xml:space="preserve">Разработать документацию на автоматизированную систему управления технологическими процессами и систему инженерно-технического обеспечения на всех стадиях проектирования, перечисленных в п.9, в составе, соответствующем требованиям Методики </w:t>
            </w:r>
            <w:r w:rsidRPr="00485A00">
              <w:rPr>
                <w:rFonts w:ascii="Tahoma" w:eastAsia="Times New Roman" w:hAnsi="Tahoma" w:cs="Tahoma"/>
                <w:sz w:val="24"/>
                <w:szCs w:val="24"/>
                <w:lang w:eastAsia="ru-RU"/>
              </w:rPr>
              <w:lastRenderedPageBreak/>
              <w:t xml:space="preserve">проектного документирования на фазах жизненного цикла создания автоматизированных систем управления ПАО «ГМК «Норильский никель» (М ГК НН 108-IT.1.6.1-2021), в соответствии с прилагаемыми Техническими условиями на проектирование. </w:t>
            </w:r>
            <w:r w:rsidRPr="00485A00">
              <w:rPr>
                <w:rFonts w:ascii="Tahoma" w:hAnsi="Tahoma" w:cs="Tahoma"/>
                <w:sz w:val="24"/>
                <w:szCs w:val="24"/>
              </w:rPr>
              <w:t>&lt;Технические условия на АСУТП (в том числе объем разрабатываемой документации) должны быть подготовлены в соответствии с М ГК НН 108-IT.1.6.1-2021 и включены в состав общих технических условий (Приложение 1).&gt;</w:t>
            </w:r>
          </w:p>
          <w:p w14:paraId="3B1B322C" w14:textId="35CC16C1" w:rsidR="00C76FD0" w:rsidRPr="00485A00" w:rsidRDefault="00C76FD0" w:rsidP="00A51F9E">
            <w:pPr>
              <w:autoSpaceDN w:val="0"/>
              <w:spacing w:after="0" w:line="240" w:lineRule="auto"/>
              <w:ind w:firstLine="175"/>
              <w:jc w:val="both"/>
              <w:rPr>
                <w:rFonts w:ascii="Tahoma" w:hAnsi="Tahoma" w:cs="Tahoma"/>
                <w:sz w:val="24"/>
                <w:szCs w:val="24"/>
              </w:rPr>
            </w:pPr>
            <w:r w:rsidRPr="00485A00">
              <w:rPr>
                <w:rFonts w:ascii="Tahoma" w:hAnsi="Tahoma" w:cs="Tahoma"/>
                <w:sz w:val="24"/>
                <w:szCs w:val="24"/>
              </w:rPr>
              <w:t xml:space="preserve">Предусмотреть интеграцию вновь проектируемой системы АСУТП в существующие системы управления и диспетчеризации, а также обмен данными с хранилищем исторических данных и корпоративными </w:t>
            </w:r>
            <w:proofErr w:type="gramStart"/>
            <w:r w:rsidRPr="00485A00">
              <w:rPr>
                <w:rFonts w:ascii="Tahoma" w:hAnsi="Tahoma" w:cs="Tahoma"/>
                <w:sz w:val="24"/>
                <w:szCs w:val="24"/>
              </w:rPr>
              <w:t>ИС</w:t>
            </w:r>
            <w:proofErr w:type="gramEnd"/>
            <w:r w:rsidRPr="00485A00">
              <w:rPr>
                <w:rFonts w:ascii="Tahoma" w:hAnsi="Tahoma" w:cs="Tahoma"/>
                <w:sz w:val="24"/>
                <w:szCs w:val="24"/>
              </w:rPr>
              <w:t xml:space="preserve"> указанных в технических условиях.</w:t>
            </w:r>
          </w:p>
          <w:p w14:paraId="5C8FCF3E" w14:textId="4B79B760" w:rsidR="00C76FD0" w:rsidRPr="00485A00" w:rsidRDefault="00C76FD0" w:rsidP="00A51F9E">
            <w:pPr>
              <w:keepLines/>
              <w:spacing w:after="0" w:line="240" w:lineRule="auto"/>
              <w:jc w:val="both"/>
              <w:rPr>
                <w:rFonts w:ascii="Tahoma" w:hAnsi="Tahoma" w:cs="Tahoma"/>
                <w:sz w:val="24"/>
                <w:szCs w:val="24"/>
              </w:rPr>
            </w:pPr>
            <w:r w:rsidRPr="00485A00">
              <w:rPr>
                <w:rFonts w:ascii="Tahoma" w:hAnsi="Tahoma" w:cs="Tahoma"/>
                <w:sz w:val="24"/>
                <w:szCs w:val="24"/>
              </w:rPr>
              <w:t xml:space="preserve">&lt;При формировании ТУ на проектирование (Приложение 1) проектов капитального строительства с ИТ-составляющей в части требований к техническим решениям, связанным с поддержанием работы, созданием и модернизацией ИТ-инфраструктуры Компании учитывать требования Методики </w:t>
            </w:r>
            <w:r w:rsidRPr="00485A00">
              <w:rPr>
                <w:rFonts w:ascii="Tahoma" w:hAnsi="Tahoma" w:cs="Tahoma"/>
                <w:sz w:val="24"/>
                <w:szCs w:val="24"/>
              </w:rPr>
              <w:br/>
              <w:t>М ГК НН IT/1/10-2023, а также решения Протокола от 04 октября 2022 г. № ГМК</w:t>
            </w:r>
            <w:r w:rsidRPr="00485A00">
              <w:rPr>
                <w:rFonts w:ascii="Tahoma" w:hAnsi="Tahoma" w:cs="Tahoma"/>
                <w:sz w:val="24"/>
                <w:szCs w:val="24"/>
              </w:rPr>
              <w:noBreakHyphen/>
              <w:t>1</w:t>
            </w:r>
            <w:r w:rsidRPr="00485A00">
              <w:rPr>
                <w:rFonts w:ascii="Tahoma" w:hAnsi="Tahoma" w:cs="Tahoma"/>
                <w:sz w:val="24"/>
                <w:szCs w:val="24"/>
              </w:rPr>
              <w:noBreakHyphen/>
              <w:t>пр-81 заочного заседания секции «Цифровая трансформация производства» Научно-технического совета ПАО «ГМК «Норильский никель».</w:t>
            </w:r>
          </w:p>
          <w:p w14:paraId="29442D54" w14:textId="63AD0F45" w:rsidR="00C76FD0" w:rsidRPr="00485A00" w:rsidRDefault="00C76FD0" w:rsidP="00A51F9E">
            <w:pPr>
              <w:keepLines/>
              <w:spacing w:after="0" w:line="240" w:lineRule="auto"/>
              <w:jc w:val="both"/>
              <w:rPr>
                <w:rFonts w:ascii="Tahoma" w:hAnsi="Tahoma" w:cs="Tahoma"/>
                <w:sz w:val="24"/>
                <w:szCs w:val="24"/>
              </w:rPr>
            </w:pPr>
            <w:r w:rsidRPr="00485A00">
              <w:rPr>
                <w:rFonts w:ascii="Tahoma" w:hAnsi="Tahoma" w:cs="Tahoma"/>
                <w:sz w:val="24"/>
                <w:szCs w:val="24"/>
              </w:rPr>
              <w:t>При формировании ТУ на проектирование (Приложение 1) проектов капитального строительства с ИТ-составляющей в части требований к ПЛК учитывать решения Протокола от 28 июня 2022 г. № ГМК</w:t>
            </w:r>
            <w:r w:rsidRPr="00485A00">
              <w:rPr>
                <w:rFonts w:ascii="Tahoma" w:hAnsi="Tahoma" w:cs="Tahoma"/>
                <w:sz w:val="24"/>
                <w:szCs w:val="24"/>
              </w:rPr>
              <w:noBreakHyphen/>
              <w:t>123/8-пр-о заочного заседания секции «Цифровая трансформация производства» Научно-технического совета ПАО «ГМК «Норильский никель».</w:t>
            </w:r>
          </w:p>
          <w:p w14:paraId="012FA303" w14:textId="50C74E0E" w:rsidR="00C76FD0" w:rsidRPr="00485A00" w:rsidRDefault="00C76FD0" w:rsidP="00A51F9E">
            <w:pPr>
              <w:keepLines/>
              <w:spacing w:after="0" w:line="240" w:lineRule="auto"/>
              <w:jc w:val="both"/>
              <w:rPr>
                <w:rFonts w:ascii="Tahoma" w:hAnsi="Tahoma" w:cs="Tahoma"/>
                <w:sz w:val="24"/>
                <w:szCs w:val="24"/>
              </w:rPr>
            </w:pPr>
            <w:r w:rsidRPr="00485A00">
              <w:rPr>
                <w:rFonts w:ascii="Tahoma" w:hAnsi="Tahoma" w:cs="Tahoma"/>
                <w:sz w:val="24"/>
                <w:szCs w:val="24"/>
              </w:rPr>
              <w:t xml:space="preserve">При формировании ТУ на проектирование (Приложение 1) проектов капитального строительства учитывать требования </w:t>
            </w:r>
          </w:p>
          <w:p w14:paraId="0B2B0347" w14:textId="73A666CC" w:rsidR="00C76FD0" w:rsidRPr="00485A00" w:rsidRDefault="00C76FD0" w:rsidP="00A51F9E">
            <w:pPr>
              <w:autoSpaceDN w:val="0"/>
              <w:spacing w:after="0" w:line="240" w:lineRule="auto"/>
              <w:jc w:val="both"/>
              <w:rPr>
                <w:rFonts w:ascii="Tahoma" w:hAnsi="Tahoma" w:cs="Tahoma"/>
                <w:sz w:val="24"/>
                <w:szCs w:val="24"/>
              </w:rPr>
            </w:pPr>
            <w:r w:rsidRPr="00485A00">
              <w:rPr>
                <w:rFonts w:ascii="Tahoma" w:hAnsi="Tahoma" w:cs="Tahoma"/>
                <w:sz w:val="24"/>
                <w:szCs w:val="24"/>
              </w:rPr>
              <w:t>Протокола АПК ГМК/20-пр-017 от 18.07.2022 по выбору SCADA-систем.</w:t>
            </w:r>
          </w:p>
          <w:p w14:paraId="6A507C44" w14:textId="1CF45626" w:rsidR="00C76FD0" w:rsidRPr="00485A00" w:rsidRDefault="00C76FD0" w:rsidP="00A51F9E">
            <w:pPr>
              <w:autoSpaceDN w:val="0"/>
              <w:spacing w:after="0" w:line="240" w:lineRule="auto"/>
              <w:jc w:val="both"/>
              <w:rPr>
                <w:rFonts w:ascii="Tahoma" w:hAnsi="Tahoma" w:cs="Tahoma"/>
                <w:sz w:val="24"/>
                <w:szCs w:val="24"/>
              </w:rPr>
            </w:pPr>
            <w:r w:rsidRPr="00485A00">
              <w:rPr>
                <w:rFonts w:ascii="Tahoma" w:hAnsi="Tahoma" w:cs="Tahoma"/>
                <w:sz w:val="24"/>
                <w:szCs w:val="24"/>
              </w:rPr>
              <w:lastRenderedPageBreak/>
              <w:t>В состав Технических условий на проектирование (Приложение 1) включить:&gt;</w:t>
            </w:r>
          </w:p>
          <w:p w14:paraId="7BC78557" w14:textId="77777777" w:rsidR="00C76FD0" w:rsidRPr="00485A00" w:rsidRDefault="00C76FD0" w:rsidP="00A51F9E">
            <w:pPr>
              <w:autoSpaceDN w:val="0"/>
              <w:spacing w:after="0" w:line="240" w:lineRule="auto"/>
              <w:ind w:firstLine="175"/>
              <w:jc w:val="both"/>
              <w:rPr>
                <w:rFonts w:ascii="Tahoma" w:hAnsi="Tahoma" w:cs="Tahoma"/>
                <w:sz w:val="24"/>
                <w:szCs w:val="24"/>
              </w:rPr>
            </w:pPr>
          </w:p>
          <w:p w14:paraId="6C6B9144" w14:textId="4C0F233C" w:rsidR="00C76FD0" w:rsidRPr="00485A00" w:rsidRDefault="00C76FD0" w:rsidP="00A51F9E">
            <w:pPr>
              <w:autoSpaceDN w:val="0"/>
              <w:spacing w:after="0" w:line="240" w:lineRule="auto"/>
              <w:ind w:firstLine="175"/>
              <w:jc w:val="both"/>
              <w:rPr>
                <w:rFonts w:ascii="Tahoma" w:hAnsi="Tahoma" w:cs="Tahoma"/>
                <w:sz w:val="24"/>
                <w:szCs w:val="24"/>
              </w:rPr>
            </w:pPr>
            <w:r w:rsidRPr="00485A00">
              <w:rPr>
                <w:rFonts w:ascii="Tahoma" w:hAnsi="Tahoma" w:cs="Tahoma"/>
                <w:sz w:val="24"/>
                <w:szCs w:val="24"/>
              </w:rPr>
              <w:t xml:space="preserve">Предусмотреть необходимость оснащения основного технологического оборудования, оснащенного электроприводами мощностью от 100 кВт или имеющего наиболее критическую важность, средствами непрерывного контроля параметров вибрации на базе стационарных систем </w:t>
            </w:r>
            <w:proofErr w:type="spellStart"/>
            <w:r w:rsidRPr="00485A00">
              <w:rPr>
                <w:rFonts w:ascii="Tahoma" w:hAnsi="Tahoma" w:cs="Tahoma"/>
                <w:sz w:val="24"/>
                <w:szCs w:val="24"/>
              </w:rPr>
              <w:t>виброакустической</w:t>
            </w:r>
            <w:proofErr w:type="spellEnd"/>
            <w:r w:rsidRPr="00485A00">
              <w:rPr>
                <w:rFonts w:ascii="Tahoma" w:hAnsi="Tahoma" w:cs="Tahoma"/>
                <w:sz w:val="24"/>
                <w:szCs w:val="24"/>
              </w:rPr>
              <w:t xml:space="preserve"> диагностики с интеграцией данных о вибрационном состоянии оборудования в единую информационную систему для углубленного анализа и автоматической диагностики фактического состояния оборудования, позволяющей прогнозировать остаточный ресурс работы данного технологического оборудования, согласно общим техническим требованиям (приложение 25).</w:t>
            </w:r>
          </w:p>
          <w:p w14:paraId="75B0C061" w14:textId="3A920DA2" w:rsidR="00C76FD0" w:rsidRPr="00485A00" w:rsidRDefault="00C76FD0" w:rsidP="00A51F9E">
            <w:pPr>
              <w:autoSpaceDN w:val="0"/>
              <w:spacing w:after="0" w:line="240" w:lineRule="auto"/>
              <w:ind w:firstLine="175"/>
              <w:jc w:val="both"/>
              <w:rPr>
                <w:rFonts w:ascii="Tahoma" w:hAnsi="Tahoma" w:cs="Tahoma"/>
                <w:sz w:val="24"/>
                <w:szCs w:val="24"/>
              </w:rPr>
            </w:pPr>
            <w:r w:rsidRPr="00485A00">
              <w:rPr>
                <w:rFonts w:ascii="Tahoma" w:hAnsi="Tahoma" w:cs="Tahoma"/>
                <w:sz w:val="24"/>
                <w:szCs w:val="24"/>
              </w:rPr>
              <w:t xml:space="preserve">Для аппаратуры </w:t>
            </w:r>
            <w:proofErr w:type="spellStart"/>
            <w:r w:rsidRPr="00485A00">
              <w:rPr>
                <w:rFonts w:ascii="Tahoma" w:hAnsi="Tahoma" w:cs="Tahoma"/>
                <w:sz w:val="24"/>
                <w:szCs w:val="24"/>
              </w:rPr>
              <w:t>виброконтроля</w:t>
            </w:r>
            <w:proofErr w:type="spellEnd"/>
            <w:r w:rsidRPr="00485A00">
              <w:rPr>
                <w:rFonts w:ascii="Tahoma" w:hAnsi="Tahoma" w:cs="Tahoma"/>
                <w:sz w:val="24"/>
                <w:szCs w:val="24"/>
              </w:rPr>
              <w:t xml:space="preserve"> предусмотреть возможность подключения переносных устройств сбора данных (</w:t>
            </w:r>
            <w:proofErr w:type="spellStart"/>
            <w:r w:rsidRPr="00485A00">
              <w:rPr>
                <w:rFonts w:ascii="Tahoma" w:hAnsi="Tahoma" w:cs="Tahoma"/>
                <w:sz w:val="24"/>
                <w:szCs w:val="24"/>
              </w:rPr>
              <w:t>виброанализаторов</w:t>
            </w:r>
            <w:proofErr w:type="spellEnd"/>
            <w:r w:rsidRPr="00485A00">
              <w:rPr>
                <w:rFonts w:ascii="Tahoma" w:hAnsi="Tahoma" w:cs="Tahoma"/>
                <w:sz w:val="24"/>
                <w:szCs w:val="24"/>
              </w:rPr>
              <w:t>) типа СД-21/СД-23, производства «Ассоциация ВАСТ».</w:t>
            </w:r>
          </w:p>
          <w:p w14:paraId="7BDF55A1" w14:textId="77777777" w:rsidR="00C76FD0" w:rsidRPr="00485A00" w:rsidRDefault="00C76FD0" w:rsidP="00A51F9E">
            <w:pPr>
              <w:autoSpaceDN w:val="0"/>
              <w:spacing w:after="0" w:line="240" w:lineRule="auto"/>
              <w:ind w:firstLine="175"/>
              <w:jc w:val="both"/>
              <w:rPr>
                <w:rFonts w:ascii="Tahoma" w:eastAsia="Times New Roman" w:hAnsi="Tahoma" w:cs="Tahoma"/>
                <w:sz w:val="24"/>
                <w:szCs w:val="24"/>
                <w:lang w:eastAsia="ru-RU"/>
              </w:rPr>
            </w:pPr>
          </w:p>
          <w:p w14:paraId="78BC3473" w14:textId="145440CF" w:rsidR="00C76FD0" w:rsidRPr="00485A00" w:rsidRDefault="00C76FD0" w:rsidP="00A51F9E">
            <w:pPr>
              <w:autoSpaceDN w:val="0"/>
              <w:spacing w:after="0" w:line="240" w:lineRule="auto"/>
              <w:ind w:firstLine="175"/>
              <w:jc w:val="both"/>
              <w:rPr>
                <w:rFonts w:ascii="Tahoma" w:eastAsia="Times New Roman" w:hAnsi="Tahoma" w:cs="Tahoma"/>
                <w:sz w:val="24"/>
                <w:szCs w:val="24"/>
                <w:lang w:eastAsia="ru-RU"/>
              </w:rPr>
            </w:pPr>
            <w:r w:rsidRPr="00485A00">
              <w:rPr>
                <w:rFonts w:ascii="Tahoma" w:hAnsi="Tahoma" w:cs="Tahoma"/>
                <w:sz w:val="24"/>
                <w:szCs w:val="24"/>
              </w:rPr>
              <w:t>&lt;Дополнительные требования (не дублирующие и не противоречащие требованиям Технических условий на проектирование, прилагаемых к настоящему заданию)&gt;</w:t>
            </w:r>
          </w:p>
        </w:tc>
      </w:tr>
      <w:tr w:rsidR="00485A00" w:rsidRPr="00485A00" w14:paraId="7AD59E01" w14:textId="77777777" w:rsidTr="00AE7968">
        <w:trPr>
          <w:trHeight w:val="614"/>
        </w:trPr>
        <w:tc>
          <w:tcPr>
            <w:tcW w:w="281" w:type="pct"/>
            <w:gridSpan w:val="2"/>
            <w:shd w:val="clear" w:color="auto" w:fill="FFFFFF"/>
          </w:tcPr>
          <w:p w14:paraId="7A021585" w14:textId="535CA594" w:rsidR="00C76FD0" w:rsidRPr="00485A00" w:rsidRDefault="00C76FD0" w:rsidP="00C76FD0">
            <w:pPr>
              <w:pStyle w:val="ab"/>
              <w:numPr>
                <w:ilvl w:val="1"/>
                <w:numId w:val="1"/>
              </w:numPr>
              <w:suppressAutoHyphens/>
              <w:spacing w:after="0"/>
              <w:ind w:left="0" w:right="-141" w:firstLine="0"/>
              <w:jc w:val="both"/>
              <w:rPr>
                <w:rFonts w:ascii="Tahoma" w:hAnsi="Tahoma" w:cs="Tahoma"/>
                <w:sz w:val="24"/>
                <w:szCs w:val="24"/>
              </w:rPr>
            </w:pPr>
            <w:r w:rsidRPr="00485A00">
              <w:rPr>
                <w:rFonts w:ascii="Tahoma" w:hAnsi="Tahoma" w:cs="Tahoma"/>
                <w:sz w:val="24"/>
                <w:szCs w:val="24"/>
              </w:rPr>
              <w:lastRenderedPageBreak/>
              <w:t xml:space="preserve"> </w:t>
            </w:r>
          </w:p>
        </w:tc>
        <w:tc>
          <w:tcPr>
            <w:tcW w:w="1716" w:type="pct"/>
            <w:shd w:val="clear" w:color="auto" w:fill="FFFFFF"/>
            <w:tcMar>
              <w:top w:w="57" w:type="dxa"/>
              <w:left w:w="57" w:type="dxa"/>
              <w:bottom w:w="57" w:type="dxa"/>
              <w:right w:w="57" w:type="dxa"/>
            </w:tcMar>
          </w:tcPr>
          <w:p w14:paraId="3D00943D" w14:textId="77777777" w:rsidR="00C76FD0" w:rsidRPr="00485A00" w:rsidRDefault="00C76FD0" w:rsidP="00A51F9E">
            <w:pPr>
              <w:pStyle w:val="ab"/>
              <w:spacing w:after="0" w:line="240" w:lineRule="auto"/>
              <w:jc w:val="both"/>
              <w:rPr>
                <w:rFonts w:ascii="Tahoma" w:hAnsi="Tahoma" w:cs="Tahoma"/>
                <w:sz w:val="24"/>
                <w:szCs w:val="24"/>
              </w:rPr>
            </w:pPr>
            <w:r w:rsidRPr="00485A00">
              <w:rPr>
                <w:rFonts w:ascii="Tahoma" w:hAnsi="Tahoma" w:cs="Tahoma"/>
                <w:sz w:val="24"/>
                <w:szCs w:val="24"/>
              </w:rPr>
              <w:t>Требования к схеме планировочной организации земельного участка</w:t>
            </w:r>
          </w:p>
        </w:tc>
        <w:tc>
          <w:tcPr>
            <w:tcW w:w="3003" w:type="pct"/>
            <w:shd w:val="clear" w:color="auto" w:fill="FFFFFF"/>
            <w:tcMar>
              <w:top w:w="57" w:type="dxa"/>
              <w:left w:w="57" w:type="dxa"/>
              <w:bottom w:w="57" w:type="dxa"/>
              <w:right w:w="57" w:type="dxa"/>
            </w:tcMar>
          </w:tcPr>
          <w:p w14:paraId="5A43CAFD" w14:textId="4D23F007" w:rsidR="00C76FD0" w:rsidRPr="00576C1F" w:rsidRDefault="00C76FD0" w:rsidP="00A51F9E">
            <w:pPr>
              <w:suppressAutoHyphens/>
              <w:autoSpaceDN w:val="0"/>
              <w:spacing w:after="0" w:line="240" w:lineRule="auto"/>
              <w:jc w:val="both"/>
              <w:rPr>
                <w:rFonts w:ascii="Tahoma" w:hAnsi="Tahoma" w:cs="Tahoma"/>
                <w:sz w:val="24"/>
                <w:szCs w:val="24"/>
              </w:rPr>
            </w:pPr>
            <w:r w:rsidRPr="00576C1F">
              <w:rPr>
                <w:rFonts w:ascii="Tahoma" w:hAnsi="Tahoma" w:cs="Tahoma"/>
                <w:sz w:val="24"/>
                <w:szCs w:val="24"/>
              </w:rPr>
              <w:t>Генеральные планы проектируемых объектов разработать на основании:</w:t>
            </w:r>
          </w:p>
          <w:p w14:paraId="6B5BF3D1" w14:textId="18367F30" w:rsidR="00C76FD0" w:rsidRPr="00576C1F" w:rsidRDefault="00C76FD0" w:rsidP="00A51F9E">
            <w:pPr>
              <w:pStyle w:val="a4"/>
              <w:numPr>
                <w:ilvl w:val="0"/>
                <w:numId w:val="2"/>
              </w:numPr>
              <w:suppressAutoHyphens/>
              <w:autoSpaceDN w:val="0"/>
              <w:ind w:left="0"/>
              <w:jc w:val="both"/>
              <w:rPr>
                <w:rFonts w:ascii="Tahoma" w:hAnsi="Tahoma" w:cs="Tahoma"/>
                <w:sz w:val="24"/>
                <w:szCs w:val="24"/>
              </w:rPr>
            </w:pPr>
            <w:r w:rsidRPr="00576C1F">
              <w:rPr>
                <w:rFonts w:ascii="Tahoma" w:hAnsi="Tahoma" w:cs="Tahoma"/>
                <w:sz w:val="24"/>
                <w:szCs w:val="24"/>
              </w:rPr>
              <w:t>Требований действующих норм и правил Российской Федерации.</w:t>
            </w:r>
          </w:p>
          <w:p w14:paraId="3334D245" w14:textId="77777777" w:rsidR="00C76FD0" w:rsidRPr="00576C1F" w:rsidRDefault="00C76FD0" w:rsidP="00A51F9E">
            <w:pPr>
              <w:pStyle w:val="a4"/>
              <w:numPr>
                <w:ilvl w:val="0"/>
                <w:numId w:val="2"/>
              </w:numPr>
              <w:autoSpaceDN w:val="0"/>
              <w:ind w:left="0"/>
              <w:jc w:val="both"/>
              <w:rPr>
                <w:rFonts w:ascii="Tahoma" w:hAnsi="Tahoma" w:cs="Tahoma"/>
                <w:sz w:val="24"/>
                <w:szCs w:val="24"/>
              </w:rPr>
            </w:pPr>
            <w:r w:rsidRPr="00576C1F">
              <w:rPr>
                <w:rFonts w:ascii="Tahoma" w:hAnsi="Tahoma" w:cs="Tahoma"/>
                <w:sz w:val="24"/>
                <w:szCs w:val="24"/>
              </w:rPr>
              <w:t>Технических условий на проектирование (Приложение 1).</w:t>
            </w:r>
          </w:p>
          <w:p w14:paraId="0133F11D" w14:textId="4BD7EF57" w:rsidR="00C76FD0" w:rsidRPr="00576C1F" w:rsidRDefault="00C76FD0" w:rsidP="00A51F9E">
            <w:pPr>
              <w:suppressAutoHyphens/>
              <w:autoSpaceDN w:val="0"/>
              <w:spacing w:after="0" w:line="240" w:lineRule="auto"/>
              <w:jc w:val="both"/>
              <w:rPr>
                <w:rFonts w:ascii="Tahoma" w:hAnsi="Tahoma" w:cs="Tahoma"/>
                <w:sz w:val="24"/>
                <w:szCs w:val="24"/>
              </w:rPr>
            </w:pPr>
          </w:p>
          <w:p w14:paraId="4F669BF7" w14:textId="37F1B0CA" w:rsidR="00E33E1E" w:rsidRPr="00576C1F" w:rsidRDefault="00E33E1E" w:rsidP="00A51F9E">
            <w:pPr>
              <w:widowControl w:val="0"/>
              <w:numPr>
                <w:ilvl w:val="2"/>
                <w:numId w:val="43"/>
              </w:numPr>
              <w:tabs>
                <w:tab w:val="left" w:pos="786"/>
              </w:tabs>
              <w:spacing w:after="0" w:line="240" w:lineRule="auto"/>
              <w:ind w:left="0" w:firstLine="0"/>
              <w:contextualSpacing/>
              <w:jc w:val="both"/>
              <w:rPr>
                <w:rFonts w:ascii="Tahoma" w:eastAsia="Times New Roman" w:hAnsi="Tahoma" w:cs="Tahoma"/>
                <w:sz w:val="24"/>
                <w:szCs w:val="24"/>
                <w:lang w:eastAsia="ru-RU"/>
              </w:rPr>
            </w:pPr>
            <w:r w:rsidRPr="00576C1F">
              <w:rPr>
                <w:rFonts w:ascii="Tahoma" w:eastAsia="Times New Roman" w:hAnsi="Tahoma" w:cs="Tahoma"/>
                <w:sz w:val="24"/>
                <w:szCs w:val="24"/>
                <w:lang w:eastAsia="ru-RU"/>
              </w:rPr>
              <w:t xml:space="preserve">Расположение объекта, конфигурацию привокзальной площади принять в соответствии с </w:t>
            </w:r>
            <w:proofErr w:type="spellStart"/>
            <w:r w:rsidRPr="00576C1F">
              <w:rPr>
                <w:rFonts w:ascii="Tahoma" w:eastAsia="Times New Roman" w:hAnsi="Tahoma" w:cs="Tahoma"/>
                <w:sz w:val="24"/>
                <w:szCs w:val="24"/>
                <w:lang w:eastAsia="ru-RU"/>
              </w:rPr>
              <w:t>Мастерплано</w:t>
            </w:r>
            <w:r w:rsidR="00E109A6" w:rsidRPr="00576C1F">
              <w:rPr>
                <w:rFonts w:ascii="Tahoma" w:eastAsia="Times New Roman" w:hAnsi="Tahoma" w:cs="Tahoma"/>
                <w:sz w:val="24"/>
                <w:szCs w:val="24"/>
                <w:lang w:eastAsia="ru-RU"/>
              </w:rPr>
              <w:t>м</w:t>
            </w:r>
            <w:proofErr w:type="spellEnd"/>
            <w:r w:rsidRPr="00576C1F">
              <w:rPr>
                <w:rFonts w:ascii="Tahoma" w:eastAsia="Times New Roman" w:hAnsi="Tahoma" w:cs="Tahoma"/>
                <w:sz w:val="24"/>
                <w:szCs w:val="24"/>
                <w:lang w:eastAsia="ru-RU"/>
              </w:rPr>
              <w:t>. Количество машиномест предусмотреть не менее расчетного числа мест по нормативным документам, точное количество мест уточнить на стадии П</w:t>
            </w:r>
            <w:r w:rsidR="00E109A6" w:rsidRPr="00576C1F">
              <w:rPr>
                <w:rFonts w:ascii="Tahoma" w:eastAsia="Times New Roman" w:hAnsi="Tahoma" w:cs="Tahoma"/>
                <w:sz w:val="24"/>
                <w:szCs w:val="24"/>
                <w:lang w:eastAsia="ru-RU"/>
              </w:rPr>
              <w:t>Д</w:t>
            </w:r>
            <w:r w:rsidRPr="00576C1F">
              <w:rPr>
                <w:rFonts w:ascii="Tahoma" w:eastAsia="Times New Roman" w:hAnsi="Tahoma" w:cs="Tahoma"/>
                <w:sz w:val="24"/>
                <w:szCs w:val="24"/>
                <w:lang w:eastAsia="ru-RU"/>
              </w:rPr>
              <w:t xml:space="preserve"> </w:t>
            </w:r>
          </w:p>
          <w:p w14:paraId="2E7A2FA5" w14:textId="77777777" w:rsidR="00E33E1E" w:rsidRPr="00576C1F" w:rsidRDefault="00E33E1E" w:rsidP="00A51F9E">
            <w:pPr>
              <w:widowControl w:val="0"/>
              <w:numPr>
                <w:ilvl w:val="2"/>
                <w:numId w:val="43"/>
              </w:numPr>
              <w:tabs>
                <w:tab w:val="left" w:pos="786"/>
              </w:tabs>
              <w:spacing w:after="0" w:line="240" w:lineRule="auto"/>
              <w:ind w:left="0" w:firstLine="0"/>
              <w:contextualSpacing/>
              <w:jc w:val="both"/>
              <w:rPr>
                <w:rFonts w:ascii="Tahoma" w:eastAsia="Times New Roman" w:hAnsi="Tahoma" w:cs="Tahoma"/>
                <w:sz w:val="24"/>
                <w:szCs w:val="24"/>
                <w:lang w:eastAsia="ru-RU"/>
              </w:rPr>
            </w:pPr>
            <w:r w:rsidRPr="00576C1F">
              <w:rPr>
                <w:rFonts w:ascii="Tahoma" w:eastAsia="Times New Roman" w:hAnsi="Tahoma" w:cs="Tahoma"/>
                <w:sz w:val="24"/>
                <w:szCs w:val="24"/>
                <w:lang w:eastAsia="ru-RU"/>
              </w:rPr>
              <w:t xml:space="preserve">Между зданием аэровокзала и перроном предусмотреть </w:t>
            </w:r>
            <w:proofErr w:type="spellStart"/>
            <w:r w:rsidRPr="00576C1F">
              <w:rPr>
                <w:rFonts w:ascii="Tahoma" w:eastAsia="Times New Roman" w:hAnsi="Tahoma" w:cs="Tahoma"/>
                <w:sz w:val="24"/>
                <w:szCs w:val="24"/>
                <w:lang w:eastAsia="ru-RU"/>
              </w:rPr>
              <w:t>аванперрон</w:t>
            </w:r>
            <w:proofErr w:type="spellEnd"/>
            <w:r w:rsidRPr="00576C1F">
              <w:rPr>
                <w:rFonts w:ascii="Tahoma" w:eastAsia="Times New Roman" w:hAnsi="Tahoma" w:cs="Tahoma"/>
                <w:sz w:val="24"/>
                <w:szCs w:val="24"/>
                <w:lang w:eastAsia="ru-RU"/>
              </w:rPr>
              <w:t>;</w:t>
            </w:r>
          </w:p>
          <w:p w14:paraId="20828969" w14:textId="77777777" w:rsidR="00E33E1E" w:rsidRPr="00576C1F" w:rsidRDefault="00E33E1E" w:rsidP="00A51F9E">
            <w:pPr>
              <w:widowControl w:val="0"/>
              <w:numPr>
                <w:ilvl w:val="2"/>
                <w:numId w:val="43"/>
              </w:numPr>
              <w:tabs>
                <w:tab w:val="left" w:pos="786"/>
              </w:tabs>
              <w:spacing w:after="0" w:line="240" w:lineRule="auto"/>
              <w:ind w:left="0" w:firstLine="0"/>
              <w:contextualSpacing/>
              <w:jc w:val="both"/>
              <w:rPr>
                <w:rFonts w:ascii="Tahoma" w:eastAsia="Times New Roman" w:hAnsi="Tahoma" w:cs="Tahoma"/>
                <w:sz w:val="24"/>
                <w:szCs w:val="24"/>
                <w:lang w:eastAsia="ru-RU"/>
              </w:rPr>
            </w:pPr>
            <w:r w:rsidRPr="00576C1F">
              <w:rPr>
                <w:rFonts w:ascii="Tahoma" w:eastAsia="Times New Roman" w:hAnsi="Tahoma" w:cs="Tahoma"/>
                <w:sz w:val="24"/>
                <w:szCs w:val="24"/>
                <w:lang w:eastAsia="ru-RU"/>
              </w:rPr>
              <w:t xml:space="preserve">Разработать организацию транспортного и </w:t>
            </w:r>
            <w:r w:rsidRPr="00576C1F">
              <w:rPr>
                <w:rFonts w:ascii="Tahoma" w:eastAsia="Times New Roman" w:hAnsi="Tahoma" w:cs="Tahoma"/>
                <w:sz w:val="24"/>
                <w:szCs w:val="24"/>
                <w:lang w:eastAsia="ru-RU"/>
              </w:rPr>
              <w:lastRenderedPageBreak/>
              <w:t>пешеходного движения, обозначив места остановок и разделение потоков общественного и личного автомобильного автотранспорта, места стоянки спецмашин, автомобилей маломобильных групп населения, с учетом наличия существующих автодорог. Увязать пешеходные пути с входными группами аэровокзала;</w:t>
            </w:r>
          </w:p>
          <w:p w14:paraId="4ADE4B06" w14:textId="77777777" w:rsidR="00E33E1E" w:rsidRPr="00576C1F" w:rsidRDefault="00E33E1E" w:rsidP="00A51F9E">
            <w:pPr>
              <w:widowControl w:val="0"/>
              <w:numPr>
                <w:ilvl w:val="2"/>
                <w:numId w:val="43"/>
              </w:numPr>
              <w:tabs>
                <w:tab w:val="left" w:pos="786"/>
              </w:tabs>
              <w:spacing w:after="0" w:line="240" w:lineRule="auto"/>
              <w:ind w:left="0" w:firstLine="0"/>
              <w:contextualSpacing/>
              <w:jc w:val="both"/>
              <w:rPr>
                <w:rFonts w:ascii="Tahoma" w:eastAsia="Times New Roman" w:hAnsi="Tahoma" w:cs="Tahoma"/>
                <w:sz w:val="24"/>
                <w:szCs w:val="24"/>
                <w:lang w:eastAsia="ru-RU"/>
              </w:rPr>
            </w:pPr>
            <w:r w:rsidRPr="00576C1F">
              <w:rPr>
                <w:rFonts w:ascii="Tahoma" w:eastAsia="Times New Roman" w:hAnsi="Tahoma" w:cs="Tahoma"/>
                <w:sz w:val="24"/>
                <w:szCs w:val="24"/>
                <w:lang w:eastAsia="ru-RU"/>
              </w:rPr>
              <w:t>Предусмотреть озеленение территории с посадкой деревьев и кустарников, устройство газонов. Примыкание газонов к проездам и площадкам с капитальным покрытием выполнить с установкой тротуарных бордюров;</w:t>
            </w:r>
          </w:p>
          <w:p w14:paraId="4CF102C4" w14:textId="77777777" w:rsidR="00E33E1E" w:rsidRPr="00576C1F" w:rsidRDefault="00E33E1E" w:rsidP="00A51F9E">
            <w:pPr>
              <w:widowControl w:val="0"/>
              <w:numPr>
                <w:ilvl w:val="2"/>
                <w:numId w:val="43"/>
              </w:numPr>
              <w:tabs>
                <w:tab w:val="left" w:pos="786"/>
              </w:tabs>
              <w:spacing w:after="0" w:line="240" w:lineRule="auto"/>
              <w:ind w:left="0" w:firstLine="0"/>
              <w:contextualSpacing/>
              <w:jc w:val="both"/>
              <w:rPr>
                <w:rFonts w:ascii="Tahoma" w:eastAsia="Times New Roman" w:hAnsi="Tahoma" w:cs="Tahoma"/>
                <w:sz w:val="24"/>
                <w:szCs w:val="24"/>
                <w:lang w:eastAsia="ru-RU"/>
              </w:rPr>
            </w:pPr>
            <w:r w:rsidRPr="00576C1F">
              <w:rPr>
                <w:rFonts w:ascii="Tahoma" w:eastAsia="Times New Roman" w:hAnsi="Tahoma" w:cs="Tahoma"/>
                <w:sz w:val="24"/>
                <w:szCs w:val="24"/>
                <w:lang w:eastAsia="ru-RU"/>
              </w:rPr>
              <w:t>Предусмотреть контроль въезда и выезда на привокзальную площадь посредством автоматизированной парковочной системы;</w:t>
            </w:r>
          </w:p>
          <w:p w14:paraId="5503EE05" w14:textId="77777777" w:rsidR="00E33E1E" w:rsidRPr="00576C1F" w:rsidRDefault="00E33E1E" w:rsidP="00A51F9E">
            <w:pPr>
              <w:widowControl w:val="0"/>
              <w:numPr>
                <w:ilvl w:val="2"/>
                <w:numId w:val="43"/>
              </w:numPr>
              <w:tabs>
                <w:tab w:val="left" w:pos="786"/>
              </w:tabs>
              <w:spacing w:after="0" w:line="240" w:lineRule="auto"/>
              <w:ind w:left="0" w:firstLine="0"/>
              <w:contextualSpacing/>
              <w:jc w:val="both"/>
              <w:rPr>
                <w:rFonts w:ascii="Tahoma" w:eastAsia="Times New Roman" w:hAnsi="Tahoma" w:cs="Tahoma"/>
                <w:sz w:val="24"/>
                <w:szCs w:val="24"/>
                <w:lang w:eastAsia="ru-RU"/>
              </w:rPr>
            </w:pPr>
            <w:r w:rsidRPr="00576C1F">
              <w:rPr>
                <w:rFonts w:ascii="Tahoma" w:eastAsia="Times New Roman" w:hAnsi="Tahoma" w:cs="Tahoma"/>
                <w:sz w:val="24"/>
                <w:szCs w:val="24"/>
                <w:lang w:eastAsia="ru-RU"/>
              </w:rPr>
              <w:t>Предусмотреть места стоянок для электромобилей с зарядными станциями. Исходные данные предварительно согласовать с Заказчиком;</w:t>
            </w:r>
          </w:p>
          <w:p w14:paraId="12CF2756" w14:textId="77777777" w:rsidR="00E33E1E" w:rsidRPr="00576C1F" w:rsidRDefault="00E33E1E" w:rsidP="00A51F9E">
            <w:pPr>
              <w:widowControl w:val="0"/>
              <w:numPr>
                <w:ilvl w:val="2"/>
                <w:numId w:val="43"/>
              </w:numPr>
              <w:tabs>
                <w:tab w:val="left" w:pos="786"/>
              </w:tabs>
              <w:spacing w:after="0" w:line="240" w:lineRule="auto"/>
              <w:ind w:left="0" w:firstLine="0"/>
              <w:contextualSpacing/>
              <w:jc w:val="both"/>
              <w:rPr>
                <w:rFonts w:ascii="Tahoma" w:eastAsia="Times New Roman" w:hAnsi="Tahoma" w:cs="Tahoma"/>
                <w:sz w:val="24"/>
                <w:szCs w:val="24"/>
                <w:lang w:eastAsia="ru-RU"/>
              </w:rPr>
            </w:pPr>
            <w:r w:rsidRPr="00576C1F">
              <w:rPr>
                <w:rFonts w:ascii="Tahoma" w:eastAsia="Times New Roman" w:hAnsi="Tahoma" w:cs="Tahoma"/>
                <w:sz w:val="24"/>
                <w:szCs w:val="24"/>
                <w:lang w:eastAsia="ru-RU"/>
              </w:rPr>
              <w:t>Предусмотреть размещение и оборудование пунктов оплаты парковки автотранспорта;</w:t>
            </w:r>
          </w:p>
          <w:p w14:paraId="3024C8D6" w14:textId="77777777" w:rsidR="00E33E1E" w:rsidRPr="00576C1F" w:rsidRDefault="00E33E1E" w:rsidP="00A51F9E">
            <w:pPr>
              <w:widowControl w:val="0"/>
              <w:numPr>
                <w:ilvl w:val="2"/>
                <w:numId w:val="43"/>
              </w:numPr>
              <w:tabs>
                <w:tab w:val="left" w:pos="786"/>
              </w:tabs>
              <w:spacing w:after="0" w:line="240" w:lineRule="auto"/>
              <w:ind w:left="0" w:firstLine="0"/>
              <w:contextualSpacing/>
              <w:jc w:val="both"/>
              <w:rPr>
                <w:rFonts w:ascii="Tahoma" w:eastAsia="Times New Roman" w:hAnsi="Tahoma" w:cs="Tahoma"/>
                <w:sz w:val="24"/>
                <w:szCs w:val="24"/>
                <w:lang w:eastAsia="ru-RU"/>
              </w:rPr>
            </w:pPr>
            <w:r w:rsidRPr="00576C1F">
              <w:rPr>
                <w:rFonts w:ascii="Tahoma" w:eastAsia="Times New Roman" w:hAnsi="Tahoma" w:cs="Tahoma"/>
                <w:sz w:val="24"/>
                <w:szCs w:val="24"/>
                <w:lang w:eastAsia="ru-RU"/>
              </w:rPr>
              <w:t>Предусмотреть дорожную разметку, установку дорожных знаков и оборудования (искусственные неровности, барьеры, отбойники и т.д.) для регулировки движения транспорта;</w:t>
            </w:r>
          </w:p>
          <w:p w14:paraId="0E39953C" w14:textId="77777777" w:rsidR="00E33E1E" w:rsidRPr="00576C1F" w:rsidRDefault="00E33E1E" w:rsidP="00A51F9E">
            <w:pPr>
              <w:widowControl w:val="0"/>
              <w:numPr>
                <w:ilvl w:val="2"/>
                <w:numId w:val="43"/>
              </w:numPr>
              <w:tabs>
                <w:tab w:val="left" w:pos="786"/>
              </w:tabs>
              <w:spacing w:after="0" w:line="240" w:lineRule="auto"/>
              <w:ind w:left="0" w:firstLine="0"/>
              <w:contextualSpacing/>
              <w:jc w:val="both"/>
              <w:rPr>
                <w:rFonts w:ascii="Tahoma" w:eastAsia="Times New Roman" w:hAnsi="Tahoma" w:cs="Tahoma"/>
                <w:sz w:val="24"/>
                <w:szCs w:val="24"/>
                <w:lang w:eastAsia="ru-RU"/>
              </w:rPr>
            </w:pPr>
            <w:r w:rsidRPr="00576C1F">
              <w:rPr>
                <w:rFonts w:ascii="Tahoma" w:eastAsia="Times New Roman" w:hAnsi="Tahoma" w:cs="Tahoma"/>
                <w:sz w:val="24"/>
                <w:szCs w:val="24"/>
                <w:lang w:eastAsia="ru-RU"/>
              </w:rPr>
              <w:t>Решениями генерального плана необходимо обеспечить доступ маломобильных групп населения в здание нового АВК;</w:t>
            </w:r>
          </w:p>
          <w:p w14:paraId="2A4381C1" w14:textId="521EC9F4" w:rsidR="00E33E1E" w:rsidRPr="00576C1F" w:rsidRDefault="00E33E1E" w:rsidP="00A51F9E">
            <w:pPr>
              <w:suppressAutoHyphens/>
              <w:autoSpaceDN w:val="0"/>
              <w:spacing w:after="0" w:line="240" w:lineRule="auto"/>
              <w:jc w:val="both"/>
              <w:rPr>
                <w:rFonts w:ascii="Tahoma" w:hAnsi="Tahoma" w:cs="Tahoma"/>
                <w:sz w:val="24"/>
                <w:szCs w:val="24"/>
              </w:rPr>
            </w:pPr>
            <w:r w:rsidRPr="00576C1F">
              <w:rPr>
                <w:rFonts w:ascii="Tahoma" w:eastAsia="Times New Roman" w:hAnsi="Tahoma" w:cs="Tahoma"/>
                <w:sz w:val="24"/>
                <w:szCs w:val="24"/>
                <w:lang w:eastAsia="ru-RU"/>
              </w:rPr>
              <w:t>Схемой генерального плана обеспечить возможность дальнейшего развития АВК и привокзальной площади.</w:t>
            </w:r>
          </w:p>
        </w:tc>
      </w:tr>
      <w:tr w:rsidR="00485A00" w:rsidRPr="00485A00" w14:paraId="5753DC9F" w14:textId="77777777" w:rsidTr="00AE7968">
        <w:trPr>
          <w:trHeight w:val="614"/>
        </w:trPr>
        <w:tc>
          <w:tcPr>
            <w:tcW w:w="281" w:type="pct"/>
            <w:gridSpan w:val="2"/>
            <w:shd w:val="clear" w:color="auto" w:fill="FFFFFF"/>
          </w:tcPr>
          <w:p w14:paraId="701B84D8" w14:textId="77777777" w:rsidR="00C76FD0" w:rsidRPr="00485A00" w:rsidRDefault="00C76FD0" w:rsidP="00C76FD0">
            <w:pPr>
              <w:pStyle w:val="ab"/>
              <w:numPr>
                <w:ilvl w:val="1"/>
                <w:numId w:val="1"/>
              </w:numPr>
              <w:suppressAutoHyphens/>
              <w:spacing w:after="0"/>
              <w:ind w:left="0" w:right="-141" w:firstLine="0"/>
              <w:jc w:val="both"/>
              <w:rPr>
                <w:rFonts w:ascii="Tahoma" w:hAnsi="Tahoma" w:cs="Tahoma"/>
                <w:sz w:val="24"/>
                <w:szCs w:val="24"/>
              </w:rPr>
            </w:pPr>
          </w:p>
        </w:tc>
        <w:tc>
          <w:tcPr>
            <w:tcW w:w="1716" w:type="pct"/>
            <w:shd w:val="clear" w:color="auto" w:fill="FFFFFF"/>
            <w:tcMar>
              <w:top w:w="57" w:type="dxa"/>
              <w:left w:w="57" w:type="dxa"/>
              <w:bottom w:w="57" w:type="dxa"/>
              <w:right w:w="57" w:type="dxa"/>
            </w:tcMar>
          </w:tcPr>
          <w:p w14:paraId="6AC455AA" w14:textId="77777777" w:rsidR="00C76FD0" w:rsidRPr="00485A00" w:rsidRDefault="00C76FD0" w:rsidP="00A51F9E">
            <w:pPr>
              <w:pStyle w:val="ab"/>
              <w:spacing w:after="0" w:line="240" w:lineRule="auto"/>
              <w:jc w:val="both"/>
              <w:rPr>
                <w:rFonts w:ascii="Tahoma" w:hAnsi="Tahoma" w:cs="Tahoma"/>
                <w:sz w:val="24"/>
                <w:szCs w:val="24"/>
              </w:rPr>
            </w:pPr>
            <w:r w:rsidRPr="00485A00">
              <w:rPr>
                <w:rFonts w:ascii="Tahoma" w:hAnsi="Tahoma" w:cs="Tahoma"/>
                <w:sz w:val="24"/>
                <w:szCs w:val="24"/>
              </w:rPr>
              <w:t>Требования к архитектурным и объёмно-планировочным решениям</w:t>
            </w:r>
          </w:p>
        </w:tc>
        <w:tc>
          <w:tcPr>
            <w:tcW w:w="3003" w:type="pct"/>
            <w:shd w:val="clear" w:color="auto" w:fill="FFFFFF"/>
            <w:tcMar>
              <w:top w:w="57" w:type="dxa"/>
              <w:left w:w="57" w:type="dxa"/>
              <w:bottom w:w="57" w:type="dxa"/>
              <w:right w:w="57" w:type="dxa"/>
            </w:tcMar>
          </w:tcPr>
          <w:p w14:paraId="09175D10" w14:textId="2EC688EA" w:rsidR="00C76FD0" w:rsidRPr="00485A00" w:rsidRDefault="00C76FD0" w:rsidP="00A51F9E">
            <w:pPr>
              <w:tabs>
                <w:tab w:val="left" w:pos="704"/>
                <w:tab w:val="left" w:pos="851"/>
              </w:tabs>
              <w:spacing w:after="0" w:line="240" w:lineRule="auto"/>
              <w:contextualSpacing/>
              <w:jc w:val="both"/>
              <w:rPr>
                <w:rFonts w:ascii="Tahoma" w:hAnsi="Tahoma" w:cs="Tahoma"/>
                <w:sz w:val="24"/>
                <w:szCs w:val="24"/>
              </w:rPr>
            </w:pPr>
            <w:r w:rsidRPr="00485A00">
              <w:rPr>
                <w:rFonts w:ascii="Tahoma" w:hAnsi="Tahoma" w:cs="Tahoma"/>
                <w:sz w:val="24"/>
                <w:szCs w:val="24"/>
              </w:rPr>
              <w:t xml:space="preserve"> Архитектурные и объемно-планировочные решения разработать на основании:</w:t>
            </w:r>
          </w:p>
          <w:p w14:paraId="4A4F7635" w14:textId="77777777" w:rsidR="00C76FD0" w:rsidRPr="00485A00" w:rsidRDefault="00C76FD0" w:rsidP="00A51F9E">
            <w:pPr>
              <w:pStyle w:val="a4"/>
              <w:numPr>
                <w:ilvl w:val="0"/>
                <w:numId w:val="23"/>
              </w:numPr>
              <w:suppressAutoHyphens/>
              <w:autoSpaceDN w:val="0"/>
              <w:ind w:left="0"/>
              <w:jc w:val="both"/>
              <w:rPr>
                <w:rFonts w:ascii="Tahoma" w:hAnsi="Tahoma" w:cs="Tahoma"/>
                <w:sz w:val="24"/>
                <w:szCs w:val="24"/>
              </w:rPr>
            </w:pPr>
            <w:r w:rsidRPr="00485A00">
              <w:rPr>
                <w:rFonts w:ascii="Tahoma" w:hAnsi="Tahoma" w:cs="Tahoma"/>
                <w:sz w:val="24"/>
                <w:szCs w:val="24"/>
              </w:rPr>
              <w:t>Требований действующих норм и правил Российской Федерации.</w:t>
            </w:r>
          </w:p>
          <w:p w14:paraId="117F5147" w14:textId="4852990F" w:rsidR="00C76FD0" w:rsidRPr="00485A00" w:rsidRDefault="00C76FD0" w:rsidP="00A51F9E">
            <w:pPr>
              <w:pStyle w:val="a4"/>
              <w:numPr>
                <w:ilvl w:val="0"/>
                <w:numId w:val="23"/>
              </w:numPr>
              <w:tabs>
                <w:tab w:val="left" w:pos="704"/>
                <w:tab w:val="left" w:pos="851"/>
              </w:tabs>
              <w:ind w:left="0"/>
              <w:contextualSpacing/>
              <w:jc w:val="both"/>
              <w:rPr>
                <w:rFonts w:ascii="Tahoma" w:hAnsi="Tahoma" w:cs="Tahoma"/>
                <w:sz w:val="24"/>
                <w:szCs w:val="24"/>
              </w:rPr>
            </w:pPr>
            <w:r w:rsidRPr="00485A00">
              <w:rPr>
                <w:rFonts w:ascii="Tahoma" w:hAnsi="Tahoma" w:cs="Tahoma"/>
                <w:sz w:val="24"/>
                <w:szCs w:val="24"/>
              </w:rPr>
              <w:t>Технических условий на проектирование (Приложение 1).</w:t>
            </w:r>
          </w:p>
          <w:p w14:paraId="23C6C285" w14:textId="3C9FCC78" w:rsidR="00C76FD0" w:rsidRPr="00485A00" w:rsidRDefault="00C76FD0" w:rsidP="00A51F9E">
            <w:pPr>
              <w:pStyle w:val="a4"/>
              <w:numPr>
                <w:ilvl w:val="0"/>
                <w:numId w:val="23"/>
              </w:numPr>
              <w:tabs>
                <w:tab w:val="left" w:pos="704"/>
                <w:tab w:val="left" w:pos="851"/>
              </w:tabs>
              <w:ind w:left="0"/>
              <w:contextualSpacing/>
              <w:jc w:val="both"/>
              <w:rPr>
                <w:rFonts w:ascii="Tahoma" w:hAnsi="Tahoma" w:cs="Tahoma"/>
                <w:sz w:val="24"/>
                <w:szCs w:val="24"/>
              </w:rPr>
            </w:pPr>
            <w:r w:rsidRPr="00485A00">
              <w:rPr>
                <w:rFonts w:ascii="Tahoma" w:hAnsi="Tahoma" w:cs="Tahoma"/>
                <w:sz w:val="24"/>
                <w:szCs w:val="24"/>
              </w:rPr>
              <w:t>Фирменного стиля объектов ПАО «ГМК «Норильский никель» (Приложение 2).</w:t>
            </w:r>
          </w:p>
          <w:p w14:paraId="5F8D2F97" w14:textId="587C0AA3" w:rsidR="00C76FD0" w:rsidRPr="00485A00" w:rsidRDefault="00C76FD0" w:rsidP="00A51F9E">
            <w:pPr>
              <w:autoSpaceDN w:val="0"/>
              <w:spacing w:after="0" w:line="240" w:lineRule="auto"/>
              <w:ind w:firstLine="175"/>
              <w:jc w:val="both"/>
              <w:rPr>
                <w:rFonts w:ascii="Tahoma" w:hAnsi="Tahoma" w:cs="Tahoma"/>
                <w:sz w:val="24"/>
                <w:szCs w:val="24"/>
              </w:rPr>
            </w:pPr>
            <w:r w:rsidRPr="00485A00">
              <w:rPr>
                <w:rFonts w:ascii="Tahoma" w:hAnsi="Tahoma" w:cs="Tahoma"/>
                <w:sz w:val="24"/>
                <w:szCs w:val="24"/>
              </w:rPr>
              <w:t xml:space="preserve">&lt;Разработчику задания определить состав Приложения 2 в соответствии с файлом «Навигация по использованию фирменного </w:t>
            </w:r>
            <w:r w:rsidRPr="00485A00">
              <w:rPr>
                <w:rFonts w:ascii="Tahoma" w:hAnsi="Tahoma" w:cs="Tahoma"/>
                <w:sz w:val="24"/>
                <w:szCs w:val="24"/>
              </w:rPr>
              <w:lastRenderedPageBreak/>
              <w:t>стиля.xls» (файл размещен я в папке Приложения 2 «Фирменный стиль компании»).&gt;</w:t>
            </w:r>
          </w:p>
          <w:p w14:paraId="490281E3" w14:textId="15F2685C" w:rsidR="00C76FD0" w:rsidRPr="00485A00" w:rsidRDefault="00C76FD0" w:rsidP="00A51F9E">
            <w:pPr>
              <w:autoSpaceDN w:val="0"/>
              <w:spacing w:after="0" w:line="240" w:lineRule="auto"/>
              <w:ind w:firstLine="175"/>
              <w:jc w:val="both"/>
              <w:rPr>
                <w:rFonts w:ascii="Tahoma" w:eastAsia="Times New Roman" w:hAnsi="Tahoma" w:cs="Tahoma"/>
                <w:sz w:val="24"/>
                <w:szCs w:val="24"/>
                <w:lang w:eastAsia="ru-RU"/>
              </w:rPr>
            </w:pPr>
            <w:r w:rsidRPr="00485A00">
              <w:rPr>
                <w:rFonts w:ascii="Tahoma" w:eastAsia="Times New Roman" w:hAnsi="Tahoma" w:cs="Tahoma"/>
                <w:sz w:val="24"/>
                <w:szCs w:val="24"/>
                <w:lang w:eastAsia="ru-RU"/>
              </w:rPr>
              <w:t>Архитектурные решения всех зданий, их экстерьер и интерьер должен быть обусловлен минимально необходимым объемом, функционально-технологическим назначением зданий, типом применяемых строительных конструкций, выбор которых, в свою очередь должен быть предопределен технологией строительных процессов, и в том числе энергетической эффективностью зданий и их пожарной безопасностью.</w:t>
            </w:r>
          </w:p>
          <w:p w14:paraId="40BFDA41" w14:textId="77777777" w:rsidR="00C76FD0" w:rsidRPr="00485A00" w:rsidRDefault="00C76FD0" w:rsidP="00A51F9E">
            <w:pPr>
              <w:autoSpaceDN w:val="0"/>
              <w:spacing w:after="0" w:line="240" w:lineRule="auto"/>
              <w:jc w:val="both"/>
              <w:rPr>
                <w:rFonts w:ascii="Tahoma" w:eastAsia="Times New Roman" w:hAnsi="Tahoma" w:cs="Tahoma"/>
                <w:sz w:val="24"/>
                <w:szCs w:val="24"/>
                <w:lang w:eastAsia="ru-RU"/>
              </w:rPr>
            </w:pPr>
            <w:r w:rsidRPr="00485A00">
              <w:rPr>
                <w:rFonts w:ascii="Tahoma" w:eastAsia="Times New Roman" w:hAnsi="Tahoma" w:cs="Tahoma"/>
                <w:sz w:val="24"/>
                <w:szCs w:val="24"/>
                <w:lang w:eastAsia="ru-RU"/>
              </w:rPr>
              <w:t>В рамках предпроектных работ:</w:t>
            </w:r>
          </w:p>
          <w:p w14:paraId="1B24BC58" w14:textId="0FFE9A08" w:rsidR="00C76FD0" w:rsidRPr="00485A00" w:rsidRDefault="00C76FD0" w:rsidP="00A51F9E">
            <w:pPr>
              <w:autoSpaceDN w:val="0"/>
              <w:spacing w:after="0" w:line="240" w:lineRule="auto"/>
              <w:jc w:val="both"/>
              <w:rPr>
                <w:rFonts w:ascii="Tahoma" w:hAnsi="Tahoma" w:cs="Tahoma"/>
                <w:sz w:val="24"/>
                <w:szCs w:val="24"/>
              </w:rPr>
            </w:pPr>
            <w:r w:rsidRPr="00485A00">
              <w:rPr>
                <w:rFonts w:ascii="Tahoma" w:hAnsi="Tahoma" w:cs="Tahoma"/>
                <w:sz w:val="24"/>
                <w:szCs w:val="24"/>
              </w:rPr>
              <w:t>1.Уточнить и детализировать решения архитектурного образа нового здания АВК с учетом разработанного зонирования, а также использую концепцию архитектурного облика.</w:t>
            </w:r>
          </w:p>
          <w:p w14:paraId="6B5A2F71" w14:textId="77777777" w:rsidR="00C76FD0" w:rsidRPr="00485A00" w:rsidRDefault="00C76FD0" w:rsidP="00A51F9E">
            <w:pPr>
              <w:autoSpaceDN w:val="0"/>
              <w:spacing w:after="0" w:line="240" w:lineRule="auto"/>
              <w:jc w:val="both"/>
              <w:rPr>
                <w:rFonts w:ascii="Tahoma" w:hAnsi="Tahoma" w:cs="Tahoma"/>
                <w:sz w:val="24"/>
                <w:szCs w:val="24"/>
              </w:rPr>
            </w:pPr>
            <w:r w:rsidRPr="00485A00">
              <w:rPr>
                <w:rFonts w:ascii="Tahoma" w:hAnsi="Tahoma" w:cs="Tahoma"/>
                <w:sz w:val="24"/>
                <w:szCs w:val="24"/>
              </w:rPr>
              <w:t xml:space="preserve">2. Указать ключевые материалы, применяемые для декоративной отделки фасадов. </w:t>
            </w:r>
          </w:p>
          <w:p w14:paraId="7DDAFA15" w14:textId="77777777" w:rsidR="00C76FD0" w:rsidRPr="00485A00" w:rsidRDefault="00C76FD0" w:rsidP="00A51F9E">
            <w:pPr>
              <w:autoSpaceDN w:val="0"/>
              <w:spacing w:after="0" w:line="240" w:lineRule="auto"/>
              <w:jc w:val="both"/>
              <w:rPr>
                <w:rFonts w:ascii="Tahoma" w:hAnsi="Tahoma" w:cs="Tahoma"/>
                <w:sz w:val="24"/>
                <w:szCs w:val="24"/>
              </w:rPr>
            </w:pPr>
            <w:r w:rsidRPr="00485A00">
              <w:rPr>
                <w:rFonts w:ascii="Tahoma" w:hAnsi="Tahoma" w:cs="Tahoma"/>
                <w:sz w:val="24"/>
                <w:szCs w:val="24"/>
              </w:rPr>
              <w:t>3. Согласовать финальные решения, связанные с архитектурным обликом здания, с Заказчиком.</w:t>
            </w:r>
          </w:p>
          <w:p w14:paraId="7C334E68" w14:textId="6DDCFA70" w:rsidR="00C76FD0" w:rsidRPr="00485A00" w:rsidRDefault="00C76FD0" w:rsidP="00A51F9E">
            <w:pPr>
              <w:autoSpaceDN w:val="0"/>
              <w:spacing w:after="0" w:line="240" w:lineRule="auto"/>
              <w:jc w:val="both"/>
              <w:rPr>
                <w:rFonts w:ascii="Tahoma" w:hAnsi="Tahoma" w:cs="Tahoma"/>
                <w:sz w:val="24"/>
                <w:szCs w:val="24"/>
              </w:rPr>
            </w:pPr>
            <w:r w:rsidRPr="00485A00">
              <w:rPr>
                <w:rFonts w:ascii="Tahoma" w:hAnsi="Tahoma" w:cs="Tahoma"/>
                <w:sz w:val="24"/>
                <w:szCs w:val="24"/>
              </w:rPr>
              <w:t>4. Подготовить материалы для градостроительного Совета города Норильск.</w:t>
            </w:r>
          </w:p>
        </w:tc>
      </w:tr>
      <w:tr w:rsidR="00485A00" w:rsidRPr="00485A00" w14:paraId="4C009838" w14:textId="77777777" w:rsidTr="00AE7968">
        <w:trPr>
          <w:trHeight w:val="614"/>
        </w:trPr>
        <w:tc>
          <w:tcPr>
            <w:tcW w:w="281" w:type="pct"/>
            <w:gridSpan w:val="2"/>
            <w:shd w:val="clear" w:color="auto" w:fill="FFFFFF"/>
          </w:tcPr>
          <w:p w14:paraId="4743AEE1" w14:textId="77777777" w:rsidR="00C76FD0" w:rsidRPr="00485A00" w:rsidRDefault="00C76FD0" w:rsidP="00C76FD0">
            <w:pPr>
              <w:pStyle w:val="ab"/>
              <w:numPr>
                <w:ilvl w:val="1"/>
                <w:numId w:val="1"/>
              </w:numPr>
              <w:suppressAutoHyphens/>
              <w:spacing w:after="0"/>
              <w:ind w:left="0" w:right="-141" w:firstLine="0"/>
              <w:jc w:val="both"/>
              <w:rPr>
                <w:rFonts w:ascii="Tahoma" w:hAnsi="Tahoma" w:cs="Tahoma"/>
                <w:sz w:val="24"/>
                <w:szCs w:val="24"/>
              </w:rPr>
            </w:pPr>
          </w:p>
        </w:tc>
        <w:tc>
          <w:tcPr>
            <w:tcW w:w="1716" w:type="pct"/>
            <w:shd w:val="clear" w:color="auto" w:fill="FFFFFF"/>
            <w:tcMar>
              <w:top w:w="57" w:type="dxa"/>
              <w:left w:w="57" w:type="dxa"/>
              <w:bottom w:w="57" w:type="dxa"/>
              <w:right w:w="57" w:type="dxa"/>
            </w:tcMar>
          </w:tcPr>
          <w:p w14:paraId="0A98D5E4" w14:textId="77777777" w:rsidR="00C76FD0" w:rsidRPr="00485A00" w:rsidRDefault="00C76FD0" w:rsidP="00A51F9E">
            <w:pPr>
              <w:pStyle w:val="ab"/>
              <w:suppressAutoHyphens/>
              <w:spacing w:after="0" w:line="240" w:lineRule="auto"/>
              <w:ind w:hanging="57"/>
              <w:jc w:val="both"/>
              <w:rPr>
                <w:rFonts w:ascii="Tahoma" w:hAnsi="Tahoma" w:cs="Tahoma"/>
                <w:sz w:val="24"/>
                <w:szCs w:val="24"/>
              </w:rPr>
            </w:pPr>
            <w:r w:rsidRPr="00485A00">
              <w:rPr>
                <w:rFonts w:ascii="Tahoma" w:hAnsi="Tahoma" w:cs="Tahoma"/>
                <w:sz w:val="24"/>
                <w:szCs w:val="24"/>
              </w:rPr>
              <w:t xml:space="preserve"> Требования к конструктивным решениям</w:t>
            </w:r>
          </w:p>
        </w:tc>
        <w:tc>
          <w:tcPr>
            <w:tcW w:w="3003" w:type="pct"/>
            <w:shd w:val="clear" w:color="auto" w:fill="FFFFFF"/>
            <w:tcMar>
              <w:top w:w="57" w:type="dxa"/>
              <w:left w:w="57" w:type="dxa"/>
              <w:bottom w:w="57" w:type="dxa"/>
              <w:right w:w="57" w:type="dxa"/>
            </w:tcMar>
          </w:tcPr>
          <w:p w14:paraId="656CA2E5" w14:textId="5B83256C" w:rsidR="00C76FD0" w:rsidRPr="00485A00" w:rsidRDefault="00C76FD0" w:rsidP="00A51F9E">
            <w:pPr>
              <w:tabs>
                <w:tab w:val="left" w:pos="704"/>
              </w:tabs>
              <w:spacing w:after="0" w:line="240" w:lineRule="auto"/>
              <w:contextualSpacing/>
              <w:jc w:val="both"/>
              <w:rPr>
                <w:rFonts w:ascii="Tahoma" w:eastAsia="Times New Roman" w:hAnsi="Tahoma" w:cs="Tahoma"/>
                <w:sz w:val="24"/>
                <w:szCs w:val="24"/>
                <w:lang w:eastAsia="ru-RU"/>
              </w:rPr>
            </w:pPr>
            <w:r w:rsidRPr="00485A00">
              <w:rPr>
                <w:rFonts w:ascii="Tahoma" w:eastAsia="Times New Roman" w:hAnsi="Tahoma" w:cs="Tahoma"/>
                <w:sz w:val="24"/>
                <w:szCs w:val="24"/>
                <w:lang w:eastAsia="ru-RU"/>
              </w:rPr>
              <w:t>Разработать конструктивные решения и произвести расчеты всех зданий и сооружений, реконструируемых и вновь проектируемых, на основании:</w:t>
            </w:r>
          </w:p>
          <w:p w14:paraId="155C76A9" w14:textId="77777777" w:rsidR="00C76FD0" w:rsidRPr="00485A00" w:rsidRDefault="00C76FD0" w:rsidP="00A51F9E">
            <w:pPr>
              <w:pStyle w:val="a4"/>
              <w:numPr>
                <w:ilvl w:val="0"/>
                <w:numId w:val="24"/>
              </w:numPr>
              <w:suppressAutoHyphens/>
              <w:autoSpaceDN w:val="0"/>
              <w:ind w:left="0"/>
              <w:jc w:val="both"/>
              <w:rPr>
                <w:rFonts w:ascii="Tahoma" w:hAnsi="Tahoma" w:cs="Tahoma"/>
                <w:sz w:val="24"/>
                <w:szCs w:val="24"/>
              </w:rPr>
            </w:pPr>
            <w:r w:rsidRPr="00485A00">
              <w:rPr>
                <w:rFonts w:ascii="Tahoma" w:hAnsi="Tahoma" w:cs="Tahoma"/>
                <w:sz w:val="24"/>
                <w:szCs w:val="24"/>
              </w:rPr>
              <w:t>Требований действующих норм и правил Российской Федерации.</w:t>
            </w:r>
          </w:p>
          <w:p w14:paraId="1740E65F" w14:textId="03A64764" w:rsidR="00C76FD0" w:rsidRPr="00485A00" w:rsidRDefault="00C76FD0" w:rsidP="00A51F9E">
            <w:pPr>
              <w:pStyle w:val="a4"/>
              <w:numPr>
                <w:ilvl w:val="0"/>
                <w:numId w:val="24"/>
              </w:numPr>
              <w:tabs>
                <w:tab w:val="left" w:pos="704"/>
                <w:tab w:val="left" w:pos="851"/>
              </w:tabs>
              <w:ind w:left="0"/>
              <w:contextualSpacing/>
              <w:jc w:val="both"/>
              <w:rPr>
                <w:rFonts w:ascii="Tahoma" w:hAnsi="Tahoma" w:cs="Tahoma"/>
                <w:sz w:val="24"/>
                <w:szCs w:val="24"/>
              </w:rPr>
            </w:pPr>
            <w:r w:rsidRPr="00485A00">
              <w:rPr>
                <w:rFonts w:ascii="Tahoma" w:hAnsi="Tahoma" w:cs="Tahoma"/>
                <w:sz w:val="24"/>
                <w:szCs w:val="24"/>
              </w:rPr>
              <w:t>Технических условий на проектирование (Приложение 1).</w:t>
            </w:r>
          </w:p>
          <w:p w14:paraId="1D0D6740" w14:textId="1B82EC93" w:rsidR="00C76FD0" w:rsidRPr="00485A00" w:rsidRDefault="00C76FD0" w:rsidP="00A51F9E">
            <w:pPr>
              <w:pStyle w:val="a4"/>
              <w:numPr>
                <w:ilvl w:val="0"/>
                <w:numId w:val="24"/>
              </w:numPr>
              <w:tabs>
                <w:tab w:val="left" w:pos="704"/>
                <w:tab w:val="left" w:pos="851"/>
              </w:tabs>
              <w:ind w:left="0"/>
              <w:contextualSpacing/>
              <w:jc w:val="both"/>
              <w:rPr>
                <w:rFonts w:ascii="Tahoma" w:hAnsi="Tahoma" w:cs="Tahoma"/>
                <w:sz w:val="24"/>
                <w:szCs w:val="24"/>
              </w:rPr>
            </w:pPr>
            <w:r w:rsidRPr="00485A00">
              <w:rPr>
                <w:rFonts w:ascii="Tahoma" w:hAnsi="Tahoma" w:cs="Tahoma"/>
                <w:sz w:val="24"/>
                <w:szCs w:val="24"/>
              </w:rPr>
              <w:t>СТО 44577806.14.24-1-69-2013 «Нагрузки ветровые и снеговые Норильского промышленного района».</w:t>
            </w:r>
          </w:p>
          <w:p w14:paraId="28D500CF" w14:textId="08F85DE4" w:rsidR="00C76FD0" w:rsidRPr="00485A00" w:rsidRDefault="00C76FD0" w:rsidP="00A51F9E">
            <w:pPr>
              <w:pStyle w:val="a4"/>
              <w:numPr>
                <w:ilvl w:val="0"/>
                <w:numId w:val="24"/>
              </w:numPr>
              <w:tabs>
                <w:tab w:val="left" w:pos="704"/>
                <w:tab w:val="left" w:pos="851"/>
              </w:tabs>
              <w:ind w:left="0"/>
              <w:contextualSpacing/>
              <w:jc w:val="both"/>
              <w:rPr>
                <w:rFonts w:ascii="Tahoma" w:hAnsi="Tahoma" w:cs="Tahoma"/>
                <w:sz w:val="24"/>
                <w:szCs w:val="24"/>
              </w:rPr>
            </w:pPr>
            <w:r w:rsidRPr="00485A00">
              <w:rPr>
                <w:rFonts w:ascii="Tahoma" w:hAnsi="Tahoma" w:cs="Tahoma"/>
                <w:sz w:val="24"/>
                <w:szCs w:val="24"/>
              </w:rPr>
              <w:t>Результатов инженерных изысканий.</w:t>
            </w:r>
          </w:p>
          <w:p w14:paraId="6D038EFD" w14:textId="77777777" w:rsidR="00C76FD0" w:rsidRPr="00485A00" w:rsidRDefault="00C76FD0" w:rsidP="00A51F9E">
            <w:pPr>
              <w:tabs>
                <w:tab w:val="left" w:pos="704"/>
              </w:tabs>
              <w:spacing w:after="0" w:line="240" w:lineRule="auto"/>
              <w:ind w:firstLine="57"/>
              <w:contextualSpacing/>
              <w:jc w:val="both"/>
              <w:rPr>
                <w:rFonts w:ascii="Tahoma" w:hAnsi="Tahoma" w:cs="Tahoma"/>
                <w:sz w:val="24"/>
                <w:szCs w:val="24"/>
              </w:rPr>
            </w:pPr>
          </w:p>
          <w:p w14:paraId="631652F0" w14:textId="1A021C27" w:rsidR="00C76FD0" w:rsidRPr="00485A00" w:rsidRDefault="00C76FD0" w:rsidP="00A51F9E">
            <w:pPr>
              <w:autoSpaceDN w:val="0"/>
              <w:spacing w:after="0" w:line="240" w:lineRule="auto"/>
              <w:jc w:val="both"/>
              <w:rPr>
                <w:rFonts w:ascii="Tahoma" w:hAnsi="Tahoma" w:cs="Tahoma"/>
                <w:sz w:val="24"/>
                <w:szCs w:val="24"/>
              </w:rPr>
            </w:pPr>
            <w:r w:rsidRPr="00485A00">
              <w:rPr>
                <w:rFonts w:ascii="Tahoma" w:hAnsi="Tahoma" w:cs="Tahoma"/>
                <w:sz w:val="24"/>
                <w:szCs w:val="24"/>
              </w:rPr>
              <w:t>При использовании стального каркаса металлоемкость проекта при разработке Документации свести к минимальному объему, но с учетом обеспечения надежности объекта при его эксплуатации.</w:t>
            </w:r>
          </w:p>
          <w:p w14:paraId="67C0077A" w14:textId="6B648AE1" w:rsidR="00C76FD0" w:rsidRPr="00485A00" w:rsidRDefault="00C76FD0" w:rsidP="00A51F9E">
            <w:pPr>
              <w:spacing w:after="0" w:line="240" w:lineRule="auto"/>
              <w:jc w:val="both"/>
              <w:rPr>
                <w:rFonts w:ascii="Tahoma" w:hAnsi="Tahoma" w:cs="Tahoma"/>
                <w:sz w:val="24"/>
                <w:szCs w:val="24"/>
              </w:rPr>
            </w:pPr>
            <w:r w:rsidRPr="00485A00">
              <w:rPr>
                <w:rFonts w:ascii="Tahoma" w:hAnsi="Tahoma" w:cs="Tahoma"/>
                <w:sz w:val="24"/>
                <w:szCs w:val="24"/>
              </w:rPr>
              <w:lastRenderedPageBreak/>
              <w:t>Для зданий и сооружений класса КС-3 выполнить расчет на прогрессирующее обрушение, в соответствии с СП 385.1325800.2018.</w:t>
            </w:r>
          </w:p>
          <w:p w14:paraId="19862FD8" w14:textId="2F359E94" w:rsidR="00C76FD0" w:rsidRPr="00485A00" w:rsidRDefault="00C76FD0" w:rsidP="00A51F9E">
            <w:pPr>
              <w:spacing w:after="0" w:line="240" w:lineRule="auto"/>
              <w:jc w:val="both"/>
              <w:rPr>
                <w:rFonts w:ascii="Tahoma" w:hAnsi="Tahoma" w:cs="Tahoma"/>
                <w:sz w:val="24"/>
                <w:szCs w:val="24"/>
              </w:rPr>
            </w:pPr>
            <w:r w:rsidRPr="00485A00">
              <w:rPr>
                <w:rFonts w:ascii="Tahoma" w:hAnsi="Tahoma" w:cs="Tahoma"/>
                <w:sz w:val="24"/>
                <w:szCs w:val="24"/>
              </w:rPr>
              <w:t>На начальном этапе проектирования разработать карточку архитектурно-строительных решений в соответствии с шаблоном, представленным в Приложении ХХ, и согласовать с Заказчиком.</w:t>
            </w:r>
          </w:p>
          <w:p w14:paraId="0119D5E8" w14:textId="77777777" w:rsidR="00C76FD0" w:rsidRPr="00485A00" w:rsidRDefault="00C76FD0" w:rsidP="00A51F9E">
            <w:pPr>
              <w:spacing w:after="0" w:line="240" w:lineRule="auto"/>
              <w:contextualSpacing/>
              <w:jc w:val="both"/>
              <w:rPr>
                <w:rFonts w:ascii="Tahoma" w:hAnsi="Tahoma" w:cs="Tahoma"/>
                <w:sz w:val="24"/>
                <w:szCs w:val="24"/>
              </w:rPr>
            </w:pPr>
          </w:p>
          <w:p w14:paraId="31255EB3" w14:textId="518099EA" w:rsidR="00C76FD0" w:rsidRPr="00485A00" w:rsidRDefault="00C76FD0" w:rsidP="00A51F9E">
            <w:pPr>
              <w:spacing w:after="0" w:line="240" w:lineRule="auto"/>
              <w:contextualSpacing/>
              <w:jc w:val="both"/>
              <w:rPr>
                <w:rFonts w:ascii="Tahoma" w:hAnsi="Tahoma" w:cs="Tahoma"/>
                <w:sz w:val="24"/>
                <w:szCs w:val="24"/>
              </w:rPr>
            </w:pPr>
            <w:r w:rsidRPr="00485A00">
              <w:rPr>
                <w:rFonts w:ascii="Tahoma" w:hAnsi="Tahoma" w:cs="Tahoma"/>
                <w:sz w:val="24"/>
                <w:szCs w:val="24"/>
              </w:rPr>
              <w:t>&lt;При проектировании объектов, расположенных в зоне многолетнемерзлых грунтов (далее ММГ), руководствоваться СП 25.13330.2020 и РСН 67-87. В составе документации, необходимо:</w:t>
            </w:r>
          </w:p>
          <w:p w14:paraId="01AEC3CF" w14:textId="6098720B" w:rsidR="00C76FD0" w:rsidRPr="00485A00" w:rsidRDefault="00C76FD0" w:rsidP="00A51F9E">
            <w:pPr>
              <w:pStyle w:val="a4"/>
              <w:numPr>
                <w:ilvl w:val="0"/>
                <w:numId w:val="34"/>
              </w:numPr>
              <w:ind w:left="0"/>
              <w:contextualSpacing/>
              <w:jc w:val="both"/>
              <w:rPr>
                <w:rFonts w:ascii="Tahoma" w:hAnsi="Tahoma" w:cs="Tahoma"/>
                <w:sz w:val="24"/>
                <w:szCs w:val="24"/>
              </w:rPr>
            </w:pPr>
            <w:r w:rsidRPr="00485A00">
              <w:rPr>
                <w:rFonts w:ascii="Tahoma" w:eastAsiaTheme="minorHAnsi" w:hAnsi="Tahoma" w:cs="Tahoma"/>
                <w:sz w:val="24"/>
                <w:szCs w:val="24"/>
                <w:lang w:eastAsia="en-US"/>
              </w:rPr>
              <w:t xml:space="preserve">Определить технические решения на основании проведенного технико-экономического сравнения вариантов (принцип использования, необходимость </w:t>
            </w:r>
            <w:proofErr w:type="spellStart"/>
            <w:r w:rsidRPr="00485A00">
              <w:rPr>
                <w:rFonts w:ascii="Tahoma" w:eastAsiaTheme="minorHAnsi" w:hAnsi="Tahoma" w:cs="Tahoma"/>
                <w:sz w:val="24"/>
                <w:szCs w:val="24"/>
                <w:lang w:eastAsia="en-US"/>
              </w:rPr>
              <w:t>термостабилизации</w:t>
            </w:r>
            <w:proofErr w:type="spellEnd"/>
            <w:r w:rsidRPr="00485A00">
              <w:rPr>
                <w:rFonts w:ascii="Tahoma" w:eastAsiaTheme="minorHAnsi" w:hAnsi="Tahoma" w:cs="Tahoma"/>
                <w:sz w:val="24"/>
                <w:szCs w:val="24"/>
                <w:lang w:eastAsia="en-US"/>
              </w:rPr>
              <w:t xml:space="preserve"> грунтов оснований)</w:t>
            </w:r>
            <w:r w:rsidRPr="00485A00">
              <w:rPr>
                <w:rFonts w:ascii="Tahoma" w:hAnsi="Tahoma" w:cs="Tahoma"/>
                <w:sz w:val="24"/>
                <w:szCs w:val="24"/>
              </w:rPr>
              <w:t xml:space="preserve"> </w:t>
            </w:r>
            <w:r w:rsidRPr="00485A00">
              <w:rPr>
                <w:rFonts w:ascii="Tahoma" w:eastAsiaTheme="minorHAnsi" w:hAnsi="Tahoma" w:cs="Tahoma"/>
                <w:sz w:val="24"/>
                <w:szCs w:val="24"/>
                <w:lang w:eastAsia="en-US"/>
              </w:rPr>
              <w:t>(в составе ОТР);</w:t>
            </w:r>
          </w:p>
          <w:p w14:paraId="289A9A51" w14:textId="77777777" w:rsidR="00C76FD0" w:rsidRPr="00485A00" w:rsidRDefault="00C76FD0" w:rsidP="00A51F9E">
            <w:pPr>
              <w:pStyle w:val="a4"/>
              <w:numPr>
                <w:ilvl w:val="0"/>
                <w:numId w:val="34"/>
              </w:numPr>
              <w:ind w:left="0"/>
              <w:contextualSpacing/>
              <w:jc w:val="both"/>
              <w:rPr>
                <w:rFonts w:ascii="Tahoma" w:hAnsi="Tahoma" w:cs="Tahoma"/>
                <w:sz w:val="24"/>
                <w:szCs w:val="24"/>
              </w:rPr>
            </w:pPr>
            <w:r w:rsidRPr="00485A00">
              <w:rPr>
                <w:rFonts w:ascii="Tahoma" w:hAnsi="Tahoma" w:cs="Tahoma"/>
                <w:sz w:val="24"/>
                <w:szCs w:val="24"/>
              </w:rPr>
              <w:t>Подтвердить достаточность принятых решений прогнозом температурного режима грунтов основания и расчетами несущей способности основания;</w:t>
            </w:r>
          </w:p>
          <w:p w14:paraId="4E1EDF28" w14:textId="77777777" w:rsidR="00C76FD0" w:rsidRPr="00485A00" w:rsidRDefault="00C76FD0" w:rsidP="00A51F9E">
            <w:pPr>
              <w:pStyle w:val="a4"/>
              <w:numPr>
                <w:ilvl w:val="0"/>
                <w:numId w:val="34"/>
              </w:numPr>
              <w:ind w:left="0"/>
              <w:contextualSpacing/>
              <w:jc w:val="both"/>
              <w:rPr>
                <w:rFonts w:ascii="Tahoma" w:hAnsi="Tahoma" w:cs="Tahoma"/>
                <w:sz w:val="24"/>
                <w:szCs w:val="24"/>
              </w:rPr>
            </w:pPr>
            <w:r w:rsidRPr="00485A00">
              <w:rPr>
                <w:rFonts w:ascii="Tahoma" w:hAnsi="Tahoma" w:cs="Tahoma"/>
                <w:sz w:val="24"/>
                <w:szCs w:val="24"/>
              </w:rPr>
              <w:t xml:space="preserve">Провести численное моделирование и прогноз температурного режима, в том числе при использовании метода </w:t>
            </w:r>
            <w:proofErr w:type="spellStart"/>
            <w:r w:rsidRPr="00485A00">
              <w:rPr>
                <w:rFonts w:ascii="Tahoma" w:hAnsi="Tahoma" w:cs="Tahoma"/>
                <w:sz w:val="24"/>
                <w:szCs w:val="24"/>
              </w:rPr>
              <w:t>термостабилиации</w:t>
            </w:r>
            <w:proofErr w:type="spellEnd"/>
            <w:r w:rsidRPr="00485A00">
              <w:rPr>
                <w:rFonts w:ascii="Tahoma" w:hAnsi="Tahoma" w:cs="Tahoma"/>
                <w:sz w:val="24"/>
                <w:szCs w:val="24"/>
              </w:rPr>
              <w:t>, в сертифицированном программном обеспечении;</w:t>
            </w:r>
          </w:p>
          <w:p w14:paraId="1163E830" w14:textId="77777777" w:rsidR="00C76FD0" w:rsidRPr="00485A00" w:rsidRDefault="00C76FD0" w:rsidP="00A51F9E">
            <w:pPr>
              <w:pStyle w:val="a4"/>
              <w:numPr>
                <w:ilvl w:val="0"/>
                <w:numId w:val="34"/>
              </w:numPr>
              <w:ind w:left="0"/>
              <w:contextualSpacing/>
              <w:jc w:val="both"/>
              <w:rPr>
                <w:rFonts w:ascii="Tahoma" w:hAnsi="Tahoma" w:cs="Tahoma"/>
                <w:sz w:val="24"/>
                <w:szCs w:val="24"/>
              </w:rPr>
            </w:pPr>
            <w:r w:rsidRPr="00485A00">
              <w:rPr>
                <w:rFonts w:ascii="Tahoma" w:hAnsi="Tahoma" w:cs="Tahoma"/>
                <w:sz w:val="24"/>
                <w:szCs w:val="24"/>
              </w:rPr>
              <w:t>Теплотехнические расчеты выполнять в трехмерной постановке на проектный срок службы сооружения с учетом возможных климатических изменений и воздействия окружающих зданий и сооружений (тренд увеличения температуры воздуха обосновать и согласовать с Заказчиком);</w:t>
            </w:r>
          </w:p>
          <w:p w14:paraId="05168533" w14:textId="329B063D" w:rsidR="00C76FD0" w:rsidRPr="00485A00" w:rsidRDefault="00C76FD0" w:rsidP="00A51F9E">
            <w:pPr>
              <w:spacing w:after="0" w:line="240" w:lineRule="auto"/>
              <w:jc w:val="both"/>
              <w:rPr>
                <w:rFonts w:ascii="Tahoma" w:hAnsi="Tahoma" w:cs="Tahoma"/>
                <w:sz w:val="24"/>
                <w:szCs w:val="24"/>
              </w:rPr>
            </w:pPr>
            <w:r w:rsidRPr="00485A00">
              <w:rPr>
                <w:rFonts w:ascii="Tahoma" w:hAnsi="Tahoma" w:cs="Tahoma"/>
                <w:sz w:val="24"/>
                <w:szCs w:val="24"/>
              </w:rPr>
              <w:t>Н</w:t>
            </w:r>
            <w:r w:rsidRPr="00485A00">
              <w:rPr>
                <w:rFonts w:ascii="Tahoma" w:eastAsia="Times New Roman" w:hAnsi="Tahoma" w:cs="Tahoma"/>
                <w:sz w:val="24"/>
                <w:szCs w:val="24"/>
                <w:lang w:eastAsia="ru-RU"/>
              </w:rPr>
              <w:t>а основании проведенных расчетов и оценки возможности развития опасных криогенных, геологических и инженерно-геологических процессов на прилегающей территории, разработать методы инженерной защиты.</w:t>
            </w:r>
          </w:p>
        </w:tc>
      </w:tr>
      <w:tr w:rsidR="00485A00" w:rsidRPr="00485A00" w14:paraId="6957CD9D" w14:textId="77777777" w:rsidTr="00AE7968">
        <w:trPr>
          <w:trHeight w:val="614"/>
        </w:trPr>
        <w:tc>
          <w:tcPr>
            <w:tcW w:w="281" w:type="pct"/>
            <w:gridSpan w:val="2"/>
            <w:shd w:val="clear" w:color="auto" w:fill="FFFFFF"/>
          </w:tcPr>
          <w:p w14:paraId="4DDC7A01" w14:textId="77777777" w:rsidR="00C76FD0" w:rsidRPr="00485A00" w:rsidRDefault="00C76FD0" w:rsidP="00C76FD0">
            <w:pPr>
              <w:pStyle w:val="ab"/>
              <w:numPr>
                <w:ilvl w:val="1"/>
                <w:numId w:val="1"/>
              </w:numPr>
              <w:suppressAutoHyphens/>
              <w:spacing w:after="0"/>
              <w:ind w:left="0" w:right="-141" w:firstLine="0"/>
              <w:jc w:val="both"/>
              <w:rPr>
                <w:rFonts w:ascii="Tahoma" w:hAnsi="Tahoma" w:cs="Tahoma"/>
                <w:sz w:val="24"/>
                <w:szCs w:val="24"/>
              </w:rPr>
            </w:pPr>
          </w:p>
        </w:tc>
        <w:tc>
          <w:tcPr>
            <w:tcW w:w="1716" w:type="pct"/>
            <w:shd w:val="clear" w:color="auto" w:fill="FFFFFF"/>
            <w:tcMar>
              <w:top w:w="57" w:type="dxa"/>
              <w:left w:w="57" w:type="dxa"/>
              <w:bottom w:w="57" w:type="dxa"/>
              <w:right w:w="57" w:type="dxa"/>
            </w:tcMar>
          </w:tcPr>
          <w:p w14:paraId="1E415427" w14:textId="77777777" w:rsidR="00C76FD0" w:rsidRPr="00485A00" w:rsidRDefault="00C76FD0" w:rsidP="00B621CE">
            <w:pPr>
              <w:pStyle w:val="ab"/>
              <w:suppressAutoHyphens/>
              <w:spacing w:after="0" w:line="240" w:lineRule="auto"/>
              <w:jc w:val="both"/>
              <w:rPr>
                <w:rFonts w:ascii="Tahoma" w:eastAsia="Times New Roman" w:hAnsi="Tahoma" w:cs="Tahoma"/>
                <w:sz w:val="24"/>
                <w:szCs w:val="24"/>
                <w:lang w:eastAsia="ru-RU"/>
              </w:rPr>
            </w:pPr>
            <w:r w:rsidRPr="00485A00">
              <w:rPr>
                <w:rFonts w:ascii="Tahoma" w:eastAsia="Times New Roman" w:hAnsi="Tahoma" w:cs="Tahoma"/>
                <w:sz w:val="24"/>
                <w:szCs w:val="24"/>
                <w:lang w:eastAsia="ru-RU"/>
              </w:rPr>
              <w:t>Требования к системам электроснабжения</w:t>
            </w:r>
          </w:p>
        </w:tc>
        <w:tc>
          <w:tcPr>
            <w:tcW w:w="3003" w:type="pct"/>
            <w:shd w:val="clear" w:color="auto" w:fill="FFFFFF"/>
            <w:tcMar>
              <w:top w:w="57" w:type="dxa"/>
              <w:left w:w="57" w:type="dxa"/>
              <w:bottom w:w="57" w:type="dxa"/>
              <w:right w:w="57" w:type="dxa"/>
            </w:tcMar>
          </w:tcPr>
          <w:p w14:paraId="001193E0" w14:textId="77777777" w:rsidR="00C76FD0" w:rsidRPr="00485A00" w:rsidRDefault="00C76FD0" w:rsidP="00B621CE">
            <w:pPr>
              <w:autoSpaceDN w:val="0"/>
              <w:spacing w:after="0" w:line="240" w:lineRule="auto"/>
              <w:ind w:left="60"/>
              <w:jc w:val="both"/>
              <w:rPr>
                <w:rFonts w:ascii="Tahoma" w:eastAsia="Times New Roman" w:hAnsi="Tahoma" w:cs="Tahoma"/>
                <w:sz w:val="24"/>
                <w:szCs w:val="24"/>
                <w:lang w:eastAsia="ru-RU"/>
              </w:rPr>
            </w:pPr>
            <w:r w:rsidRPr="00485A00">
              <w:rPr>
                <w:rFonts w:ascii="Tahoma" w:eastAsia="Times New Roman" w:hAnsi="Tahoma" w:cs="Tahoma"/>
                <w:sz w:val="24"/>
                <w:szCs w:val="24"/>
                <w:lang w:eastAsia="ru-RU"/>
              </w:rPr>
              <w:t>Решения по системам электроснабжения разработать на основании:</w:t>
            </w:r>
          </w:p>
          <w:p w14:paraId="2D6DFF40" w14:textId="77777777" w:rsidR="00C76FD0" w:rsidRPr="00485A00" w:rsidRDefault="00C76FD0" w:rsidP="00B621CE">
            <w:pPr>
              <w:pStyle w:val="a4"/>
              <w:numPr>
                <w:ilvl w:val="0"/>
                <w:numId w:val="25"/>
              </w:numPr>
              <w:suppressAutoHyphens/>
              <w:autoSpaceDN w:val="0"/>
              <w:ind w:left="60" w:firstLine="0"/>
              <w:jc w:val="both"/>
              <w:rPr>
                <w:rFonts w:ascii="Tahoma" w:hAnsi="Tahoma" w:cs="Tahoma"/>
                <w:sz w:val="24"/>
                <w:szCs w:val="24"/>
              </w:rPr>
            </w:pPr>
            <w:r w:rsidRPr="00485A00">
              <w:rPr>
                <w:rFonts w:ascii="Tahoma" w:hAnsi="Tahoma" w:cs="Tahoma"/>
                <w:sz w:val="24"/>
                <w:szCs w:val="24"/>
              </w:rPr>
              <w:t>Требований действующих норм и правил Российской Федерации.</w:t>
            </w:r>
          </w:p>
          <w:p w14:paraId="6FE60B52" w14:textId="18046C54" w:rsidR="00C76FD0" w:rsidRPr="00485A00" w:rsidRDefault="00C76FD0" w:rsidP="00B621CE">
            <w:pPr>
              <w:pStyle w:val="a4"/>
              <w:numPr>
                <w:ilvl w:val="0"/>
                <w:numId w:val="25"/>
              </w:numPr>
              <w:tabs>
                <w:tab w:val="left" w:pos="704"/>
                <w:tab w:val="left" w:pos="851"/>
              </w:tabs>
              <w:ind w:left="60" w:firstLine="0"/>
              <w:contextualSpacing/>
              <w:jc w:val="both"/>
              <w:rPr>
                <w:rFonts w:ascii="Tahoma" w:hAnsi="Tahoma" w:cs="Tahoma"/>
                <w:sz w:val="24"/>
                <w:szCs w:val="24"/>
              </w:rPr>
            </w:pPr>
            <w:r w:rsidRPr="00485A00">
              <w:rPr>
                <w:rFonts w:ascii="Tahoma" w:hAnsi="Tahoma" w:cs="Tahoma"/>
                <w:sz w:val="24"/>
                <w:szCs w:val="24"/>
              </w:rPr>
              <w:t>Технических условий на проектирование (Приложение 1).</w:t>
            </w:r>
          </w:p>
          <w:p w14:paraId="7CBC8EE8" w14:textId="438D3C14" w:rsidR="00C76FD0" w:rsidRPr="00485A00" w:rsidRDefault="00C76FD0" w:rsidP="00B621CE">
            <w:pPr>
              <w:pStyle w:val="a4"/>
              <w:numPr>
                <w:ilvl w:val="0"/>
                <w:numId w:val="25"/>
              </w:numPr>
              <w:tabs>
                <w:tab w:val="left" w:pos="704"/>
                <w:tab w:val="left" w:pos="851"/>
              </w:tabs>
              <w:ind w:left="60" w:firstLine="0"/>
              <w:contextualSpacing/>
              <w:jc w:val="both"/>
              <w:rPr>
                <w:rFonts w:ascii="Tahoma" w:eastAsiaTheme="minorHAnsi" w:hAnsi="Tahoma" w:cs="Tahoma"/>
                <w:sz w:val="24"/>
                <w:szCs w:val="24"/>
                <w:lang w:eastAsia="en-US"/>
              </w:rPr>
            </w:pPr>
            <w:r w:rsidRPr="00485A00">
              <w:rPr>
                <w:rFonts w:ascii="Tahoma" w:eastAsiaTheme="minorHAnsi" w:hAnsi="Tahoma" w:cs="Tahoma"/>
                <w:sz w:val="24"/>
                <w:szCs w:val="24"/>
                <w:lang w:eastAsia="en-US"/>
              </w:rPr>
              <w:lastRenderedPageBreak/>
              <w:t>Технических условий на подключение (Приложение ХХ или Подрядчику получить при проектировании).</w:t>
            </w:r>
          </w:p>
          <w:p w14:paraId="30F2B007" w14:textId="186E2C52" w:rsidR="00C76FD0" w:rsidRPr="00576C1F" w:rsidRDefault="00C76FD0" w:rsidP="00B621CE">
            <w:pPr>
              <w:pStyle w:val="a4"/>
              <w:numPr>
                <w:ilvl w:val="0"/>
                <w:numId w:val="25"/>
              </w:numPr>
              <w:tabs>
                <w:tab w:val="left" w:pos="704"/>
                <w:tab w:val="left" w:pos="851"/>
              </w:tabs>
              <w:ind w:left="60" w:firstLine="0"/>
              <w:contextualSpacing/>
              <w:jc w:val="both"/>
              <w:rPr>
                <w:rFonts w:ascii="Tahoma" w:eastAsiaTheme="minorHAnsi" w:hAnsi="Tahoma" w:cs="Tahoma"/>
                <w:sz w:val="24"/>
                <w:szCs w:val="24"/>
                <w:lang w:eastAsia="en-US"/>
              </w:rPr>
            </w:pPr>
            <w:r w:rsidRPr="00485A00">
              <w:rPr>
                <w:rFonts w:ascii="Tahoma" w:eastAsiaTheme="minorHAnsi" w:hAnsi="Tahoma" w:cs="Tahoma"/>
                <w:sz w:val="24"/>
                <w:szCs w:val="24"/>
                <w:lang w:eastAsia="en-US"/>
              </w:rPr>
              <w:t>Результатов энергоаудита существующей инфраструктуры.</w:t>
            </w:r>
          </w:p>
        </w:tc>
      </w:tr>
      <w:tr w:rsidR="00485A00" w:rsidRPr="00485A00" w14:paraId="2F9638A7" w14:textId="77777777" w:rsidTr="00AE7968">
        <w:trPr>
          <w:trHeight w:val="614"/>
        </w:trPr>
        <w:tc>
          <w:tcPr>
            <w:tcW w:w="281" w:type="pct"/>
            <w:gridSpan w:val="2"/>
            <w:shd w:val="clear" w:color="auto" w:fill="FFFFFF"/>
          </w:tcPr>
          <w:p w14:paraId="6877EE67" w14:textId="77777777" w:rsidR="00C76FD0" w:rsidRPr="00485A00" w:rsidRDefault="00C76FD0" w:rsidP="00C76FD0">
            <w:pPr>
              <w:pStyle w:val="ab"/>
              <w:numPr>
                <w:ilvl w:val="1"/>
                <w:numId w:val="1"/>
              </w:numPr>
              <w:suppressAutoHyphens/>
              <w:spacing w:after="0"/>
              <w:ind w:left="0" w:right="-141" w:firstLine="0"/>
              <w:jc w:val="both"/>
              <w:rPr>
                <w:rFonts w:ascii="Tahoma" w:hAnsi="Tahoma" w:cs="Tahoma"/>
                <w:sz w:val="24"/>
                <w:szCs w:val="24"/>
              </w:rPr>
            </w:pPr>
          </w:p>
        </w:tc>
        <w:tc>
          <w:tcPr>
            <w:tcW w:w="1716" w:type="pct"/>
            <w:shd w:val="clear" w:color="auto" w:fill="FFFFFF"/>
            <w:tcMar>
              <w:top w:w="57" w:type="dxa"/>
              <w:left w:w="57" w:type="dxa"/>
              <w:bottom w:w="57" w:type="dxa"/>
              <w:right w:w="57" w:type="dxa"/>
            </w:tcMar>
          </w:tcPr>
          <w:p w14:paraId="5C01D49C" w14:textId="77777777" w:rsidR="00C76FD0" w:rsidRPr="00485A00" w:rsidRDefault="00C76FD0" w:rsidP="00B621CE">
            <w:pPr>
              <w:pStyle w:val="ab"/>
              <w:suppressAutoHyphens/>
              <w:spacing w:after="0" w:line="240" w:lineRule="auto"/>
              <w:jc w:val="both"/>
              <w:rPr>
                <w:rFonts w:ascii="Tahoma" w:hAnsi="Tahoma" w:cs="Tahoma"/>
                <w:sz w:val="24"/>
                <w:szCs w:val="24"/>
              </w:rPr>
            </w:pPr>
            <w:r w:rsidRPr="00485A00">
              <w:rPr>
                <w:rFonts w:ascii="Tahoma" w:hAnsi="Tahoma" w:cs="Tahoma"/>
                <w:sz w:val="24"/>
                <w:szCs w:val="24"/>
              </w:rPr>
              <w:t>Требования к системам водоснабжения</w:t>
            </w:r>
          </w:p>
        </w:tc>
        <w:tc>
          <w:tcPr>
            <w:tcW w:w="3003" w:type="pct"/>
            <w:shd w:val="clear" w:color="auto" w:fill="FFFFFF"/>
            <w:tcMar>
              <w:top w:w="57" w:type="dxa"/>
              <w:left w:w="57" w:type="dxa"/>
              <w:bottom w:w="57" w:type="dxa"/>
              <w:right w:w="57" w:type="dxa"/>
            </w:tcMar>
          </w:tcPr>
          <w:p w14:paraId="65DF7757" w14:textId="2FA02BB3" w:rsidR="00C76FD0" w:rsidRPr="00485A00" w:rsidRDefault="00C76FD0" w:rsidP="00B621CE">
            <w:pPr>
              <w:pStyle w:val="a4"/>
              <w:autoSpaceDN w:val="0"/>
              <w:ind w:left="344"/>
              <w:jc w:val="both"/>
              <w:rPr>
                <w:rFonts w:ascii="Tahoma" w:hAnsi="Tahoma" w:cs="Tahoma"/>
                <w:sz w:val="24"/>
                <w:szCs w:val="24"/>
              </w:rPr>
            </w:pPr>
            <w:r w:rsidRPr="00485A00">
              <w:rPr>
                <w:rFonts w:ascii="Tahoma" w:hAnsi="Tahoma" w:cs="Tahoma"/>
                <w:sz w:val="24"/>
                <w:szCs w:val="24"/>
              </w:rPr>
              <w:t>Проектирование объектов системы водоснабжения выполнить на основании:</w:t>
            </w:r>
          </w:p>
          <w:p w14:paraId="1714395D" w14:textId="77777777" w:rsidR="00C76FD0" w:rsidRPr="00485A00" w:rsidRDefault="00C76FD0" w:rsidP="00B621CE">
            <w:pPr>
              <w:pStyle w:val="a4"/>
              <w:numPr>
                <w:ilvl w:val="0"/>
                <w:numId w:val="26"/>
              </w:numPr>
              <w:suppressAutoHyphens/>
              <w:autoSpaceDN w:val="0"/>
              <w:ind w:left="344"/>
              <w:jc w:val="both"/>
              <w:rPr>
                <w:rFonts w:ascii="Tahoma" w:hAnsi="Tahoma" w:cs="Tahoma"/>
                <w:sz w:val="24"/>
                <w:szCs w:val="24"/>
              </w:rPr>
            </w:pPr>
            <w:r w:rsidRPr="00485A00">
              <w:rPr>
                <w:rFonts w:ascii="Tahoma" w:hAnsi="Tahoma" w:cs="Tahoma"/>
                <w:sz w:val="24"/>
                <w:szCs w:val="24"/>
              </w:rPr>
              <w:t>Требований действующих норм и правил Российской Федерации.</w:t>
            </w:r>
          </w:p>
          <w:p w14:paraId="7DE96E70" w14:textId="77777777" w:rsidR="00C76FD0" w:rsidRPr="00485A00" w:rsidRDefault="00C76FD0" w:rsidP="00B621CE">
            <w:pPr>
              <w:pStyle w:val="a4"/>
              <w:numPr>
                <w:ilvl w:val="0"/>
                <w:numId w:val="26"/>
              </w:numPr>
              <w:tabs>
                <w:tab w:val="left" w:pos="704"/>
                <w:tab w:val="left" w:pos="851"/>
              </w:tabs>
              <w:ind w:left="344"/>
              <w:contextualSpacing/>
              <w:jc w:val="both"/>
              <w:rPr>
                <w:rFonts w:ascii="Tahoma" w:hAnsi="Tahoma" w:cs="Tahoma"/>
                <w:sz w:val="24"/>
                <w:szCs w:val="24"/>
              </w:rPr>
            </w:pPr>
            <w:r w:rsidRPr="00485A00">
              <w:rPr>
                <w:rFonts w:ascii="Tahoma" w:hAnsi="Tahoma" w:cs="Tahoma"/>
                <w:sz w:val="24"/>
                <w:szCs w:val="24"/>
              </w:rPr>
              <w:t>Технических условий на проектирование (Приложение 1).</w:t>
            </w:r>
          </w:p>
          <w:p w14:paraId="0F42B148" w14:textId="750653AA" w:rsidR="00C76FD0" w:rsidRPr="00485A00" w:rsidRDefault="00C76FD0" w:rsidP="00B621CE">
            <w:pPr>
              <w:pStyle w:val="a4"/>
              <w:numPr>
                <w:ilvl w:val="0"/>
                <w:numId w:val="26"/>
              </w:numPr>
              <w:tabs>
                <w:tab w:val="left" w:pos="704"/>
                <w:tab w:val="left" w:pos="851"/>
              </w:tabs>
              <w:ind w:left="344"/>
              <w:contextualSpacing/>
              <w:jc w:val="both"/>
              <w:rPr>
                <w:rFonts w:ascii="Tahoma" w:eastAsiaTheme="minorHAnsi" w:hAnsi="Tahoma" w:cs="Tahoma"/>
                <w:sz w:val="24"/>
                <w:szCs w:val="24"/>
                <w:lang w:eastAsia="en-US"/>
              </w:rPr>
            </w:pPr>
            <w:r w:rsidRPr="00485A00">
              <w:rPr>
                <w:rFonts w:ascii="Tahoma" w:eastAsiaTheme="minorHAnsi" w:hAnsi="Tahoma" w:cs="Tahoma"/>
                <w:sz w:val="24"/>
                <w:szCs w:val="24"/>
                <w:lang w:eastAsia="en-US"/>
              </w:rPr>
              <w:t>Технических условий на подключение (Приложение ХХ или Подрядчику получить при проектировании).</w:t>
            </w:r>
          </w:p>
          <w:p w14:paraId="2222E41F" w14:textId="3AC086BA" w:rsidR="00C76FD0" w:rsidRPr="00576C1F" w:rsidRDefault="00C76FD0" w:rsidP="00B621CE">
            <w:pPr>
              <w:pStyle w:val="a4"/>
              <w:numPr>
                <w:ilvl w:val="0"/>
                <w:numId w:val="26"/>
              </w:numPr>
              <w:tabs>
                <w:tab w:val="left" w:pos="704"/>
                <w:tab w:val="left" w:pos="851"/>
              </w:tabs>
              <w:ind w:left="344"/>
              <w:contextualSpacing/>
              <w:jc w:val="both"/>
              <w:rPr>
                <w:rFonts w:ascii="Tahoma" w:eastAsiaTheme="minorHAnsi" w:hAnsi="Tahoma" w:cs="Tahoma"/>
                <w:sz w:val="24"/>
                <w:szCs w:val="24"/>
                <w:lang w:eastAsia="en-US"/>
              </w:rPr>
            </w:pPr>
            <w:r w:rsidRPr="00485A00">
              <w:rPr>
                <w:rFonts w:ascii="Tahoma" w:eastAsiaTheme="minorHAnsi" w:hAnsi="Tahoma" w:cs="Tahoma"/>
                <w:sz w:val="24"/>
                <w:szCs w:val="24"/>
                <w:lang w:eastAsia="en-US"/>
              </w:rPr>
              <w:t>Результатов энергоаудита существующей инфраструктуры.</w:t>
            </w:r>
          </w:p>
        </w:tc>
      </w:tr>
      <w:tr w:rsidR="00485A00" w:rsidRPr="00485A00" w14:paraId="1CDF5A66" w14:textId="77777777" w:rsidTr="00AE7968">
        <w:trPr>
          <w:trHeight w:val="614"/>
        </w:trPr>
        <w:tc>
          <w:tcPr>
            <w:tcW w:w="281" w:type="pct"/>
            <w:gridSpan w:val="2"/>
            <w:shd w:val="clear" w:color="auto" w:fill="FFFFFF"/>
          </w:tcPr>
          <w:p w14:paraId="0128A8F4" w14:textId="77777777" w:rsidR="00C76FD0" w:rsidRPr="00485A00" w:rsidRDefault="00C76FD0" w:rsidP="00C76FD0">
            <w:pPr>
              <w:pStyle w:val="ab"/>
              <w:numPr>
                <w:ilvl w:val="1"/>
                <w:numId w:val="1"/>
              </w:numPr>
              <w:suppressAutoHyphens/>
              <w:spacing w:after="0"/>
              <w:ind w:left="0" w:right="-141" w:firstLine="0"/>
              <w:jc w:val="both"/>
              <w:rPr>
                <w:rFonts w:ascii="Tahoma" w:hAnsi="Tahoma" w:cs="Tahoma"/>
                <w:sz w:val="24"/>
                <w:szCs w:val="24"/>
              </w:rPr>
            </w:pPr>
          </w:p>
        </w:tc>
        <w:tc>
          <w:tcPr>
            <w:tcW w:w="1716" w:type="pct"/>
            <w:shd w:val="clear" w:color="auto" w:fill="FFFFFF"/>
            <w:tcMar>
              <w:top w:w="57" w:type="dxa"/>
              <w:left w:w="57" w:type="dxa"/>
              <w:bottom w:w="57" w:type="dxa"/>
              <w:right w:w="57" w:type="dxa"/>
            </w:tcMar>
          </w:tcPr>
          <w:p w14:paraId="0FE64394" w14:textId="70C0A176" w:rsidR="00C76FD0" w:rsidRPr="00485A00" w:rsidRDefault="00C76FD0" w:rsidP="00B621CE">
            <w:pPr>
              <w:pStyle w:val="ab"/>
              <w:suppressAutoHyphens/>
              <w:spacing w:after="0" w:line="240" w:lineRule="auto"/>
              <w:jc w:val="both"/>
              <w:rPr>
                <w:rFonts w:ascii="Tahoma" w:hAnsi="Tahoma" w:cs="Tahoma"/>
                <w:sz w:val="24"/>
                <w:szCs w:val="24"/>
              </w:rPr>
            </w:pPr>
            <w:r w:rsidRPr="00485A00">
              <w:rPr>
                <w:rFonts w:ascii="Tahoma" w:hAnsi="Tahoma" w:cs="Tahoma"/>
                <w:sz w:val="24"/>
                <w:szCs w:val="24"/>
              </w:rPr>
              <w:t>Требования к системам водоотведения</w:t>
            </w:r>
          </w:p>
        </w:tc>
        <w:tc>
          <w:tcPr>
            <w:tcW w:w="3003" w:type="pct"/>
            <w:shd w:val="clear" w:color="auto" w:fill="FFFFFF"/>
            <w:tcMar>
              <w:top w:w="57" w:type="dxa"/>
              <w:left w:w="57" w:type="dxa"/>
              <w:bottom w:w="57" w:type="dxa"/>
              <w:right w:w="57" w:type="dxa"/>
            </w:tcMar>
          </w:tcPr>
          <w:p w14:paraId="7D4CA4BC" w14:textId="7D07C537" w:rsidR="00C76FD0" w:rsidRPr="00485A00" w:rsidRDefault="00C76FD0" w:rsidP="00B621CE">
            <w:pPr>
              <w:pStyle w:val="a4"/>
              <w:autoSpaceDN w:val="0"/>
              <w:ind w:left="344"/>
              <w:jc w:val="both"/>
              <w:rPr>
                <w:rFonts w:ascii="Tahoma" w:hAnsi="Tahoma" w:cs="Tahoma"/>
                <w:sz w:val="24"/>
                <w:szCs w:val="24"/>
              </w:rPr>
            </w:pPr>
            <w:r w:rsidRPr="00485A00">
              <w:rPr>
                <w:rFonts w:ascii="Tahoma" w:hAnsi="Tahoma" w:cs="Tahoma"/>
                <w:sz w:val="24"/>
                <w:szCs w:val="24"/>
              </w:rPr>
              <w:t>Проектирование объектов системы водоотведения выполнить на основании:</w:t>
            </w:r>
          </w:p>
          <w:p w14:paraId="0058BEC8" w14:textId="77777777" w:rsidR="00C76FD0" w:rsidRPr="00485A00" w:rsidRDefault="00C76FD0" w:rsidP="00B621CE">
            <w:pPr>
              <w:pStyle w:val="a4"/>
              <w:numPr>
                <w:ilvl w:val="0"/>
                <w:numId w:val="27"/>
              </w:numPr>
              <w:suppressAutoHyphens/>
              <w:autoSpaceDN w:val="0"/>
              <w:ind w:left="344"/>
              <w:jc w:val="both"/>
              <w:rPr>
                <w:rFonts w:ascii="Tahoma" w:hAnsi="Tahoma" w:cs="Tahoma"/>
                <w:sz w:val="24"/>
                <w:szCs w:val="24"/>
              </w:rPr>
            </w:pPr>
            <w:r w:rsidRPr="00485A00">
              <w:rPr>
                <w:rFonts w:ascii="Tahoma" w:hAnsi="Tahoma" w:cs="Tahoma"/>
                <w:sz w:val="24"/>
                <w:szCs w:val="24"/>
              </w:rPr>
              <w:t>Требований действующих норм и правил Российской Федерации.</w:t>
            </w:r>
          </w:p>
          <w:p w14:paraId="679BA325" w14:textId="77777777" w:rsidR="00C76FD0" w:rsidRPr="00485A00" w:rsidRDefault="00C76FD0" w:rsidP="00B621CE">
            <w:pPr>
              <w:pStyle w:val="a4"/>
              <w:numPr>
                <w:ilvl w:val="0"/>
                <w:numId w:val="27"/>
              </w:numPr>
              <w:tabs>
                <w:tab w:val="left" w:pos="704"/>
                <w:tab w:val="left" w:pos="851"/>
              </w:tabs>
              <w:ind w:left="344"/>
              <w:contextualSpacing/>
              <w:jc w:val="both"/>
              <w:rPr>
                <w:rFonts w:ascii="Tahoma" w:hAnsi="Tahoma" w:cs="Tahoma"/>
                <w:sz w:val="24"/>
                <w:szCs w:val="24"/>
              </w:rPr>
            </w:pPr>
            <w:r w:rsidRPr="00485A00">
              <w:rPr>
                <w:rFonts w:ascii="Tahoma" w:hAnsi="Tahoma" w:cs="Tahoma"/>
                <w:sz w:val="24"/>
                <w:szCs w:val="24"/>
              </w:rPr>
              <w:t>Технических условий на проектирование (Приложение 1).</w:t>
            </w:r>
          </w:p>
          <w:p w14:paraId="58CEADE4" w14:textId="7F6BC976" w:rsidR="00C76FD0" w:rsidRPr="00485A00" w:rsidRDefault="00C76FD0" w:rsidP="00B621CE">
            <w:pPr>
              <w:pStyle w:val="a4"/>
              <w:numPr>
                <w:ilvl w:val="0"/>
                <w:numId w:val="27"/>
              </w:numPr>
              <w:tabs>
                <w:tab w:val="left" w:pos="704"/>
                <w:tab w:val="left" w:pos="851"/>
              </w:tabs>
              <w:ind w:left="344"/>
              <w:contextualSpacing/>
              <w:jc w:val="both"/>
              <w:rPr>
                <w:rFonts w:ascii="Tahoma" w:eastAsiaTheme="minorHAnsi" w:hAnsi="Tahoma" w:cs="Tahoma"/>
                <w:sz w:val="24"/>
                <w:szCs w:val="24"/>
                <w:lang w:eastAsia="en-US"/>
              </w:rPr>
            </w:pPr>
            <w:r w:rsidRPr="00485A00">
              <w:rPr>
                <w:rFonts w:ascii="Tahoma" w:eastAsiaTheme="minorHAnsi" w:hAnsi="Tahoma" w:cs="Tahoma"/>
                <w:sz w:val="24"/>
                <w:szCs w:val="24"/>
                <w:lang w:eastAsia="en-US"/>
              </w:rPr>
              <w:t>Технических условий на подключение (Приложение ХХ или Подрядчику получить при проектировании).</w:t>
            </w:r>
          </w:p>
          <w:p w14:paraId="0FBB3B51" w14:textId="0EC87501" w:rsidR="00C76FD0" w:rsidRPr="00576C1F" w:rsidRDefault="00C76FD0" w:rsidP="00B621CE">
            <w:pPr>
              <w:pStyle w:val="a4"/>
              <w:numPr>
                <w:ilvl w:val="0"/>
                <w:numId w:val="27"/>
              </w:numPr>
              <w:tabs>
                <w:tab w:val="left" w:pos="704"/>
                <w:tab w:val="left" w:pos="851"/>
              </w:tabs>
              <w:ind w:left="344"/>
              <w:contextualSpacing/>
              <w:jc w:val="both"/>
              <w:rPr>
                <w:rFonts w:ascii="Tahoma" w:eastAsiaTheme="minorHAnsi" w:hAnsi="Tahoma" w:cs="Tahoma"/>
                <w:sz w:val="24"/>
                <w:szCs w:val="24"/>
                <w:lang w:eastAsia="en-US"/>
              </w:rPr>
            </w:pPr>
            <w:r w:rsidRPr="00485A00">
              <w:rPr>
                <w:rFonts w:ascii="Tahoma" w:eastAsiaTheme="minorHAnsi" w:hAnsi="Tahoma" w:cs="Tahoma"/>
                <w:sz w:val="24"/>
                <w:szCs w:val="24"/>
                <w:lang w:eastAsia="en-US"/>
              </w:rPr>
              <w:t>Результатов энергоаудита существующей инфраструктуры.</w:t>
            </w:r>
          </w:p>
        </w:tc>
      </w:tr>
      <w:tr w:rsidR="00485A00" w:rsidRPr="00485A00" w14:paraId="395CBBD2" w14:textId="77777777" w:rsidTr="00AE7968">
        <w:trPr>
          <w:trHeight w:val="614"/>
        </w:trPr>
        <w:tc>
          <w:tcPr>
            <w:tcW w:w="281" w:type="pct"/>
            <w:gridSpan w:val="2"/>
            <w:shd w:val="clear" w:color="auto" w:fill="FFFFFF"/>
          </w:tcPr>
          <w:p w14:paraId="7ADE60FA" w14:textId="77777777" w:rsidR="00C76FD0" w:rsidRPr="00485A00" w:rsidRDefault="00C76FD0" w:rsidP="00C76FD0">
            <w:pPr>
              <w:pStyle w:val="ab"/>
              <w:numPr>
                <w:ilvl w:val="1"/>
                <w:numId w:val="1"/>
              </w:numPr>
              <w:suppressAutoHyphens/>
              <w:spacing w:after="0"/>
              <w:ind w:left="0" w:right="-141" w:firstLine="0"/>
              <w:jc w:val="both"/>
              <w:rPr>
                <w:rFonts w:ascii="Tahoma" w:hAnsi="Tahoma" w:cs="Tahoma"/>
                <w:sz w:val="24"/>
                <w:szCs w:val="24"/>
              </w:rPr>
            </w:pPr>
          </w:p>
        </w:tc>
        <w:tc>
          <w:tcPr>
            <w:tcW w:w="1716" w:type="pct"/>
            <w:shd w:val="clear" w:color="auto" w:fill="FFFFFF"/>
            <w:tcMar>
              <w:top w:w="57" w:type="dxa"/>
              <w:left w:w="57" w:type="dxa"/>
              <w:bottom w:w="57" w:type="dxa"/>
              <w:right w:w="57" w:type="dxa"/>
            </w:tcMar>
          </w:tcPr>
          <w:p w14:paraId="403B5D3E" w14:textId="77777777" w:rsidR="00C76FD0" w:rsidRPr="00485A00" w:rsidRDefault="00C76FD0" w:rsidP="00B621CE">
            <w:pPr>
              <w:pStyle w:val="ab"/>
              <w:suppressAutoHyphens/>
              <w:spacing w:after="0" w:line="240" w:lineRule="auto"/>
              <w:jc w:val="both"/>
              <w:rPr>
                <w:rFonts w:ascii="Tahoma" w:hAnsi="Tahoma" w:cs="Tahoma"/>
                <w:sz w:val="24"/>
                <w:szCs w:val="24"/>
              </w:rPr>
            </w:pPr>
            <w:r w:rsidRPr="00485A00">
              <w:rPr>
                <w:rFonts w:ascii="Tahoma" w:hAnsi="Tahoma" w:cs="Tahoma"/>
                <w:sz w:val="24"/>
                <w:szCs w:val="24"/>
              </w:rPr>
              <w:t>Требования к системам отопления, вентиляции, кондиционирования воздуха, тепловым сетям</w:t>
            </w:r>
          </w:p>
        </w:tc>
        <w:tc>
          <w:tcPr>
            <w:tcW w:w="3003" w:type="pct"/>
            <w:shd w:val="clear" w:color="auto" w:fill="FFFFFF"/>
            <w:tcMar>
              <w:top w:w="57" w:type="dxa"/>
              <w:left w:w="57" w:type="dxa"/>
              <w:bottom w:w="57" w:type="dxa"/>
              <w:right w:w="57" w:type="dxa"/>
            </w:tcMar>
          </w:tcPr>
          <w:p w14:paraId="128550E4" w14:textId="0A592C06" w:rsidR="00C76FD0" w:rsidRPr="00485A00" w:rsidRDefault="00C76FD0" w:rsidP="00B621CE">
            <w:pPr>
              <w:pStyle w:val="a4"/>
              <w:autoSpaceDN w:val="0"/>
              <w:ind w:left="344"/>
              <w:jc w:val="both"/>
              <w:rPr>
                <w:rFonts w:ascii="Tahoma" w:hAnsi="Tahoma" w:cs="Tahoma"/>
                <w:sz w:val="24"/>
                <w:szCs w:val="24"/>
              </w:rPr>
            </w:pPr>
            <w:r w:rsidRPr="00485A00">
              <w:rPr>
                <w:rFonts w:ascii="Tahoma" w:hAnsi="Tahoma" w:cs="Tahoma"/>
                <w:sz w:val="24"/>
                <w:szCs w:val="24"/>
              </w:rPr>
              <w:t>Проектирование объектов системы отопления, вентиляции, кондиционирования воздуха, тепловых сетей выполнить на основании:</w:t>
            </w:r>
          </w:p>
          <w:p w14:paraId="1F7CEE3B" w14:textId="77777777" w:rsidR="00C76FD0" w:rsidRPr="00485A00" w:rsidRDefault="00C76FD0" w:rsidP="00B621CE">
            <w:pPr>
              <w:pStyle w:val="a4"/>
              <w:numPr>
                <w:ilvl w:val="0"/>
                <w:numId w:val="28"/>
              </w:numPr>
              <w:suppressAutoHyphens/>
              <w:autoSpaceDN w:val="0"/>
              <w:ind w:left="344"/>
              <w:jc w:val="both"/>
              <w:rPr>
                <w:rFonts w:ascii="Tahoma" w:hAnsi="Tahoma" w:cs="Tahoma"/>
                <w:sz w:val="24"/>
                <w:szCs w:val="24"/>
              </w:rPr>
            </w:pPr>
            <w:r w:rsidRPr="00485A00">
              <w:rPr>
                <w:rFonts w:ascii="Tahoma" w:hAnsi="Tahoma" w:cs="Tahoma"/>
                <w:sz w:val="24"/>
                <w:szCs w:val="24"/>
              </w:rPr>
              <w:t>Требований действующих норм и правил Российской Федерации.</w:t>
            </w:r>
          </w:p>
          <w:p w14:paraId="16CC1824" w14:textId="77777777" w:rsidR="00C76FD0" w:rsidRPr="00485A00" w:rsidRDefault="00C76FD0" w:rsidP="00B621CE">
            <w:pPr>
              <w:pStyle w:val="a4"/>
              <w:numPr>
                <w:ilvl w:val="0"/>
                <w:numId w:val="28"/>
              </w:numPr>
              <w:tabs>
                <w:tab w:val="left" w:pos="704"/>
                <w:tab w:val="left" w:pos="851"/>
              </w:tabs>
              <w:ind w:left="344"/>
              <w:contextualSpacing/>
              <w:jc w:val="both"/>
              <w:rPr>
                <w:rFonts w:ascii="Tahoma" w:hAnsi="Tahoma" w:cs="Tahoma"/>
                <w:sz w:val="24"/>
                <w:szCs w:val="24"/>
              </w:rPr>
            </w:pPr>
            <w:r w:rsidRPr="00485A00">
              <w:rPr>
                <w:rFonts w:ascii="Tahoma" w:hAnsi="Tahoma" w:cs="Tahoma"/>
                <w:sz w:val="24"/>
                <w:szCs w:val="24"/>
              </w:rPr>
              <w:t>Технических условий на проектирование (Приложение 1).</w:t>
            </w:r>
          </w:p>
          <w:p w14:paraId="2EC6D43A" w14:textId="5E469EBE" w:rsidR="00C76FD0" w:rsidRPr="00485A00" w:rsidRDefault="00C76FD0" w:rsidP="00B621CE">
            <w:pPr>
              <w:pStyle w:val="a4"/>
              <w:numPr>
                <w:ilvl w:val="0"/>
                <w:numId w:val="28"/>
              </w:numPr>
              <w:tabs>
                <w:tab w:val="left" w:pos="704"/>
                <w:tab w:val="left" w:pos="851"/>
              </w:tabs>
              <w:ind w:left="344"/>
              <w:contextualSpacing/>
              <w:jc w:val="both"/>
              <w:rPr>
                <w:rFonts w:ascii="Tahoma" w:eastAsiaTheme="minorHAnsi" w:hAnsi="Tahoma" w:cs="Tahoma"/>
                <w:sz w:val="24"/>
                <w:szCs w:val="24"/>
                <w:lang w:eastAsia="en-US"/>
              </w:rPr>
            </w:pPr>
            <w:r w:rsidRPr="00485A00">
              <w:rPr>
                <w:rFonts w:ascii="Tahoma" w:eastAsiaTheme="minorHAnsi" w:hAnsi="Tahoma" w:cs="Tahoma"/>
                <w:sz w:val="24"/>
                <w:szCs w:val="24"/>
                <w:lang w:eastAsia="en-US"/>
              </w:rPr>
              <w:t>Технических условий на подключение (Приложение ХХ или Подрядчику получить при проектировании).</w:t>
            </w:r>
          </w:p>
          <w:p w14:paraId="4E5F4EBE" w14:textId="114062C3" w:rsidR="00C76FD0" w:rsidRPr="00576C1F" w:rsidRDefault="00C76FD0" w:rsidP="00B621CE">
            <w:pPr>
              <w:pStyle w:val="a4"/>
              <w:numPr>
                <w:ilvl w:val="0"/>
                <w:numId w:val="28"/>
              </w:numPr>
              <w:tabs>
                <w:tab w:val="left" w:pos="704"/>
                <w:tab w:val="left" w:pos="851"/>
              </w:tabs>
              <w:ind w:left="344"/>
              <w:contextualSpacing/>
              <w:jc w:val="both"/>
              <w:rPr>
                <w:rFonts w:ascii="Tahoma" w:eastAsiaTheme="minorHAnsi" w:hAnsi="Tahoma" w:cs="Tahoma"/>
                <w:sz w:val="24"/>
                <w:szCs w:val="24"/>
                <w:lang w:eastAsia="en-US"/>
              </w:rPr>
            </w:pPr>
            <w:r w:rsidRPr="00485A00">
              <w:rPr>
                <w:rFonts w:ascii="Tahoma" w:eastAsiaTheme="minorHAnsi" w:hAnsi="Tahoma" w:cs="Tahoma"/>
                <w:sz w:val="24"/>
                <w:szCs w:val="24"/>
                <w:lang w:eastAsia="en-US"/>
              </w:rPr>
              <w:t>Результатов энергоаудита существующей инфраструктуры.</w:t>
            </w:r>
          </w:p>
        </w:tc>
      </w:tr>
      <w:tr w:rsidR="00485A00" w:rsidRPr="00485A00" w14:paraId="4F88DF0F" w14:textId="77777777" w:rsidTr="00AE7968">
        <w:trPr>
          <w:trHeight w:val="614"/>
        </w:trPr>
        <w:tc>
          <w:tcPr>
            <w:tcW w:w="281" w:type="pct"/>
            <w:gridSpan w:val="2"/>
            <w:shd w:val="clear" w:color="auto" w:fill="FFFFFF"/>
          </w:tcPr>
          <w:p w14:paraId="359E373D" w14:textId="77777777" w:rsidR="00C76FD0" w:rsidRPr="00485A00" w:rsidRDefault="00C76FD0" w:rsidP="00C76FD0">
            <w:pPr>
              <w:pStyle w:val="ab"/>
              <w:numPr>
                <w:ilvl w:val="1"/>
                <w:numId w:val="1"/>
              </w:numPr>
              <w:suppressAutoHyphens/>
              <w:spacing w:after="0"/>
              <w:ind w:left="0" w:right="-141" w:firstLine="0"/>
              <w:jc w:val="both"/>
              <w:rPr>
                <w:rFonts w:ascii="Tahoma" w:hAnsi="Tahoma" w:cs="Tahoma"/>
                <w:sz w:val="24"/>
                <w:szCs w:val="24"/>
              </w:rPr>
            </w:pPr>
          </w:p>
        </w:tc>
        <w:tc>
          <w:tcPr>
            <w:tcW w:w="1716" w:type="pct"/>
            <w:shd w:val="clear" w:color="auto" w:fill="FFFFFF"/>
            <w:tcMar>
              <w:top w:w="57" w:type="dxa"/>
              <w:left w:w="57" w:type="dxa"/>
              <w:bottom w:w="57" w:type="dxa"/>
              <w:right w:w="57" w:type="dxa"/>
            </w:tcMar>
          </w:tcPr>
          <w:p w14:paraId="11B9F1BC" w14:textId="77777777" w:rsidR="00C76FD0" w:rsidRPr="00485A00" w:rsidRDefault="00C76FD0" w:rsidP="00B621CE">
            <w:pPr>
              <w:pStyle w:val="ab"/>
              <w:suppressAutoHyphens/>
              <w:spacing w:after="0" w:line="240" w:lineRule="auto"/>
              <w:jc w:val="both"/>
              <w:rPr>
                <w:rFonts w:ascii="Tahoma" w:hAnsi="Tahoma" w:cs="Tahoma"/>
                <w:sz w:val="24"/>
                <w:szCs w:val="24"/>
              </w:rPr>
            </w:pPr>
            <w:r w:rsidRPr="00485A00">
              <w:rPr>
                <w:rFonts w:ascii="Tahoma" w:hAnsi="Tahoma" w:cs="Tahoma"/>
                <w:sz w:val="24"/>
                <w:szCs w:val="24"/>
              </w:rPr>
              <w:t>Требования к сетям и системам связи</w:t>
            </w:r>
          </w:p>
        </w:tc>
        <w:tc>
          <w:tcPr>
            <w:tcW w:w="3003" w:type="pct"/>
            <w:shd w:val="clear" w:color="auto" w:fill="FFFFFF"/>
            <w:tcMar>
              <w:top w:w="57" w:type="dxa"/>
              <w:left w:w="57" w:type="dxa"/>
              <w:bottom w:w="57" w:type="dxa"/>
              <w:right w:w="57" w:type="dxa"/>
            </w:tcMar>
          </w:tcPr>
          <w:p w14:paraId="257B7338" w14:textId="452C82CE" w:rsidR="00C76FD0" w:rsidRPr="00485A00" w:rsidRDefault="00C76FD0" w:rsidP="00B621CE">
            <w:pPr>
              <w:pStyle w:val="af8"/>
              <w:spacing w:after="0" w:line="240" w:lineRule="auto"/>
              <w:ind w:left="344"/>
              <w:jc w:val="both"/>
              <w:rPr>
                <w:rFonts w:ascii="Tahoma" w:eastAsia="Calibri" w:hAnsi="Tahoma" w:cs="Tahoma"/>
                <w:sz w:val="24"/>
                <w:szCs w:val="24"/>
              </w:rPr>
            </w:pPr>
            <w:r w:rsidRPr="00485A00">
              <w:rPr>
                <w:rFonts w:ascii="Tahoma" w:hAnsi="Tahoma" w:cs="Tahoma"/>
                <w:sz w:val="24"/>
                <w:szCs w:val="24"/>
              </w:rPr>
              <w:t>Проектирование сетей и систем связи выполнить на основании:</w:t>
            </w:r>
          </w:p>
          <w:p w14:paraId="2A5DF889" w14:textId="77777777" w:rsidR="00C76FD0" w:rsidRPr="00485A00" w:rsidRDefault="00C76FD0" w:rsidP="00B621CE">
            <w:pPr>
              <w:pStyle w:val="a4"/>
              <w:numPr>
                <w:ilvl w:val="0"/>
                <w:numId w:val="29"/>
              </w:numPr>
              <w:suppressAutoHyphens/>
              <w:autoSpaceDN w:val="0"/>
              <w:ind w:left="344"/>
              <w:jc w:val="both"/>
              <w:rPr>
                <w:rFonts w:ascii="Tahoma" w:hAnsi="Tahoma" w:cs="Tahoma"/>
                <w:sz w:val="24"/>
                <w:szCs w:val="24"/>
              </w:rPr>
            </w:pPr>
            <w:r w:rsidRPr="00485A00">
              <w:rPr>
                <w:rFonts w:ascii="Tahoma" w:hAnsi="Tahoma" w:cs="Tahoma"/>
                <w:sz w:val="24"/>
                <w:szCs w:val="24"/>
              </w:rPr>
              <w:lastRenderedPageBreak/>
              <w:t>Требований действующих норм и правил Российской Федерации.</w:t>
            </w:r>
          </w:p>
          <w:p w14:paraId="7F227584" w14:textId="514FB617" w:rsidR="00C76FD0" w:rsidRPr="00485A00" w:rsidRDefault="00C76FD0" w:rsidP="00B621CE">
            <w:pPr>
              <w:pStyle w:val="a4"/>
              <w:numPr>
                <w:ilvl w:val="0"/>
                <w:numId w:val="29"/>
              </w:numPr>
              <w:suppressAutoHyphens/>
              <w:autoSpaceDN w:val="0"/>
              <w:ind w:left="344"/>
              <w:jc w:val="both"/>
              <w:rPr>
                <w:rFonts w:ascii="Tahoma" w:hAnsi="Tahoma" w:cs="Tahoma"/>
                <w:sz w:val="24"/>
                <w:szCs w:val="24"/>
              </w:rPr>
            </w:pPr>
            <w:r w:rsidRPr="00485A00">
              <w:rPr>
                <w:rFonts w:ascii="Tahoma" w:hAnsi="Tahoma" w:cs="Tahoma"/>
                <w:sz w:val="24"/>
                <w:szCs w:val="24"/>
              </w:rPr>
              <w:t>Технических условий на проектирование (Приложение 1).</w:t>
            </w:r>
          </w:p>
          <w:p w14:paraId="7BD69B2C" w14:textId="77777777" w:rsidR="00C76FD0" w:rsidRPr="00485A00" w:rsidRDefault="00C76FD0" w:rsidP="00B621CE">
            <w:pPr>
              <w:pStyle w:val="a4"/>
              <w:numPr>
                <w:ilvl w:val="0"/>
                <w:numId w:val="29"/>
              </w:numPr>
              <w:suppressAutoHyphens/>
              <w:autoSpaceDN w:val="0"/>
              <w:ind w:left="344"/>
              <w:jc w:val="both"/>
              <w:rPr>
                <w:rFonts w:ascii="Tahoma" w:hAnsi="Tahoma" w:cs="Tahoma"/>
                <w:sz w:val="24"/>
                <w:szCs w:val="24"/>
              </w:rPr>
            </w:pPr>
            <w:r w:rsidRPr="00485A00">
              <w:rPr>
                <w:rFonts w:ascii="Tahoma" w:hAnsi="Tahoma" w:cs="Tahoma"/>
                <w:sz w:val="24"/>
                <w:szCs w:val="24"/>
              </w:rPr>
              <w:t>Методика оснащения инженерной инфраструктурой технических помещений и общие требования к техническим помещениям (М ГК НН IT.1.10-2023)</w:t>
            </w:r>
          </w:p>
          <w:p w14:paraId="7A096D0A" w14:textId="677C9056" w:rsidR="00C76FD0" w:rsidRPr="00485A00" w:rsidRDefault="00C76FD0" w:rsidP="00B621CE">
            <w:pPr>
              <w:pStyle w:val="a4"/>
              <w:numPr>
                <w:ilvl w:val="0"/>
                <w:numId w:val="29"/>
              </w:numPr>
              <w:suppressAutoHyphens/>
              <w:autoSpaceDN w:val="0"/>
              <w:ind w:left="344"/>
              <w:jc w:val="both"/>
              <w:rPr>
                <w:rFonts w:ascii="Tahoma" w:hAnsi="Tahoma" w:cs="Tahoma"/>
                <w:sz w:val="24"/>
                <w:szCs w:val="24"/>
              </w:rPr>
            </w:pPr>
            <w:r w:rsidRPr="00485A00">
              <w:rPr>
                <w:rFonts w:ascii="Tahoma" w:hAnsi="Tahoma" w:cs="Tahoma"/>
                <w:sz w:val="24"/>
                <w:szCs w:val="24"/>
              </w:rPr>
              <w:t>Методика оснащения техническими средствами ИТ-инфраструктуры ПАО «ГМК «Норильский никель» (М ГК НН IT.1.10-2023)</w:t>
            </w:r>
          </w:p>
          <w:p w14:paraId="12866D03" w14:textId="2FB0EF2C" w:rsidR="00C76FD0" w:rsidRPr="00485A00" w:rsidRDefault="00C76FD0" w:rsidP="00B621CE">
            <w:pPr>
              <w:pStyle w:val="a4"/>
              <w:numPr>
                <w:ilvl w:val="0"/>
                <w:numId w:val="28"/>
              </w:numPr>
              <w:tabs>
                <w:tab w:val="left" w:pos="704"/>
                <w:tab w:val="left" w:pos="851"/>
              </w:tabs>
              <w:ind w:left="344"/>
              <w:contextualSpacing/>
              <w:jc w:val="both"/>
              <w:rPr>
                <w:rFonts w:ascii="Tahoma" w:eastAsiaTheme="minorHAnsi" w:hAnsi="Tahoma" w:cs="Tahoma"/>
                <w:sz w:val="24"/>
                <w:szCs w:val="24"/>
                <w:lang w:eastAsia="en-US"/>
              </w:rPr>
            </w:pPr>
            <w:r w:rsidRPr="00485A00">
              <w:rPr>
                <w:rFonts w:ascii="Tahoma" w:eastAsiaTheme="minorHAnsi" w:hAnsi="Tahoma" w:cs="Tahoma"/>
                <w:sz w:val="24"/>
                <w:szCs w:val="24"/>
                <w:lang w:eastAsia="en-US"/>
              </w:rPr>
              <w:t>ТУ или разрешение на использование радиочастот (Приложение ХХ или Подрядчику получить при проектировании).</w:t>
            </w:r>
          </w:p>
          <w:p w14:paraId="0965FCE9" w14:textId="4BE7D6F7" w:rsidR="00C76FD0" w:rsidRPr="00485A00" w:rsidRDefault="00C76FD0" w:rsidP="00B621CE">
            <w:pPr>
              <w:spacing w:after="0" w:line="240" w:lineRule="auto"/>
              <w:ind w:left="344"/>
              <w:jc w:val="both"/>
              <w:rPr>
                <w:rFonts w:ascii="Tahoma" w:hAnsi="Tahoma" w:cs="Tahoma"/>
                <w:sz w:val="24"/>
                <w:szCs w:val="24"/>
              </w:rPr>
            </w:pPr>
            <w:r w:rsidRPr="00485A00">
              <w:rPr>
                <w:rFonts w:ascii="Tahoma" w:hAnsi="Tahoma" w:cs="Tahoma"/>
                <w:sz w:val="24"/>
                <w:szCs w:val="24"/>
              </w:rPr>
              <w:t>Подрядчиком при сборе и подготовке исходных данных, производятся следующие работы:</w:t>
            </w:r>
          </w:p>
          <w:p w14:paraId="28A4203B" w14:textId="77777777" w:rsidR="00C76FD0" w:rsidRPr="00485A00" w:rsidRDefault="00C76FD0" w:rsidP="00B621CE">
            <w:pPr>
              <w:numPr>
                <w:ilvl w:val="0"/>
                <w:numId w:val="9"/>
              </w:numPr>
              <w:spacing w:after="0" w:line="240" w:lineRule="auto"/>
              <w:ind w:left="344" w:hanging="233"/>
              <w:contextualSpacing/>
              <w:jc w:val="both"/>
              <w:rPr>
                <w:rFonts w:ascii="Tahoma" w:hAnsi="Tahoma" w:cs="Tahoma"/>
                <w:sz w:val="24"/>
                <w:szCs w:val="24"/>
              </w:rPr>
            </w:pPr>
            <w:r w:rsidRPr="00485A00">
              <w:rPr>
                <w:rFonts w:ascii="Tahoma" w:hAnsi="Tahoma" w:cs="Tahoma"/>
                <w:sz w:val="24"/>
                <w:szCs w:val="24"/>
              </w:rPr>
              <w:t>проведение анализа существующих технических средств, линий и сооружений связи в районе строительства объекта;</w:t>
            </w:r>
          </w:p>
          <w:p w14:paraId="56B3EC9B" w14:textId="052A50A7" w:rsidR="00C76FD0" w:rsidRPr="00B621CE" w:rsidRDefault="00C76FD0" w:rsidP="00B621CE">
            <w:pPr>
              <w:numPr>
                <w:ilvl w:val="0"/>
                <w:numId w:val="9"/>
              </w:numPr>
              <w:spacing w:after="0" w:line="240" w:lineRule="auto"/>
              <w:ind w:left="344" w:hanging="233"/>
              <w:contextualSpacing/>
              <w:jc w:val="both"/>
              <w:rPr>
                <w:rFonts w:ascii="Tahoma" w:hAnsi="Tahoma" w:cs="Tahoma"/>
                <w:sz w:val="24"/>
                <w:szCs w:val="24"/>
              </w:rPr>
            </w:pPr>
            <w:r w:rsidRPr="00485A00">
              <w:rPr>
                <w:rFonts w:ascii="Tahoma" w:hAnsi="Tahoma" w:cs="Tahoma"/>
                <w:sz w:val="24"/>
                <w:szCs w:val="24"/>
              </w:rPr>
              <w:t>проработка системно-сетевых решений по обеспечению взаимной увязки проектируемых средств, линий и сооружений связи с существующими сетями с учётом резервирования трактов передачи информации, а также формирования обходных путей.</w:t>
            </w:r>
          </w:p>
        </w:tc>
      </w:tr>
      <w:tr w:rsidR="00485A00" w:rsidRPr="00485A00" w14:paraId="275950FB" w14:textId="77777777" w:rsidTr="00AE7968">
        <w:trPr>
          <w:trHeight w:val="614"/>
        </w:trPr>
        <w:tc>
          <w:tcPr>
            <w:tcW w:w="281" w:type="pct"/>
            <w:gridSpan w:val="2"/>
            <w:shd w:val="clear" w:color="auto" w:fill="FFFFFF"/>
          </w:tcPr>
          <w:p w14:paraId="50E219BD" w14:textId="77777777" w:rsidR="00C76FD0" w:rsidRPr="00485A00" w:rsidRDefault="00C76FD0" w:rsidP="00C76FD0">
            <w:pPr>
              <w:pStyle w:val="ab"/>
              <w:numPr>
                <w:ilvl w:val="1"/>
                <w:numId w:val="1"/>
              </w:numPr>
              <w:suppressAutoHyphens/>
              <w:spacing w:after="0"/>
              <w:ind w:left="0" w:right="-141" w:firstLine="0"/>
              <w:jc w:val="both"/>
              <w:rPr>
                <w:rFonts w:ascii="Tahoma" w:hAnsi="Tahoma" w:cs="Tahoma"/>
                <w:sz w:val="24"/>
                <w:szCs w:val="24"/>
              </w:rPr>
            </w:pPr>
          </w:p>
        </w:tc>
        <w:tc>
          <w:tcPr>
            <w:tcW w:w="1716" w:type="pct"/>
            <w:shd w:val="clear" w:color="auto" w:fill="FFFFFF"/>
            <w:tcMar>
              <w:top w:w="57" w:type="dxa"/>
              <w:left w:w="57" w:type="dxa"/>
              <w:bottom w:w="57" w:type="dxa"/>
              <w:right w:w="57" w:type="dxa"/>
            </w:tcMar>
          </w:tcPr>
          <w:p w14:paraId="0D0258F5" w14:textId="6DB83AB1" w:rsidR="00C76FD0" w:rsidRPr="00485A00" w:rsidRDefault="00C76FD0" w:rsidP="00B621CE">
            <w:pPr>
              <w:pStyle w:val="ab"/>
              <w:suppressAutoHyphens/>
              <w:spacing w:after="0" w:line="240" w:lineRule="auto"/>
              <w:jc w:val="both"/>
              <w:rPr>
                <w:rFonts w:ascii="Tahoma" w:hAnsi="Tahoma" w:cs="Tahoma"/>
                <w:sz w:val="24"/>
                <w:szCs w:val="24"/>
              </w:rPr>
            </w:pPr>
            <w:r w:rsidRPr="00485A00">
              <w:rPr>
                <w:rFonts w:ascii="Tahoma" w:hAnsi="Tahoma" w:cs="Tahoma"/>
                <w:sz w:val="24"/>
                <w:szCs w:val="24"/>
              </w:rPr>
              <w:t>Требования к сетям газопотребления и системам газоснабжения</w:t>
            </w:r>
          </w:p>
        </w:tc>
        <w:tc>
          <w:tcPr>
            <w:tcW w:w="3003" w:type="pct"/>
            <w:shd w:val="clear" w:color="auto" w:fill="FFFFFF"/>
            <w:tcMar>
              <w:top w:w="57" w:type="dxa"/>
              <w:left w:w="57" w:type="dxa"/>
              <w:bottom w:w="57" w:type="dxa"/>
              <w:right w:w="57" w:type="dxa"/>
            </w:tcMar>
          </w:tcPr>
          <w:p w14:paraId="2E1B54B2" w14:textId="7C243BCC" w:rsidR="00C76FD0" w:rsidRPr="00485A00" w:rsidRDefault="00C76FD0" w:rsidP="00B621CE">
            <w:pPr>
              <w:pStyle w:val="a4"/>
              <w:ind w:left="344"/>
              <w:contextualSpacing/>
              <w:jc w:val="both"/>
              <w:rPr>
                <w:rFonts w:ascii="Tahoma" w:eastAsia="Calibri" w:hAnsi="Tahoma" w:cs="Tahoma"/>
                <w:sz w:val="24"/>
                <w:szCs w:val="24"/>
                <w:lang w:eastAsia="en-US"/>
              </w:rPr>
            </w:pPr>
            <w:r w:rsidRPr="00485A00">
              <w:rPr>
                <w:rFonts w:ascii="Tahoma" w:eastAsia="Calibri" w:hAnsi="Tahoma" w:cs="Tahoma"/>
                <w:sz w:val="24"/>
                <w:szCs w:val="24"/>
                <w:lang w:eastAsia="en-US"/>
              </w:rPr>
              <w:t>Проектирование объектов системы газоснабжения выполнить на основании:</w:t>
            </w:r>
          </w:p>
          <w:p w14:paraId="2573B58B" w14:textId="77777777" w:rsidR="00C76FD0" w:rsidRPr="00485A00" w:rsidRDefault="00C76FD0" w:rsidP="00B621CE">
            <w:pPr>
              <w:pStyle w:val="a4"/>
              <w:numPr>
                <w:ilvl w:val="0"/>
                <w:numId w:val="30"/>
              </w:numPr>
              <w:suppressAutoHyphens/>
              <w:autoSpaceDN w:val="0"/>
              <w:ind w:left="344"/>
              <w:jc w:val="both"/>
              <w:rPr>
                <w:rFonts w:ascii="Tahoma" w:hAnsi="Tahoma" w:cs="Tahoma"/>
                <w:sz w:val="24"/>
                <w:szCs w:val="24"/>
              </w:rPr>
            </w:pPr>
            <w:r w:rsidRPr="00485A00">
              <w:rPr>
                <w:rFonts w:ascii="Tahoma" w:hAnsi="Tahoma" w:cs="Tahoma"/>
                <w:sz w:val="24"/>
                <w:szCs w:val="24"/>
              </w:rPr>
              <w:t>Требований действующих норм и правил Российской Федерации.</w:t>
            </w:r>
          </w:p>
          <w:p w14:paraId="65A54C43" w14:textId="77777777" w:rsidR="00C76FD0" w:rsidRPr="00485A00" w:rsidRDefault="00C76FD0" w:rsidP="00B621CE">
            <w:pPr>
              <w:pStyle w:val="a4"/>
              <w:numPr>
                <w:ilvl w:val="0"/>
                <w:numId w:val="30"/>
              </w:numPr>
              <w:suppressAutoHyphens/>
              <w:autoSpaceDN w:val="0"/>
              <w:ind w:left="344"/>
              <w:jc w:val="both"/>
              <w:rPr>
                <w:rFonts w:ascii="Tahoma" w:hAnsi="Tahoma" w:cs="Tahoma"/>
                <w:sz w:val="24"/>
                <w:szCs w:val="24"/>
              </w:rPr>
            </w:pPr>
            <w:r w:rsidRPr="00485A00">
              <w:rPr>
                <w:rFonts w:ascii="Tahoma" w:hAnsi="Tahoma" w:cs="Tahoma"/>
                <w:sz w:val="24"/>
                <w:szCs w:val="24"/>
              </w:rPr>
              <w:t>Технических условий на проектирование (Приложение 1).</w:t>
            </w:r>
          </w:p>
          <w:p w14:paraId="39438627" w14:textId="7834B80B" w:rsidR="00C76FD0" w:rsidRPr="00485A00" w:rsidRDefault="00C76FD0" w:rsidP="00B621CE">
            <w:pPr>
              <w:pStyle w:val="a4"/>
              <w:numPr>
                <w:ilvl w:val="0"/>
                <w:numId w:val="30"/>
              </w:numPr>
              <w:tabs>
                <w:tab w:val="left" w:pos="704"/>
                <w:tab w:val="left" w:pos="851"/>
              </w:tabs>
              <w:ind w:left="344"/>
              <w:contextualSpacing/>
              <w:jc w:val="both"/>
              <w:rPr>
                <w:rFonts w:ascii="Tahoma" w:eastAsiaTheme="minorHAnsi" w:hAnsi="Tahoma" w:cs="Tahoma"/>
                <w:sz w:val="24"/>
                <w:szCs w:val="24"/>
                <w:lang w:eastAsia="en-US"/>
              </w:rPr>
            </w:pPr>
            <w:r w:rsidRPr="00485A00">
              <w:rPr>
                <w:rFonts w:ascii="Tahoma" w:eastAsiaTheme="minorHAnsi" w:hAnsi="Tahoma" w:cs="Tahoma"/>
                <w:sz w:val="24"/>
                <w:szCs w:val="24"/>
                <w:lang w:eastAsia="en-US"/>
              </w:rPr>
              <w:t>Технических условий на подключение (Приложение ХХ или Подрядчику получить при проектировании).</w:t>
            </w:r>
          </w:p>
          <w:p w14:paraId="12CEECA6" w14:textId="0D684BC9" w:rsidR="00C76FD0" w:rsidRPr="00576C1F" w:rsidRDefault="00C76FD0" w:rsidP="00B621CE">
            <w:pPr>
              <w:pStyle w:val="a4"/>
              <w:numPr>
                <w:ilvl w:val="0"/>
                <w:numId w:val="30"/>
              </w:numPr>
              <w:tabs>
                <w:tab w:val="left" w:pos="704"/>
                <w:tab w:val="left" w:pos="851"/>
              </w:tabs>
              <w:ind w:left="344"/>
              <w:contextualSpacing/>
              <w:jc w:val="both"/>
              <w:rPr>
                <w:rFonts w:ascii="Tahoma" w:eastAsiaTheme="minorHAnsi" w:hAnsi="Tahoma" w:cs="Tahoma"/>
                <w:sz w:val="24"/>
                <w:szCs w:val="24"/>
                <w:lang w:eastAsia="en-US"/>
              </w:rPr>
            </w:pPr>
            <w:r w:rsidRPr="00485A00">
              <w:rPr>
                <w:rFonts w:ascii="Tahoma" w:eastAsiaTheme="minorHAnsi" w:hAnsi="Tahoma" w:cs="Tahoma"/>
                <w:sz w:val="24"/>
                <w:szCs w:val="24"/>
                <w:lang w:eastAsia="en-US"/>
              </w:rPr>
              <w:t>Результатов энергоаудита существующей инфраструктуры.</w:t>
            </w:r>
          </w:p>
        </w:tc>
      </w:tr>
      <w:tr w:rsidR="00485A00" w:rsidRPr="00485A00" w14:paraId="4FC6AE88" w14:textId="77777777" w:rsidTr="00AE7968">
        <w:trPr>
          <w:trHeight w:val="614"/>
        </w:trPr>
        <w:tc>
          <w:tcPr>
            <w:tcW w:w="281" w:type="pct"/>
            <w:gridSpan w:val="2"/>
            <w:shd w:val="clear" w:color="auto" w:fill="FFFFFF"/>
          </w:tcPr>
          <w:p w14:paraId="21D96EC5" w14:textId="77777777" w:rsidR="00C76FD0" w:rsidRPr="00485A00" w:rsidRDefault="00C76FD0" w:rsidP="00C76FD0">
            <w:pPr>
              <w:pStyle w:val="ab"/>
              <w:numPr>
                <w:ilvl w:val="1"/>
                <w:numId w:val="1"/>
              </w:numPr>
              <w:suppressAutoHyphens/>
              <w:spacing w:after="0"/>
              <w:ind w:left="0" w:right="-141" w:firstLine="0"/>
              <w:jc w:val="both"/>
              <w:rPr>
                <w:rFonts w:ascii="Tahoma" w:hAnsi="Tahoma" w:cs="Tahoma"/>
                <w:sz w:val="24"/>
                <w:szCs w:val="24"/>
              </w:rPr>
            </w:pPr>
          </w:p>
        </w:tc>
        <w:tc>
          <w:tcPr>
            <w:tcW w:w="1716" w:type="pct"/>
            <w:shd w:val="clear" w:color="auto" w:fill="FFFFFF"/>
            <w:tcMar>
              <w:top w:w="57" w:type="dxa"/>
              <w:left w:w="57" w:type="dxa"/>
              <w:bottom w:w="57" w:type="dxa"/>
              <w:right w:w="57" w:type="dxa"/>
            </w:tcMar>
          </w:tcPr>
          <w:p w14:paraId="2D7B4273" w14:textId="57F34685" w:rsidR="00C76FD0" w:rsidRPr="00485A00" w:rsidRDefault="00C76FD0" w:rsidP="00B621CE">
            <w:pPr>
              <w:pStyle w:val="ab"/>
              <w:suppressAutoHyphens/>
              <w:spacing w:after="0" w:line="240" w:lineRule="auto"/>
              <w:jc w:val="both"/>
              <w:rPr>
                <w:rFonts w:ascii="Tahoma" w:hAnsi="Tahoma" w:cs="Tahoma"/>
                <w:sz w:val="24"/>
                <w:szCs w:val="24"/>
              </w:rPr>
            </w:pPr>
            <w:r w:rsidRPr="00485A00">
              <w:rPr>
                <w:rFonts w:ascii="Tahoma" w:hAnsi="Tahoma" w:cs="Tahoma"/>
                <w:sz w:val="24"/>
                <w:szCs w:val="24"/>
              </w:rPr>
              <w:t>Требования к проекту организации строительства</w:t>
            </w:r>
          </w:p>
        </w:tc>
        <w:tc>
          <w:tcPr>
            <w:tcW w:w="3003" w:type="pct"/>
            <w:shd w:val="clear" w:color="auto" w:fill="FFFFFF"/>
            <w:tcMar>
              <w:top w:w="57" w:type="dxa"/>
              <w:left w:w="57" w:type="dxa"/>
              <w:bottom w:w="57" w:type="dxa"/>
              <w:right w:w="57" w:type="dxa"/>
            </w:tcMar>
          </w:tcPr>
          <w:p w14:paraId="5D0ADA91" w14:textId="1ACFC3ED" w:rsidR="00C76FD0" w:rsidRPr="00485A00" w:rsidRDefault="00C76FD0" w:rsidP="00B621CE">
            <w:pPr>
              <w:spacing w:after="0" w:line="240" w:lineRule="auto"/>
              <w:ind w:left="60"/>
              <w:contextualSpacing/>
              <w:jc w:val="both"/>
              <w:rPr>
                <w:rFonts w:ascii="Tahoma" w:hAnsi="Tahoma" w:cs="Tahoma"/>
                <w:sz w:val="24"/>
                <w:szCs w:val="24"/>
              </w:rPr>
            </w:pPr>
            <w:r w:rsidRPr="00485A00">
              <w:rPr>
                <w:rFonts w:ascii="Tahoma" w:eastAsia="Times New Roman" w:hAnsi="Tahoma" w:cs="Tahoma"/>
                <w:sz w:val="24"/>
                <w:szCs w:val="24"/>
                <w:lang w:eastAsia="ru-RU"/>
              </w:rPr>
              <w:t xml:space="preserve">Проект организации строительства (ПОС) разработать в соответствии с требованиями </w:t>
            </w:r>
            <w:r w:rsidRPr="00485A00">
              <w:rPr>
                <w:rFonts w:ascii="Tahoma" w:hAnsi="Tahoma" w:cs="Tahoma"/>
                <w:sz w:val="24"/>
                <w:szCs w:val="24"/>
              </w:rPr>
              <w:t xml:space="preserve">МДС 12-46.2008 и требованиями Положения «О составе разделов проектной документации и требованиях </w:t>
            </w:r>
            <w:r w:rsidRPr="00485A00">
              <w:rPr>
                <w:rFonts w:ascii="Tahoma" w:hAnsi="Tahoma" w:cs="Tahoma"/>
                <w:sz w:val="24"/>
                <w:szCs w:val="24"/>
              </w:rPr>
              <w:lastRenderedPageBreak/>
              <w:t xml:space="preserve">к их содержанию» (утв. Постановлением Правительства РФ от 16.02.2008 г. №87). </w:t>
            </w:r>
          </w:p>
          <w:p w14:paraId="046FD342" w14:textId="77777777" w:rsidR="00C76FD0" w:rsidRPr="00485A00" w:rsidRDefault="00C76FD0" w:rsidP="00B621CE">
            <w:pPr>
              <w:spacing w:after="0" w:line="240" w:lineRule="auto"/>
              <w:ind w:left="60"/>
              <w:contextualSpacing/>
              <w:jc w:val="both"/>
              <w:rPr>
                <w:rFonts w:ascii="Tahoma" w:eastAsia="Times New Roman" w:hAnsi="Tahoma" w:cs="Tahoma"/>
                <w:sz w:val="24"/>
                <w:szCs w:val="24"/>
                <w:lang w:eastAsia="ru-RU"/>
              </w:rPr>
            </w:pPr>
          </w:p>
          <w:p w14:paraId="42652FED" w14:textId="77777777" w:rsidR="00C76FD0" w:rsidRPr="00485A00" w:rsidRDefault="00C76FD0" w:rsidP="00B621CE">
            <w:pPr>
              <w:spacing w:after="0" w:line="240" w:lineRule="auto"/>
              <w:ind w:left="60"/>
              <w:contextualSpacing/>
              <w:jc w:val="both"/>
              <w:rPr>
                <w:rFonts w:ascii="Tahoma" w:eastAsia="Times New Roman" w:hAnsi="Tahoma" w:cs="Tahoma"/>
                <w:sz w:val="24"/>
                <w:szCs w:val="24"/>
                <w:lang w:eastAsia="ru-RU"/>
              </w:rPr>
            </w:pPr>
            <w:r w:rsidRPr="00485A00">
              <w:rPr>
                <w:rFonts w:ascii="Tahoma" w:eastAsia="Times New Roman" w:hAnsi="Tahoma" w:cs="Tahoma"/>
                <w:sz w:val="24"/>
                <w:szCs w:val="24"/>
                <w:lang w:eastAsia="ru-RU"/>
              </w:rPr>
              <w:t>В состав ПОС включить комплекс организационных и технических мероприятий, для выполнения строительно-монтажных работ без остановки действующего производства.</w:t>
            </w:r>
          </w:p>
          <w:p w14:paraId="3EEC7EA6" w14:textId="77777777" w:rsidR="00C76FD0" w:rsidRPr="00485A00" w:rsidRDefault="00C76FD0" w:rsidP="00B621CE">
            <w:pPr>
              <w:spacing w:after="0" w:line="240" w:lineRule="auto"/>
              <w:ind w:left="60"/>
              <w:contextualSpacing/>
              <w:jc w:val="both"/>
              <w:rPr>
                <w:rFonts w:ascii="Tahoma" w:eastAsia="Times New Roman" w:hAnsi="Tahoma" w:cs="Tahoma"/>
                <w:sz w:val="24"/>
                <w:szCs w:val="24"/>
                <w:lang w:eastAsia="ru-RU"/>
              </w:rPr>
            </w:pPr>
          </w:p>
          <w:p w14:paraId="11C38132" w14:textId="5EA8280F" w:rsidR="00C76FD0" w:rsidRPr="00485A00" w:rsidRDefault="00C76FD0" w:rsidP="00B621CE">
            <w:pPr>
              <w:spacing w:after="0" w:line="240" w:lineRule="auto"/>
              <w:ind w:left="60"/>
              <w:jc w:val="both"/>
              <w:rPr>
                <w:rFonts w:ascii="Tahoma" w:eastAsia="Times New Roman" w:hAnsi="Tahoma" w:cs="Tahoma"/>
                <w:sz w:val="24"/>
                <w:szCs w:val="24"/>
                <w:lang w:eastAsia="ru-RU"/>
              </w:rPr>
            </w:pPr>
            <w:r w:rsidRPr="00485A00">
              <w:rPr>
                <w:rFonts w:ascii="Tahoma" w:eastAsia="Times New Roman" w:hAnsi="Tahoma" w:cs="Tahoma"/>
                <w:sz w:val="24"/>
                <w:szCs w:val="24"/>
                <w:lang w:eastAsia="ru-RU"/>
              </w:rPr>
              <w:t>Для подготовки разделов проекта «ПОС» и «Сметная документация» в случае необходимости предоставления дополнительной (уточняющей) информации со стороны Заказчика, Подрядчик выполняет запрос в виде опросного листа (Приложение к методике ПАО «ГМК «Норильский никель» М ГК НН IP.1.2-2023), являющегося при его наличии обязательным приложением к разделу «ПОС».</w:t>
            </w:r>
          </w:p>
          <w:p w14:paraId="14401B4E" w14:textId="77777777" w:rsidR="00C76FD0" w:rsidRPr="00485A00" w:rsidRDefault="00C76FD0" w:rsidP="00B621CE">
            <w:pPr>
              <w:spacing w:after="0" w:line="240" w:lineRule="auto"/>
              <w:ind w:left="60"/>
              <w:jc w:val="both"/>
              <w:rPr>
                <w:rFonts w:ascii="Tahoma" w:hAnsi="Tahoma" w:cs="Tahoma"/>
                <w:sz w:val="24"/>
                <w:szCs w:val="24"/>
              </w:rPr>
            </w:pPr>
            <w:r w:rsidRPr="00485A00">
              <w:rPr>
                <w:rFonts w:ascii="Tahoma" w:hAnsi="Tahoma" w:cs="Tahoma"/>
                <w:sz w:val="24"/>
                <w:szCs w:val="24"/>
              </w:rPr>
              <w:t>С целью соблюдения в процессе строительства обязательных требований по безопасности разделы проекта организации строительства должны содержать мероприятия по технике безопасности, подготовке и обучению персонала.</w:t>
            </w:r>
          </w:p>
          <w:p w14:paraId="7A644564" w14:textId="77777777" w:rsidR="00C76FD0" w:rsidRPr="00485A00" w:rsidRDefault="00C76FD0" w:rsidP="00B621CE">
            <w:pPr>
              <w:spacing w:after="0" w:line="240" w:lineRule="auto"/>
              <w:ind w:left="60"/>
              <w:contextualSpacing/>
              <w:rPr>
                <w:rFonts w:ascii="Tahoma" w:eastAsia="Times New Roman" w:hAnsi="Tahoma" w:cs="Tahoma"/>
                <w:sz w:val="24"/>
                <w:szCs w:val="24"/>
                <w:lang w:eastAsia="ru-RU"/>
              </w:rPr>
            </w:pPr>
          </w:p>
          <w:p w14:paraId="73C70729" w14:textId="67C77941" w:rsidR="00C76FD0" w:rsidRPr="00485A00" w:rsidRDefault="00C76FD0" w:rsidP="00B621CE">
            <w:pPr>
              <w:spacing w:after="0" w:line="240" w:lineRule="auto"/>
              <w:ind w:left="60"/>
              <w:contextualSpacing/>
              <w:jc w:val="both"/>
              <w:rPr>
                <w:rFonts w:ascii="Tahoma" w:hAnsi="Tahoma" w:cs="Tahoma"/>
                <w:sz w:val="24"/>
                <w:szCs w:val="24"/>
              </w:rPr>
            </w:pPr>
            <w:r w:rsidRPr="00485A00">
              <w:rPr>
                <w:rFonts w:ascii="Tahoma" w:hAnsi="Tahoma" w:cs="Tahoma"/>
                <w:sz w:val="24"/>
                <w:szCs w:val="24"/>
              </w:rPr>
              <w:t>В ПОС установить перечень, объемы и определить решения и способы конкретных видов работ в стесненных, усложняющих условиях. Усложняющие факторы должны иметь описание непосредственно таких условий, а также четко разграничены по объектам применения – с указанием при необходимости участков, пикетов, зданий и сооружений (с учетом ярусов, этажей, отметок), на которые распространяются конкретные условия (см. п.10.3).</w:t>
            </w:r>
          </w:p>
          <w:p w14:paraId="356A9739" w14:textId="77777777" w:rsidR="00C76FD0" w:rsidRPr="00485A00" w:rsidRDefault="00C76FD0" w:rsidP="00B621CE">
            <w:pPr>
              <w:spacing w:after="0" w:line="240" w:lineRule="auto"/>
              <w:ind w:left="60"/>
              <w:contextualSpacing/>
              <w:rPr>
                <w:rFonts w:ascii="Tahoma" w:eastAsia="Times New Roman" w:hAnsi="Tahoma" w:cs="Tahoma"/>
                <w:sz w:val="24"/>
                <w:szCs w:val="24"/>
                <w:lang w:eastAsia="ru-RU"/>
              </w:rPr>
            </w:pPr>
          </w:p>
          <w:p w14:paraId="55382BC4" w14:textId="038303B6" w:rsidR="00C76FD0" w:rsidRPr="00485A00" w:rsidRDefault="00C76FD0" w:rsidP="00B621CE">
            <w:pPr>
              <w:spacing w:after="0" w:line="240" w:lineRule="auto"/>
              <w:ind w:left="60"/>
              <w:jc w:val="both"/>
              <w:rPr>
                <w:rFonts w:ascii="Tahoma" w:hAnsi="Tahoma" w:cs="Tahoma"/>
                <w:sz w:val="24"/>
                <w:szCs w:val="24"/>
              </w:rPr>
            </w:pPr>
            <w:r w:rsidRPr="00485A00">
              <w:rPr>
                <w:rFonts w:ascii="Tahoma" w:hAnsi="Tahoma" w:cs="Tahoma"/>
                <w:sz w:val="24"/>
                <w:szCs w:val="24"/>
              </w:rPr>
              <w:t>Для сложных объектов в состав проекта организации строительства дополнительно к перечисленному требуется включить:</w:t>
            </w:r>
          </w:p>
          <w:p w14:paraId="4675BD24" w14:textId="738C5423" w:rsidR="00C76FD0" w:rsidRPr="00485A00" w:rsidRDefault="00C76FD0" w:rsidP="00B621CE">
            <w:pPr>
              <w:spacing w:after="0" w:line="240" w:lineRule="auto"/>
              <w:ind w:left="60"/>
              <w:rPr>
                <w:rFonts w:ascii="Tahoma" w:hAnsi="Tahoma" w:cs="Tahoma"/>
                <w:sz w:val="24"/>
                <w:szCs w:val="24"/>
              </w:rPr>
            </w:pPr>
            <w:r w:rsidRPr="00485A00">
              <w:rPr>
                <w:rFonts w:ascii="Tahoma" w:hAnsi="Tahoma" w:cs="Tahoma"/>
                <w:sz w:val="24"/>
                <w:szCs w:val="24"/>
              </w:rPr>
              <w:t xml:space="preserve">укрупненный сетевой график c иерархической разбивкой этапов строительства (при наличии) на объекты капитального строительства с расшифровкой по ключевым видам работ, с указанием полной сметной стоимости каждого объекта, и с распределением объемов работ по </w:t>
            </w:r>
            <w:r w:rsidRPr="00485A00">
              <w:rPr>
                <w:rFonts w:ascii="Tahoma" w:hAnsi="Tahoma" w:cs="Tahoma"/>
                <w:sz w:val="24"/>
                <w:szCs w:val="24"/>
              </w:rPr>
              <w:lastRenderedPageBreak/>
              <w:t xml:space="preserve">месяцам, сроки поставки технологического оборудования, основных ресурсов и материалов. Распределение по периодам ключевых объемов работ следует осуществлять </w:t>
            </w:r>
            <w:r w:rsidRPr="00485A00">
              <w:rPr>
                <w:rFonts w:ascii="Tahoma" w:hAnsi="Tahoma" w:cs="Tahoma"/>
                <w:sz w:val="24"/>
                <w:szCs w:val="24"/>
                <w:u w:val="single"/>
              </w:rPr>
              <w:t xml:space="preserve">на весь </w:t>
            </w:r>
            <w:proofErr w:type="gramStart"/>
            <w:r w:rsidRPr="00485A00">
              <w:rPr>
                <w:rFonts w:ascii="Tahoma" w:hAnsi="Tahoma" w:cs="Tahoma"/>
                <w:sz w:val="24"/>
                <w:szCs w:val="24"/>
                <w:u w:val="single"/>
              </w:rPr>
              <w:t>период</w:t>
            </w:r>
            <w:r w:rsidRPr="00485A00">
              <w:rPr>
                <w:rFonts w:ascii="Tahoma" w:hAnsi="Tahoma" w:cs="Tahoma"/>
                <w:sz w:val="24"/>
                <w:szCs w:val="24"/>
              </w:rPr>
              <w:t xml:space="preserve">  реализации</w:t>
            </w:r>
            <w:proofErr w:type="gramEnd"/>
            <w:r w:rsidRPr="00485A00">
              <w:rPr>
                <w:rFonts w:ascii="Tahoma" w:hAnsi="Tahoma" w:cs="Tahoma"/>
                <w:sz w:val="24"/>
                <w:szCs w:val="24"/>
              </w:rPr>
              <w:t xml:space="preserve"> проекта.</w:t>
            </w:r>
          </w:p>
          <w:p w14:paraId="32BF9AA9" w14:textId="72912CEF" w:rsidR="00C76FD0" w:rsidRPr="00485A00" w:rsidRDefault="00C76FD0" w:rsidP="00B621CE">
            <w:pPr>
              <w:keepLines/>
              <w:numPr>
                <w:ilvl w:val="0"/>
                <w:numId w:val="8"/>
              </w:numPr>
              <w:tabs>
                <w:tab w:val="num" w:pos="233"/>
              </w:tabs>
              <w:spacing w:after="0" w:line="240" w:lineRule="auto"/>
              <w:ind w:left="60" w:hanging="233"/>
              <w:contextualSpacing/>
              <w:jc w:val="both"/>
              <w:rPr>
                <w:rFonts w:ascii="Tahoma" w:hAnsi="Tahoma" w:cs="Tahoma"/>
                <w:sz w:val="24"/>
                <w:szCs w:val="24"/>
              </w:rPr>
            </w:pPr>
            <w:r w:rsidRPr="00485A00">
              <w:rPr>
                <w:rFonts w:ascii="Tahoma" w:hAnsi="Tahoma" w:cs="Tahoma"/>
                <w:sz w:val="24"/>
                <w:szCs w:val="24"/>
              </w:rPr>
              <w:t>мероприятия по освоению проектной мощности предприятия, включая пусконаладочные работы;</w:t>
            </w:r>
          </w:p>
          <w:p w14:paraId="7B9D23CD" w14:textId="77777777" w:rsidR="00C76FD0" w:rsidRPr="00485A00" w:rsidRDefault="00C76FD0" w:rsidP="00B621CE">
            <w:pPr>
              <w:keepLines/>
              <w:numPr>
                <w:ilvl w:val="0"/>
                <w:numId w:val="8"/>
              </w:numPr>
              <w:tabs>
                <w:tab w:val="num" w:pos="233"/>
              </w:tabs>
              <w:spacing w:after="0" w:line="240" w:lineRule="auto"/>
              <w:ind w:left="60" w:hanging="233"/>
              <w:contextualSpacing/>
              <w:jc w:val="both"/>
              <w:rPr>
                <w:rFonts w:ascii="Tahoma" w:hAnsi="Tahoma" w:cs="Tahoma"/>
                <w:sz w:val="24"/>
                <w:szCs w:val="24"/>
              </w:rPr>
            </w:pPr>
            <w:r w:rsidRPr="00485A00">
              <w:rPr>
                <w:rFonts w:ascii="Tahoma" w:hAnsi="Tahoma" w:cs="Tahoma"/>
                <w:sz w:val="24"/>
                <w:szCs w:val="24"/>
              </w:rPr>
              <w:t>ситуационный план строительства с нанесением границ территории объекта, с расположением производственной базы, внешних путей и дорог, линий связи и электропередачи.</w:t>
            </w:r>
          </w:p>
          <w:p w14:paraId="24CC9A64" w14:textId="3E9B93CE" w:rsidR="00C76FD0" w:rsidRPr="00485A00" w:rsidRDefault="00C76FD0" w:rsidP="00B621CE">
            <w:pPr>
              <w:spacing w:after="0" w:line="240" w:lineRule="auto"/>
              <w:ind w:left="60"/>
              <w:rPr>
                <w:rFonts w:ascii="Tahoma" w:hAnsi="Tahoma" w:cs="Tahoma"/>
                <w:sz w:val="24"/>
                <w:szCs w:val="24"/>
              </w:rPr>
            </w:pPr>
            <w:r w:rsidRPr="00485A00">
              <w:rPr>
                <w:rFonts w:ascii="Tahoma" w:hAnsi="Tahoma" w:cs="Tahoma"/>
                <w:sz w:val="24"/>
                <w:szCs w:val="24"/>
              </w:rPr>
              <w:t>В Календарном плане строительства структура проекта (</w:t>
            </w:r>
            <w:proofErr w:type="spellStart"/>
            <w:r w:rsidRPr="00485A00">
              <w:rPr>
                <w:rFonts w:ascii="Tahoma" w:hAnsi="Tahoma" w:cs="Tahoma"/>
                <w:sz w:val="24"/>
                <w:szCs w:val="24"/>
              </w:rPr>
              <w:t>этап→объект</w:t>
            </w:r>
            <w:proofErr w:type="spellEnd"/>
            <w:r w:rsidRPr="00485A00">
              <w:rPr>
                <w:rFonts w:ascii="Tahoma" w:hAnsi="Tahoma" w:cs="Tahoma"/>
                <w:sz w:val="24"/>
                <w:szCs w:val="24"/>
              </w:rPr>
              <w:t xml:space="preserve"> </w:t>
            </w:r>
            <w:proofErr w:type="spellStart"/>
            <w:r w:rsidRPr="00485A00">
              <w:rPr>
                <w:rFonts w:ascii="Tahoma" w:hAnsi="Tahoma" w:cs="Tahoma"/>
                <w:sz w:val="24"/>
                <w:szCs w:val="24"/>
              </w:rPr>
              <w:t>КС→вид</w:t>
            </w:r>
            <w:proofErr w:type="spellEnd"/>
            <w:r w:rsidRPr="00485A00">
              <w:rPr>
                <w:rFonts w:ascii="Tahoma" w:hAnsi="Tahoma" w:cs="Tahoma"/>
                <w:sz w:val="24"/>
                <w:szCs w:val="24"/>
              </w:rPr>
              <w:t xml:space="preserve"> работ) должна соответствовать КСГ. </w:t>
            </w:r>
          </w:p>
          <w:p w14:paraId="584BB403" w14:textId="77777777" w:rsidR="00C76FD0" w:rsidRPr="00485A00" w:rsidRDefault="00C76FD0" w:rsidP="00B621CE">
            <w:pPr>
              <w:keepLines/>
              <w:spacing w:after="0" w:line="240" w:lineRule="auto"/>
              <w:ind w:left="60"/>
              <w:contextualSpacing/>
              <w:jc w:val="both"/>
              <w:rPr>
                <w:rFonts w:ascii="Tahoma" w:hAnsi="Tahoma" w:cs="Tahoma"/>
                <w:sz w:val="24"/>
                <w:szCs w:val="24"/>
              </w:rPr>
            </w:pPr>
            <w:r w:rsidRPr="00485A00">
              <w:rPr>
                <w:rFonts w:ascii="Tahoma" w:hAnsi="Tahoma" w:cs="Tahoma"/>
                <w:sz w:val="24"/>
                <w:szCs w:val="24"/>
              </w:rPr>
              <w:t>Структуру проекта необходимо согласовать с Заказчиком (определить срок и момент согласования).</w:t>
            </w:r>
          </w:p>
          <w:p w14:paraId="6B45AE14" w14:textId="77777777" w:rsidR="00C76FD0" w:rsidRPr="00485A00" w:rsidRDefault="00C76FD0" w:rsidP="00B621CE">
            <w:pPr>
              <w:keepLines/>
              <w:spacing w:after="0" w:line="240" w:lineRule="auto"/>
              <w:ind w:left="60"/>
              <w:contextualSpacing/>
              <w:jc w:val="both"/>
              <w:rPr>
                <w:rFonts w:ascii="Tahoma" w:hAnsi="Tahoma" w:cs="Tahoma"/>
                <w:sz w:val="24"/>
                <w:szCs w:val="24"/>
              </w:rPr>
            </w:pPr>
            <w:r w:rsidRPr="00485A00">
              <w:rPr>
                <w:rFonts w:ascii="Tahoma" w:hAnsi="Tahoma" w:cs="Tahoma"/>
                <w:sz w:val="24"/>
                <w:szCs w:val="24"/>
              </w:rPr>
              <w:t>Дополнительно в состав раздела включить мероприятия по обеспечению транспорта для безопасной перевозки работников к месту производства работ.</w:t>
            </w:r>
          </w:p>
          <w:p w14:paraId="6B34310B" w14:textId="77777777" w:rsidR="00C76FD0" w:rsidRPr="00485A00" w:rsidRDefault="00C76FD0" w:rsidP="00B621CE">
            <w:pPr>
              <w:keepLines/>
              <w:spacing w:after="0" w:line="240" w:lineRule="auto"/>
              <w:ind w:left="60"/>
              <w:jc w:val="both"/>
              <w:rPr>
                <w:rFonts w:ascii="Tahoma" w:hAnsi="Tahoma" w:cs="Tahoma"/>
                <w:sz w:val="24"/>
                <w:szCs w:val="24"/>
              </w:rPr>
            </w:pPr>
            <w:r w:rsidRPr="00485A00">
              <w:rPr>
                <w:rFonts w:ascii="Tahoma" w:hAnsi="Tahoma" w:cs="Tahoma"/>
                <w:sz w:val="24"/>
                <w:szCs w:val="24"/>
              </w:rPr>
              <w:t>При разработке раздела ПОС учесть затраты на энергообеспечение строительной площадки.</w:t>
            </w:r>
          </w:p>
          <w:p w14:paraId="4C4A75E5" w14:textId="77777777" w:rsidR="00C76FD0" w:rsidRPr="00485A00" w:rsidRDefault="00C76FD0" w:rsidP="00B621CE">
            <w:pPr>
              <w:spacing w:after="0" w:line="240" w:lineRule="auto"/>
              <w:ind w:left="60"/>
              <w:contextualSpacing/>
              <w:jc w:val="both"/>
              <w:rPr>
                <w:rFonts w:ascii="Tahoma" w:eastAsia="Times New Roman" w:hAnsi="Tahoma" w:cs="Tahoma"/>
                <w:sz w:val="24"/>
                <w:szCs w:val="24"/>
                <w:lang w:eastAsia="ru-RU"/>
              </w:rPr>
            </w:pPr>
          </w:p>
          <w:p w14:paraId="5F99B89E" w14:textId="1F7FAB39" w:rsidR="00C76FD0" w:rsidRPr="00485A00" w:rsidRDefault="00C76FD0" w:rsidP="00B621CE">
            <w:pPr>
              <w:spacing w:after="0" w:line="240" w:lineRule="auto"/>
              <w:ind w:left="60"/>
              <w:contextualSpacing/>
              <w:jc w:val="both"/>
              <w:rPr>
                <w:rFonts w:ascii="Tahoma" w:hAnsi="Tahoma" w:cs="Tahoma"/>
                <w:sz w:val="24"/>
                <w:szCs w:val="24"/>
              </w:rPr>
            </w:pPr>
            <w:r w:rsidRPr="00485A00">
              <w:rPr>
                <w:rFonts w:ascii="Tahoma" w:hAnsi="Tahoma" w:cs="Tahoma"/>
                <w:sz w:val="24"/>
                <w:szCs w:val="24"/>
              </w:rPr>
              <w:t>В случае необходимости выполнения демонтажных работ привести описание с перечнем демонтируемых сооружений в данном разделе (в т.ч. с учетом Постановления Правительства РФ от 26,04.2019 №509 и прочих НПА РФ).</w:t>
            </w:r>
          </w:p>
          <w:p w14:paraId="274C6ADA" w14:textId="77777777" w:rsidR="00C76FD0" w:rsidRPr="00485A00" w:rsidRDefault="00C76FD0" w:rsidP="00B621CE">
            <w:pPr>
              <w:spacing w:after="0" w:line="240" w:lineRule="auto"/>
              <w:ind w:left="60"/>
              <w:contextualSpacing/>
              <w:jc w:val="both"/>
              <w:rPr>
                <w:rFonts w:ascii="Tahoma" w:eastAsia="Times New Roman" w:hAnsi="Tahoma" w:cs="Tahoma"/>
                <w:sz w:val="24"/>
                <w:szCs w:val="24"/>
                <w:lang w:eastAsia="ru-RU"/>
              </w:rPr>
            </w:pPr>
          </w:p>
          <w:p w14:paraId="39AC04CA" w14:textId="3A9D290A" w:rsidR="00C76FD0" w:rsidRPr="00485A00" w:rsidRDefault="00C76FD0" w:rsidP="00B621CE">
            <w:pPr>
              <w:spacing w:after="0" w:line="240" w:lineRule="auto"/>
              <w:ind w:left="60"/>
              <w:contextualSpacing/>
              <w:jc w:val="both"/>
              <w:rPr>
                <w:rFonts w:ascii="Tahoma" w:eastAsia="Times New Roman" w:hAnsi="Tahoma" w:cs="Tahoma"/>
                <w:sz w:val="24"/>
                <w:szCs w:val="24"/>
                <w:lang w:eastAsia="ru-RU"/>
              </w:rPr>
            </w:pPr>
            <w:r w:rsidRPr="00485A00">
              <w:rPr>
                <w:rFonts w:ascii="Tahoma" w:eastAsia="Times New Roman" w:hAnsi="Tahoma" w:cs="Tahoma"/>
                <w:sz w:val="24"/>
                <w:szCs w:val="24"/>
                <w:lang w:eastAsia="ru-RU"/>
              </w:rPr>
              <w:t xml:space="preserve">Выполнить формирование укрупненного прогнозного календарно-сетевого графика (далее по тексту КСГ) средствами </w:t>
            </w:r>
            <w:r w:rsidRPr="00485A00">
              <w:rPr>
                <w:rFonts w:ascii="Tahoma" w:hAnsi="Tahoma" w:cs="Tahoma"/>
                <w:sz w:val="24"/>
                <w:szCs w:val="24"/>
              </w:rPr>
              <w:t xml:space="preserve">ПО Oracle </w:t>
            </w:r>
            <w:proofErr w:type="spellStart"/>
            <w:r w:rsidRPr="00485A00">
              <w:rPr>
                <w:rFonts w:ascii="Tahoma" w:hAnsi="Tahoma" w:cs="Tahoma"/>
                <w:sz w:val="24"/>
                <w:szCs w:val="24"/>
              </w:rPr>
              <w:t>Primavera</w:t>
            </w:r>
            <w:proofErr w:type="spellEnd"/>
            <w:r w:rsidRPr="00485A00">
              <w:rPr>
                <w:rFonts w:ascii="Tahoma" w:hAnsi="Tahoma" w:cs="Tahoma"/>
                <w:sz w:val="24"/>
                <w:szCs w:val="24"/>
              </w:rPr>
              <w:t xml:space="preserve"> P6 Professional 17 версии не ниже 17.7. &lt;Уточнить актуальную версию&gt;</w:t>
            </w:r>
          </w:p>
          <w:p w14:paraId="174079D3" w14:textId="77777777" w:rsidR="00C76FD0" w:rsidRPr="00485A00" w:rsidRDefault="00C76FD0" w:rsidP="00B621CE">
            <w:pPr>
              <w:spacing w:after="0" w:line="240" w:lineRule="auto"/>
              <w:ind w:left="60"/>
              <w:contextualSpacing/>
              <w:jc w:val="both"/>
              <w:rPr>
                <w:rFonts w:ascii="Tahoma" w:eastAsia="Times New Roman" w:hAnsi="Tahoma" w:cs="Tahoma"/>
                <w:sz w:val="24"/>
                <w:szCs w:val="24"/>
                <w:lang w:eastAsia="ru-RU"/>
              </w:rPr>
            </w:pPr>
          </w:p>
          <w:p w14:paraId="2973851F" w14:textId="3EE9C9FE" w:rsidR="00C76FD0" w:rsidRPr="00485A00" w:rsidRDefault="00C76FD0" w:rsidP="00B621CE">
            <w:pPr>
              <w:spacing w:after="0" w:line="240" w:lineRule="auto"/>
              <w:ind w:left="60"/>
              <w:contextualSpacing/>
              <w:jc w:val="both"/>
              <w:rPr>
                <w:rFonts w:ascii="Tahoma" w:hAnsi="Tahoma" w:cs="Tahoma"/>
                <w:sz w:val="24"/>
                <w:szCs w:val="24"/>
              </w:rPr>
            </w:pPr>
            <w:r w:rsidRPr="00485A00">
              <w:rPr>
                <w:rFonts w:ascii="Tahoma" w:hAnsi="Tahoma" w:cs="Tahoma"/>
                <w:sz w:val="24"/>
                <w:szCs w:val="24"/>
              </w:rPr>
              <w:t>Своевременно передать Заказчику, отчеты и гистограммы в электронном виде в формате (</w:t>
            </w:r>
            <w:proofErr w:type="spellStart"/>
            <w:r w:rsidRPr="00485A00">
              <w:rPr>
                <w:rFonts w:ascii="Tahoma" w:hAnsi="Tahoma" w:cs="Tahoma"/>
                <w:sz w:val="24"/>
                <w:szCs w:val="24"/>
              </w:rPr>
              <w:t>xls</w:t>
            </w:r>
            <w:proofErr w:type="spellEnd"/>
            <w:r w:rsidRPr="00485A00">
              <w:rPr>
                <w:rFonts w:ascii="Tahoma" w:hAnsi="Tahoma" w:cs="Tahoma"/>
                <w:sz w:val="24"/>
                <w:szCs w:val="24"/>
              </w:rPr>
              <w:t xml:space="preserve">, </w:t>
            </w:r>
            <w:proofErr w:type="spellStart"/>
            <w:r w:rsidRPr="00485A00">
              <w:rPr>
                <w:rFonts w:ascii="Tahoma" w:hAnsi="Tahoma" w:cs="Tahoma"/>
                <w:sz w:val="24"/>
                <w:szCs w:val="24"/>
              </w:rPr>
              <w:t>word</w:t>
            </w:r>
            <w:proofErr w:type="spellEnd"/>
            <w:r w:rsidRPr="00485A00">
              <w:rPr>
                <w:rFonts w:ascii="Tahoma" w:hAnsi="Tahoma" w:cs="Tahoma"/>
                <w:sz w:val="24"/>
                <w:szCs w:val="24"/>
              </w:rPr>
              <w:t xml:space="preserve">, </w:t>
            </w:r>
            <w:proofErr w:type="spellStart"/>
            <w:r w:rsidRPr="00485A00">
              <w:rPr>
                <w:rFonts w:ascii="Tahoma" w:hAnsi="Tahoma" w:cs="Tahoma"/>
                <w:sz w:val="24"/>
                <w:szCs w:val="24"/>
              </w:rPr>
              <w:t>pdf</w:t>
            </w:r>
            <w:proofErr w:type="spellEnd"/>
            <w:r w:rsidRPr="00485A00">
              <w:rPr>
                <w:rFonts w:ascii="Tahoma" w:hAnsi="Tahoma" w:cs="Tahoma"/>
                <w:sz w:val="24"/>
                <w:szCs w:val="24"/>
              </w:rPr>
              <w:t xml:space="preserve">, </w:t>
            </w:r>
            <w:proofErr w:type="spellStart"/>
            <w:r w:rsidRPr="00485A00">
              <w:rPr>
                <w:rFonts w:ascii="Tahoma" w:hAnsi="Tahoma" w:cs="Tahoma"/>
                <w:sz w:val="24"/>
                <w:szCs w:val="24"/>
              </w:rPr>
              <w:t>xer</w:t>
            </w:r>
            <w:proofErr w:type="spellEnd"/>
            <w:r w:rsidRPr="00485A00">
              <w:rPr>
                <w:rFonts w:ascii="Tahoma" w:hAnsi="Tahoma" w:cs="Tahoma"/>
                <w:sz w:val="24"/>
                <w:szCs w:val="24"/>
              </w:rPr>
              <w:t xml:space="preserve">) в соответствии с требованиями договора. </w:t>
            </w:r>
          </w:p>
        </w:tc>
      </w:tr>
      <w:tr w:rsidR="00485A00" w:rsidRPr="00485A00" w14:paraId="632335DB" w14:textId="77777777" w:rsidTr="00AE7968">
        <w:trPr>
          <w:trHeight w:val="614"/>
        </w:trPr>
        <w:tc>
          <w:tcPr>
            <w:tcW w:w="281" w:type="pct"/>
            <w:gridSpan w:val="2"/>
            <w:shd w:val="clear" w:color="auto" w:fill="FFFFFF"/>
          </w:tcPr>
          <w:p w14:paraId="1422810F" w14:textId="77777777" w:rsidR="00C76FD0" w:rsidRPr="00485A00" w:rsidRDefault="00C76FD0" w:rsidP="00C76FD0">
            <w:pPr>
              <w:pStyle w:val="ab"/>
              <w:numPr>
                <w:ilvl w:val="1"/>
                <w:numId w:val="1"/>
              </w:numPr>
              <w:suppressAutoHyphens/>
              <w:spacing w:after="0"/>
              <w:ind w:left="0" w:right="-141" w:firstLine="0"/>
              <w:jc w:val="both"/>
              <w:rPr>
                <w:rFonts w:ascii="Tahoma" w:hAnsi="Tahoma" w:cs="Tahoma"/>
                <w:sz w:val="24"/>
                <w:szCs w:val="24"/>
              </w:rPr>
            </w:pPr>
          </w:p>
        </w:tc>
        <w:tc>
          <w:tcPr>
            <w:tcW w:w="1716" w:type="pct"/>
            <w:shd w:val="clear" w:color="auto" w:fill="FFFFFF"/>
            <w:tcMar>
              <w:top w:w="57" w:type="dxa"/>
              <w:left w:w="57" w:type="dxa"/>
              <w:bottom w:w="57" w:type="dxa"/>
              <w:right w:w="57" w:type="dxa"/>
            </w:tcMar>
          </w:tcPr>
          <w:p w14:paraId="0ABDD446" w14:textId="77777777" w:rsidR="00C76FD0" w:rsidRPr="00485A00" w:rsidRDefault="00C76FD0" w:rsidP="009A12C7">
            <w:pPr>
              <w:pStyle w:val="ab"/>
              <w:numPr>
                <w:ilvl w:val="1"/>
                <w:numId w:val="5"/>
              </w:numPr>
              <w:suppressAutoHyphens/>
              <w:spacing w:after="0" w:line="240" w:lineRule="auto"/>
              <w:ind w:left="0"/>
              <w:jc w:val="both"/>
              <w:rPr>
                <w:rFonts w:ascii="Tahoma" w:hAnsi="Tahoma" w:cs="Tahoma"/>
                <w:sz w:val="24"/>
                <w:szCs w:val="24"/>
              </w:rPr>
            </w:pPr>
            <w:r w:rsidRPr="00485A00">
              <w:rPr>
                <w:rFonts w:ascii="Tahoma" w:hAnsi="Tahoma" w:cs="Tahoma"/>
                <w:sz w:val="24"/>
                <w:szCs w:val="24"/>
              </w:rPr>
              <w:t xml:space="preserve">Требования и условия к разработке </w:t>
            </w:r>
            <w:r w:rsidRPr="00485A00">
              <w:rPr>
                <w:rFonts w:ascii="Tahoma" w:hAnsi="Tahoma" w:cs="Tahoma"/>
                <w:sz w:val="24"/>
                <w:szCs w:val="24"/>
              </w:rPr>
              <w:lastRenderedPageBreak/>
              <w:t>природоохранных мероприятий, мероприятий по охране окружающей среды и результатам оценки воздействия на окружающую среду</w:t>
            </w:r>
          </w:p>
        </w:tc>
        <w:tc>
          <w:tcPr>
            <w:tcW w:w="3003" w:type="pct"/>
            <w:shd w:val="clear" w:color="auto" w:fill="auto"/>
            <w:tcMar>
              <w:top w:w="57" w:type="dxa"/>
              <w:left w:w="57" w:type="dxa"/>
              <w:bottom w:w="57" w:type="dxa"/>
              <w:right w:w="57" w:type="dxa"/>
            </w:tcMar>
          </w:tcPr>
          <w:p w14:paraId="71B8E04C" w14:textId="607CB522" w:rsidR="00C76FD0" w:rsidRPr="00485A00" w:rsidRDefault="00C76FD0" w:rsidP="009A12C7">
            <w:pPr>
              <w:spacing w:after="0" w:line="240" w:lineRule="auto"/>
              <w:ind w:left="60"/>
              <w:contextualSpacing/>
              <w:jc w:val="both"/>
              <w:rPr>
                <w:rFonts w:ascii="Tahoma" w:hAnsi="Tahoma" w:cs="Tahoma"/>
                <w:sz w:val="24"/>
                <w:szCs w:val="24"/>
              </w:rPr>
            </w:pPr>
            <w:r w:rsidRPr="00485A00">
              <w:rPr>
                <w:rFonts w:ascii="Tahoma" w:hAnsi="Tahoma" w:cs="Tahoma"/>
                <w:sz w:val="24"/>
                <w:szCs w:val="24"/>
              </w:rPr>
              <w:lastRenderedPageBreak/>
              <w:t xml:space="preserve">Разработать раздел проектной документации «Мероприятия по охране окружающей среды» с </w:t>
            </w:r>
            <w:r w:rsidRPr="00485A00">
              <w:rPr>
                <w:rFonts w:ascii="Tahoma" w:hAnsi="Tahoma" w:cs="Tahoma"/>
                <w:sz w:val="24"/>
                <w:szCs w:val="24"/>
              </w:rPr>
              <w:lastRenderedPageBreak/>
              <w:t>учетом требований Постановления Правительства РФ №87 от 16.02.2008 г.</w:t>
            </w:r>
          </w:p>
          <w:p w14:paraId="2F854145" w14:textId="633EF6FA" w:rsidR="00C76FD0" w:rsidRPr="00485A00" w:rsidRDefault="00C76FD0" w:rsidP="009A12C7">
            <w:pPr>
              <w:spacing w:after="0" w:line="240" w:lineRule="auto"/>
              <w:ind w:left="60"/>
              <w:jc w:val="both"/>
              <w:rPr>
                <w:rFonts w:ascii="Tahoma" w:hAnsi="Tahoma" w:cs="Tahoma"/>
                <w:sz w:val="24"/>
                <w:szCs w:val="24"/>
              </w:rPr>
            </w:pPr>
            <w:r w:rsidRPr="00485A00">
              <w:rPr>
                <w:rFonts w:ascii="Tahoma" w:hAnsi="Tahoma" w:cs="Tahoma"/>
                <w:sz w:val="24"/>
                <w:szCs w:val="24"/>
              </w:rPr>
              <w:t>Требования к разработке раздела по обращению с отходами производства и потребления устанавливаются на основании исходной информации по существующим объектам накопления, утилизации, обезвреживания, размещения отходов производства и потребления, а также наличия договоров на передачу отходов для размещения обезвреживания, утилизации специализированными организациями, имеющими соответствующую лицензию на осуществление деятельности в области обращения с отходами.</w:t>
            </w:r>
          </w:p>
          <w:p w14:paraId="11F49EFE" w14:textId="78C4AB47" w:rsidR="00C76FD0" w:rsidRPr="00485A00" w:rsidRDefault="00C76FD0" w:rsidP="009A12C7">
            <w:pPr>
              <w:spacing w:after="0" w:line="240" w:lineRule="auto"/>
              <w:ind w:left="60"/>
              <w:contextualSpacing/>
              <w:jc w:val="both"/>
              <w:rPr>
                <w:rFonts w:ascii="Tahoma" w:hAnsi="Tahoma" w:cs="Tahoma"/>
                <w:sz w:val="24"/>
                <w:szCs w:val="24"/>
              </w:rPr>
            </w:pPr>
            <w:r w:rsidRPr="00485A00">
              <w:rPr>
                <w:rFonts w:ascii="Tahoma" w:hAnsi="Tahoma" w:cs="Tahoma"/>
                <w:sz w:val="24"/>
                <w:szCs w:val="24"/>
              </w:rPr>
              <w:t>Проектом предусмотреть утилизацию отходов в соответствии с требованиями нормативных документов, действующих на территории РФ.</w:t>
            </w:r>
          </w:p>
          <w:p w14:paraId="70843596" w14:textId="0CB9A4FE" w:rsidR="00C76FD0" w:rsidRPr="00485A00" w:rsidRDefault="00C76FD0" w:rsidP="009A12C7">
            <w:pPr>
              <w:spacing w:after="0" w:line="240" w:lineRule="auto"/>
              <w:ind w:left="60"/>
              <w:jc w:val="both"/>
              <w:rPr>
                <w:rFonts w:ascii="Tahoma" w:hAnsi="Tahoma" w:cs="Tahoma"/>
                <w:sz w:val="24"/>
                <w:szCs w:val="24"/>
              </w:rPr>
            </w:pPr>
            <w:r w:rsidRPr="00485A00">
              <w:rPr>
                <w:rFonts w:ascii="Tahoma" w:hAnsi="Tahoma" w:cs="Tahoma"/>
                <w:sz w:val="24"/>
                <w:szCs w:val="24"/>
              </w:rPr>
              <w:t>Разработать подраздел «Охрана водных биологических ресурсов» с предоставлением расчета ущерба, наносимого водным биологическим ресурсам и рыбным запасам, в том числе при проведении гидроиспытаний (при наличии), согласовать расчет с Заказчиком и со всеми заинтересованными контрольно-надзорными органами (в т.ч. органами Рыболовства и Службой по охране, контролю и регулирования использования объектов животного мира и среды их обитания). В рамках данного подраздела разработать и согласовать программу компенсационных мероприятий, направленных на снижение негативного воздействия на водные биоресурсы и среду их обитания.</w:t>
            </w:r>
          </w:p>
          <w:p w14:paraId="1B08A7FE" w14:textId="77777777" w:rsidR="00C76FD0" w:rsidRPr="00485A00" w:rsidRDefault="00C76FD0" w:rsidP="009A12C7">
            <w:pPr>
              <w:spacing w:after="0" w:line="240" w:lineRule="auto"/>
              <w:ind w:left="60"/>
              <w:jc w:val="both"/>
              <w:rPr>
                <w:rFonts w:ascii="Tahoma" w:hAnsi="Tahoma" w:cs="Tahoma"/>
                <w:sz w:val="24"/>
                <w:szCs w:val="24"/>
              </w:rPr>
            </w:pPr>
            <w:r w:rsidRPr="00485A00">
              <w:rPr>
                <w:rFonts w:ascii="Tahoma" w:hAnsi="Tahoma" w:cs="Tahoma"/>
                <w:sz w:val="24"/>
                <w:szCs w:val="24"/>
              </w:rPr>
              <w:t xml:space="preserve">Разработать программу производственного экологического контроля (мониторинг) за характером изменения всех компонентов экосистемы при строительстве и эксплуатации объектов. </w:t>
            </w:r>
          </w:p>
          <w:p w14:paraId="36216F59" w14:textId="77777777" w:rsidR="00C76FD0" w:rsidRPr="00485A00" w:rsidRDefault="00C76FD0" w:rsidP="009A12C7">
            <w:pPr>
              <w:spacing w:after="0" w:line="240" w:lineRule="auto"/>
              <w:ind w:left="60"/>
              <w:jc w:val="both"/>
              <w:rPr>
                <w:rFonts w:ascii="Tahoma" w:hAnsi="Tahoma" w:cs="Tahoma"/>
                <w:sz w:val="24"/>
                <w:szCs w:val="24"/>
              </w:rPr>
            </w:pPr>
            <w:r w:rsidRPr="00485A00">
              <w:rPr>
                <w:rFonts w:ascii="Tahoma" w:hAnsi="Tahoma" w:cs="Tahoma"/>
                <w:sz w:val="24"/>
                <w:szCs w:val="24"/>
              </w:rPr>
              <w:t xml:space="preserve">Предусмотреть мероприятия по обращению с отходами производства и потребления, образующимися при строительстве и эксплуатации объекта в соответствии с </w:t>
            </w:r>
            <w:r w:rsidRPr="00485A00">
              <w:rPr>
                <w:rFonts w:ascii="Tahoma" w:hAnsi="Tahoma" w:cs="Tahoma"/>
                <w:sz w:val="24"/>
                <w:szCs w:val="24"/>
              </w:rPr>
              <w:lastRenderedPageBreak/>
              <w:t>требованиями природоохранного законодательства.</w:t>
            </w:r>
          </w:p>
          <w:p w14:paraId="3BB98C63" w14:textId="7F8869F8" w:rsidR="00C76FD0" w:rsidRPr="00485A00" w:rsidRDefault="00C76FD0" w:rsidP="009A12C7">
            <w:pPr>
              <w:spacing w:after="0" w:line="240" w:lineRule="auto"/>
              <w:ind w:left="60"/>
              <w:jc w:val="both"/>
              <w:rPr>
                <w:rFonts w:ascii="Tahoma" w:hAnsi="Tahoma" w:cs="Tahoma"/>
                <w:sz w:val="24"/>
                <w:szCs w:val="24"/>
              </w:rPr>
            </w:pPr>
            <w:r w:rsidRPr="00485A00">
              <w:rPr>
                <w:rFonts w:ascii="Tahoma" w:hAnsi="Tahoma" w:cs="Tahoma"/>
                <w:sz w:val="24"/>
                <w:szCs w:val="24"/>
              </w:rPr>
              <w:t>В составе раздела «Мероприятия по охране окружающей среды» предусмотреть разделение отходов на три группы и описать способы обращения с ними:</w:t>
            </w:r>
          </w:p>
          <w:p w14:paraId="584B90BF" w14:textId="5CF6B2A7" w:rsidR="00C76FD0" w:rsidRPr="00485A00" w:rsidRDefault="00C76FD0" w:rsidP="009A12C7">
            <w:pPr>
              <w:spacing w:after="0" w:line="240" w:lineRule="auto"/>
              <w:ind w:left="60"/>
              <w:jc w:val="both"/>
              <w:rPr>
                <w:rFonts w:ascii="Tahoma" w:hAnsi="Tahoma" w:cs="Tahoma"/>
                <w:sz w:val="24"/>
                <w:szCs w:val="24"/>
              </w:rPr>
            </w:pPr>
            <w:r w:rsidRPr="00485A00">
              <w:rPr>
                <w:rFonts w:ascii="Tahoma" w:hAnsi="Tahoma" w:cs="Tahoma"/>
                <w:sz w:val="24"/>
                <w:szCs w:val="24"/>
              </w:rPr>
              <w:t>а) отходы, образующиеся при строительстве проектируемых объектов;</w:t>
            </w:r>
          </w:p>
          <w:p w14:paraId="65FCE6F8" w14:textId="77777777" w:rsidR="00C76FD0" w:rsidRPr="00485A00" w:rsidRDefault="00C76FD0" w:rsidP="009A12C7">
            <w:pPr>
              <w:spacing w:after="0" w:line="240" w:lineRule="auto"/>
              <w:ind w:left="60"/>
              <w:jc w:val="both"/>
              <w:rPr>
                <w:rFonts w:ascii="Tahoma" w:hAnsi="Tahoma" w:cs="Tahoma"/>
                <w:sz w:val="24"/>
                <w:szCs w:val="24"/>
              </w:rPr>
            </w:pPr>
            <w:r w:rsidRPr="00485A00">
              <w:rPr>
                <w:rFonts w:ascii="Tahoma" w:hAnsi="Tahoma" w:cs="Tahoma"/>
                <w:sz w:val="24"/>
                <w:szCs w:val="24"/>
              </w:rPr>
              <w:t>б) отходы, образующиеся при эксплуатации и ремонте проектируемых объектов;</w:t>
            </w:r>
          </w:p>
          <w:p w14:paraId="3235B467" w14:textId="3B675B2C" w:rsidR="00C76FD0" w:rsidRPr="00485A00" w:rsidRDefault="00C76FD0" w:rsidP="009A12C7">
            <w:pPr>
              <w:spacing w:after="0" w:line="240" w:lineRule="auto"/>
              <w:ind w:left="60"/>
              <w:jc w:val="both"/>
              <w:rPr>
                <w:rFonts w:ascii="Tahoma" w:hAnsi="Tahoma" w:cs="Tahoma"/>
                <w:sz w:val="24"/>
                <w:szCs w:val="24"/>
              </w:rPr>
            </w:pPr>
            <w:r w:rsidRPr="00485A00">
              <w:rPr>
                <w:rFonts w:ascii="Tahoma" w:hAnsi="Tahoma" w:cs="Tahoma"/>
                <w:sz w:val="24"/>
                <w:szCs w:val="24"/>
              </w:rPr>
              <w:t>в) отходы, образующиеся при авариях и их ликвидации.</w:t>
            </w:r>
          </w:p>
          <w:p w14:paraId="71B5E833" w14:textId="3564096D" w:rsidR="00C76FD0" w:rsidRPr="00485A00" w:rsidRDefault="00C76FD0" w:rsidP="009A12C7">
            <w:pPr>
              <w:spacing w:after="0" w:line="240" w:lineRule="auto"/>
              <w:ind w:left="60"/>
              <w:jc w:val="both"/>
              <w:rPr>
                <w:rFonts w:ascii="Tahoma" w:hAnsi="Tahoma" w:cs="Tahoma"/>
                <w:sz w:val="24"/>
                <w:szCs w:val="24"/>
              </w:rPr>
            </w:pPr>
            <w:r w:rsidRPr="00485A00">
              <w:rPr>
                <w:rFonts w:ascii="Tahoma" w:hAnsi="Tahoma" w:cs="Tahoma"/>
                <w:sz w:val="24"/>
                <w:szCs w:val="24"/>
              </w:rPr>
              <w:t>В проектной документации при разработке раздела «Рекультивация нарушенных земель» определить направления рекультивации и описать мероприятия технического и биологического этапов рекультивации с оценкой их стоимости.</w:t>
            </w:r>
          </w:p>
          <w:p w14:paraId="2751D7BB" w14:textId="4F5E4C1A" w:rsidR="00C76FD0" w:rsidRPr="00485A00" w:rsidRDefault="00C76FD0" w:rsidP="009A12C7">
            <w:pPr>
              <w:spacing w:after="0" w:line="240" w:lineRule="auto"/>
              <w:ind w:left="60"/>
              <w:jc w:val="both"/>
              <w:rPr>
                <w:rFonts w:ascii="Tahoma" w:hAnsi="Tahoma" w:cs="Tahoma"/>
                <w:sz w:val="24"/>
                <w:szCs w:val="24"/>
              </w:rPr>
            </w:pPr>
            <w:r w:rsidRPr="00485A00">
              <w:rPr>
                <w:rFonts w:ascii="Tahoma" w:hAnsi="Tahoma" w:cs="Tahoma"/>
                <w:sz w:val="24"/>
                <w:szCs w:val="24"/>
              </w:rPr>
              <w:t>Включить в состав раздела «Мероприятия по охране окружающей среды» информацию, полученную в соответствии с таблицей Б1 Приложения Б СП 502.1325800.2021.</w:t>
            </w:r>
          </w:p>
          <w:p w14:paraId="09CDFBCA" w14:textId="7AC09712" w:rsidR="00C76FD0" w:rsidRPr="00485A00" w:rsidRDefault="00C76FD0" w:rsidP="009A12C7">
            <w:pPr>
              <w:spacing w:after="0" w:line="240" w:lineRule="auto"/>
              <w:ind w:left="60"/>
              <w:jc w:val="both"/>
              <w:rPr>
                <w:rFonts w:ascii="Tahoma" w:hAnsi="Tahoma" w:cs="Tahoma"/>
                <w:sz w:val="24"/>
                <w:szCs w:val="24"/>
              </w:rPr>
            </w:pPr>
            <w:r w:rsidRPr="00485A00">
              <w:rPr>
                <w:rFonts w:ascii="Tahoma" w:hAnsi="Tahoma" w:cs="Tahoma"/>
                <w:sz w:val="24"/>
                <w:szCs w:val="24"/>
              </w:rPr>
              <w:t>При подготовке проектной документации предусмотреть реализацию требований субъектов РФ на территории расположения проектируемых объектов.</w:t>
            </w:r>
          </w:p>
          <w:p w14:paraId="44DF2660" w14:textId="2A08AAEC" w:rsidR="00C76FD0" w:rsidRPr="00485A00" w:rsidRDefault="00576E20" w:rsidP="009A12C7">
            <w:pPr>
              <w:spacing w:after="0" w:line="240" w:lineRule="auto"/>
              <w:ind w:left="60"/>
              <w:jc w:val="both"/>
              <w:rPr>
                <w:rFonts w:ascii="Tahoma" w:hAnsi="Tahoma" w:cs="Tahoma"/>
                <w:sz w:val="24"/>
                <w:szCs w:val="24"/>
              </w:rPr>
            </w:pPr>
            <w:r w:rsidRPr="00485A00">
              <w:rPr>
                <w:rFonts w:ascii="Tahoma" w:hAnsi="Tahoma" w:cs="Tahoma"/>
                <w:sz w:val="24"/>
                <w:szCs w:val="24"/>
              </w:rPr>
              <w:t xml:space="preserve">При необходимости разработать </w:t>
            </w:r>
            <w:r w:rsidR="00C76FD0" w:rsidRPr="00485A00">
              <w:rPr>
                <w:rFonts w:ascii="Tahoma" w:hAnsi="Tahoma" w:cs="Tahoma"/>
                <w:sz w:val="24"/>
                <w:szCs w:val="24"/>
              </w:rPr>
              <w:t>техническое задание на подготовку документации по оценке воздействия хозяйственной и иной деятельности на окружающую среду.</w:t>
            </w:r>
          </w:p>
          <w:p w14:paraId="3FD01A99" w14:textId="77777777" w:rsidR="00C76FD0" w:rsidRPr="00485A00" w:rsidRDefault="00C76FD0" w:rsidP="009A12C7">
            <w:pPr>
              <w:spacing w:after="0" w:line="240" w:lineRule="auto"/>
              <w:ind w:left="60"/>
              <w:jc w:val="both"/>
              <w:rPr>
                <w:rFonts w:ascii="Tahoma" w:hAnsi="Tahoma" w:cs="Tahoma"/>
                <w:sz w:val="24"/>
                <w:szCs w:val="24"/>
              </w:rPr>
            </w:pPr>
            <w:r w:rsidRPr="00485A00">
              <w:rPr>
                <w:rFonts w:ascii="Tahoma" w:hAnsi="Tahoma" w:cs="Tahoma"/>
                <w:sz w:val="24"/>
                <w:szCs w:val="24"/>
              </w:rPr>
              <w:t>Разработать предварительную и окончательную документацию по оценке воздействия хозяйственной и иной деятельности на окружающую среду.</w:t>
            </w:r>
          </w:p>
          <w:p w14:paraId="081033F1" w14:textId="77777777" w:rsidR="00C76FD0" w:rsidRPr="00485A00" w:rsidRDefault="00C76FD0" w:rsidP="009A12C7">
            <w:pPr>
              <w:spacing w:after="0" w:line="240" w:lineRule="auto"/>
              <w:ind w:left="60"/>
              <w:jc w:val="both"/>
              <w:rPr>
                <w:rFonts w:ascii="Tahoma" w:hAnsi="Tahoma" w:cs="Tahoma"/>
                <w:sz w:val="24"/>
                <w:szCs w:val="24"/>
              </w:rPr>
            </w:pPr>
            <w:r w:rsidRPr="00485A00">
              <w:rPr>
                <w:rFonts w:ascii="Tahoma" w:hAnsi="Tahoma" w:cs="Tahoma"/>
                <w:sz w:val="24"/>
                <w:szCs w:val="24"/>
              </w:rPr>
              <w:t>Подраздел ОВОС в части охраны атмосферного воздуха выполнить с учетом всех источников выбросов, поступающих на проектируемые или существующие объекты удаления газов (трубы, свечи), в том числе от действующих объектов за границами проектирования:</w:t>
            </w:r>
          </w:p>
          <w:p w14:paraId="70A5661C" w14:textId="77777777" w:rsidR="00C76FD0" w:rsidRPr="00485A00" w:rsidRDefault="00C76FD0" w:rsidP="009A12C7">
            <w:pPr>
              <w:spacing w:after="0" w:line="240" w:lineRule="auto"/>
              <w:ind w:left="60"/>
              <w:jc w:val="both"/>
              <w:rPr>
                <w:rFonts w:ascii="Tahoma" w:hAnsi="Tahoma" w:cs="Tahoma"/>
                <w:sz w:val="24"/>
                <w:szCs w:val="24"/>
              </w:rPr>
            </w:pPr>
            <w:r w:rsidRPr="00485A00">
              <w:rPr>
                <w:rFonts w:ascii="Tahoma" w:hAnsi="Tahoma" w:cs="Tahoma"/>
                <w:sz w:val="24"/>
                <w:szCs w:val="24"/>
              </w:rPr>
              <w:t>Для периода строительства – с учетом действующих источников выбросов загрязняющих веществ в атмосферу;</w:t>
            </w:r>
          </w:p>
          <w:p w14:paraId="2D9944BD" w14:textId="5883691B" w:rsidR="00C76FD0" w:rsidRPr="00485A00" w:rsidRDefault="00C76FD0" w:rsidP="009A12C7">
            <w:pPr>
              <w:spacing w:after="0" w:line="240" w:lineRule="auto"/>
              <w:ind w:left="60"/>
              <w:jc w:val="both"/>
              <w:rPr>
                <w:rFonts w:ascii="Tahoma" w:hAnsi="Tahoma" w:cs="Tahoma"/>
                <w:sz w:val="24"/>
                <w:szCs w:val="24"/>
              </w:rPr>
            </w:pPr>
            <w:r w:rsidRPr="00485A00">
              <w:rPr>
                <w:rFonts w:ascii="Tahoma" w:hAnsi="Tahoma" w:cs="Tahoma"/>
                <w:sz w:val="24"/>
                <w:szCs w:val="24"/>
              </w:rPr>
              <w:lastRenderedPageBreak/>
              <w:t xml:space="preserve">Для периода эксплуатации – с учетом действующих источников выбросов </w:t>
            </w:r>
            <w:proofErr w:type="spellStart"/>
            <w:r w:rsidRPr="00485A00">
              <w:rPr>
                <w:rFonts w:ascii="Tahoma" w:hAnsi="Tahoma" w:cs="Tahoma"/>
                <w:sz w:val="24"/>
                <w:szCs w:val="24"/>
              </w:rPr>
              <w:t>загрязнающих</w:t>
            </w:r>
            <w:proofErr w:type="spellEnd"/>
            <w:r w:rsidRPr="00485A00">
              <w:rPr>
                <w:rFonts w:ascii="Tahoma" w:hAnsi="Tahoma" w:cs="Tahoma"/>
                <w:sz w:val="24"/>
                <w:szCs w:val="24"/>
              </w:rPr>
              <w:t xml:space="preserve"> веществ в атмосферу, указанием источников, выводимых из эксплуатации и вновь запроектированных.</w:t>
            </w:r>
          </w:p>
          <w:p w14:paraId="77A202CB" w14:textId="77777777" w:rsidR="00C76FD0" w:rsidRPr="00485A00" w:rsidRDefault="00C76FD0" w:rsidP="009A12C7">
            <w:pPr>
              <w:spacing w:after="0" w:line="240" w:lineRule="auto"/>
              <w:ind w:left="60"/>
              <w:jc w:val="both"/>
              <w:rPr>
                <w:rFonts w:ascii="Tahoma" w:hAnsi="Tahoma" w:cs="Tahoma"/>
                <w:sz w:val="24"/>
                <w:szCs w:val="24"/>
              </w:rPr>
            </w:pPr>
            <w:r w:rsidRPr="00485A00">
              <w:rPr>
                <w:rFonts w:ascii="Tahoma" w:hAnsi="Tahoma" w:cs="Tahoma"/>
                <w:sz w:val="24"/>
                <w:szCs w:val="24"/>
              </w:rPr>
              <w:t>Проектом предусмотреть перечень мероприятий по предотвращению и (или) снижению возможного негативного воздействия на водные объекты при осуществлении сброса сточных и (или) дренажных вод в период строительства и эксплуатации объекта капитального строительства. Сброс в водные объекты неочищенных сточных вод недопустим.</w:t>
            </w:r>
          </w:p>
          <w:p w14:paraId="0F7D6742" w14:textId="20EB22C7" w:rsidR="00C76FD0" w:rsidRPr="00485A00" w:rsidRDefault="00C76FD0" w:rsidP="009A12C7">
            <w:pPr>
              <w:spacing w:after="0" w:line="240" w:lineRule="auto"/>
              <w:ind w:left="60"/>
              <w:jc w:val="both"/>
              <w:rPr>
                <w:rFonts w:ascii="Tahoma" w:hAnsi="Tahoma" w:cs="Tahoma"/>
                <w:sz w:val="24"/>
                <w:szCs w:val="24"/>
              </w:rPr>
            </w:pPr>
            <w:r w:rsidRPr="00485A00">
              <w:rPr>
                <w:rFonts w:ascii="Tahoma" w:hAnsi="Tahoma" w:cs="Tahoma"/>
                <w:sz w:val="24"/>
                <w:szCs w:val="24"/>
              </w:rPr>
              <w:t>Предусмотреть мероприятия по предотвращению и (или) снижению воздействия на животный и растительный мир и оценкой воздействия на животный и растительный мир в период строительства и эксплуатации объектов.</w:t>
            </w:r>
          </w:p>
          <w:p w14:paraId="6C96F27A" w14:textId="21E82CAA" w:rsidR="00C76FD0" w:rsidRPr="00485A00" w:rsidRDefault="00C76FD0" w:rsidP="009A12C7">
            <w:pPr>
              <w:pStyle w:val="a4"/>
              <w:ind w:left="60"/>
              <w:jc w:val="both"/>
              <w:rPr>
                <w:rFonts w:ascii="Tahoma" w:eastAsiaTheme="minorHAnsi" w:hAnsi="Tahoma" w:cs="Tahoma"/>
                <w:sz w:val="24"/>
                <w:szCs w:val="24"/>
                <w:lang w:eastAsia="en-US"/>
              </w:rPr>
            </w:pPr>
            <w:r w:rsidRPr="00485A00">
              <w:rPr>
                <w:rFonts w:ascii="Tahoma" w:eastAsiaTheme="minorHAnsi" w:hAnsi="Tahoma" w:cs="Tahoma"/>
                <w:sz w:val="24"/>
                <w:szCs w:val="24"/>
                <w:lang w:eastAsia="en-US"/>
              </w:rPr>
              <w:t>Проектом предусмотреть мероприятия в результате предполагаемого уничтожения (вырубки) зеленых насаждений.</w:t>
            </w:r>
          </w:p>
          <w:p w14:paraId="641AAA4C" w14:textId="77777777" w:rsidR="00C76FD0" w:rsidRPr="00485A00" w:rsidRDefault="00C76FD0" w:rsidP="009A12C7">
            <w:pPr>
              <w:pStyle w:val="a4"/>
              <w:ind w:left="60"/>
              <w:jc w:val="both"/>
              <w:rPr>
                <w:rFonts w:ascii="Tahoma" w:hAnsi="Tahoma" w:cs="Tahoma"/>
                <w:sz w:val="24"/>
                <w:szCs w:val="24"/>
              </w:rPr>
            </w:pPr>
          </w:p>
          <w:p w14:paraId="23598351" w14:textId="614B1AD5" w:rsidR="00C76FD0" w:rsidRPr="00485A00" w:rsidRDefault="00C76FD0" w:rsidP="009A12C7">
            <w:pPr>
              <w:spacing w:after="0" w:line="240" w:lineRule="auto"/>
              <w:ind w:left="60"/>
              <w:jc w:val="both"/>
              <w:rPr>
                <w:rFonts w:ascii="Tahoma" w:hAnsi="Tahoma" w:cs="Tahoma"/>
                <w:sz w:val="24"/>
                <w:szCs w:val="24"/>
              </w:rPr>
            </w:pPr>
            <w:r w:rsidRPr="00485A00">
              <w:rPr>
                <w:rFonts w:ascii="Tahoma" w:hAnsi="Tahoma" w:cs="Tahoma"/>
                <w:sz w:val="24"/>
                <w:szCs w:val="24"/>
              </w:rPr>
              <w:t xml:space="preserve">Для оценки изменения эмиссии парниковых газов (ПГ) (CО2, CН4, N2O, SF6, </w:t>
            </w:r>
            <w:proofErr w:type="spellStart"/>
            <w:r w:rsidRPr="00485A00">
              <w:rPr>
                <w:rFonts w:ascii="Tahoma" w:hAnsi="Tahoma" w:cs="Tahoma"/>
                <w:sz w:val="24"/>
                <w:szCs w:val="24"/>
              </w:rPr>
              <w:t>перфторуглероды</w:t>
            </w:r>
            <w:proofErr w:type="spellEnd"/>
            <w:r w:rsidRPr="00485A00">
              <w:rPr>
                <w:rFonts w:ascii="Tahoma" w:hAnsi="Tahoma" w:cs="Tahoma"/>
                <w:sz w:val="24"/>
                <w:szCs w:val="24"/>
              </w:rPr>
              <w:t>, гидрофторуглероды) по сравнению с существующим положением необходимо включить в проектную документацию по проекту следующую информацию:</w:t>
            </w:r>
          </w:p>
          <w:p w14:paraId="3C0F88A7" w14:textId="165B5FD6" w:rsidR="00C76FD0" w:rsidRPr="00485A00" w:rsidRDefault="00C76FD0" w:rsidP="009A12C7">
            <w:pPr>
              <w:pStyle w:val="3"/>
              <w:ind w:left="60" w:firstLine="0"/>
              <w:jc w:val="both"/>
              <w:rPr>
                <w:rFonts w:ascii="Tahoma" w:eastAsiaTheme="minorHAnsi" w:hAnsi="Tahoma" w:cs="Tahoma"/>
                <w:szCs w:val="24"/>
              </w:rPr>
            </w:pPr>
            <w:r w:rsidRPr="00485A00">
              <w:rPr>
                <w:rFonts w:ascii="Tahoma" w:eastAsiaTheme="minorHAnsi" w:hAnsi="Tahoma" w:cs="Tahoma"/>
                <w:szCs w:val="24"/>
              </w:rPr>
              <w:t>- наименования технологических процессов (и относящихся к ним единиц оборудования), являющихся источниками эмиссии ПГ;</w:t>
            </w:r>
          </w:p>
          <w:p w14:paraId="3AFA3A6C" w14:textId="5677F6A8" w:rsidR="00C76FD0" w:rsidRPr="00485A00" w:rsidRDefault="00C76FD0" w:rsidP="009A12C7">
            <w:pPr>
              <w:pStyle w:val="3"/>
              <w:ind w:left="60" w:firstLine="0"/>
              <w:jc w:val="both"/>
              <w:rPr>
                <w:rFonts w:ascii="Tahoma" w:eastAsiaTheme="minorHAnsi" w:hAnsi="Tahoma" w:cs="Tahoma"/>
                <w:szCs w:val="24"/>
              </w:rPr>
            </w:pPr>
            <w:r w:rsidRPr="00485A00">
              <w:rPr>
                <w:rFonts w:ascii="Tahoma" w:eastAsiaTheme="minorHAnsi" w:hAnsi="Tahoma" w:cs="Tahoma"/>
                <w:szCs w:val="24"/>
              </w:rPr>
              <w:t>- краткое описание технологического процесса как источника ПГ – назначение процесса, применяемые химические реакции, физические характеристики, постоянно действующий источник или эпизодический и т.д.;</w:t>
            </w:r>
          </w:p>
          <w:p w14:paraId="2CA00D37" w14:textId="2FEC7D19" w:rsidR="00C76FD0" w:rsidRPr="00485A00" w:rsidRDefault="00C76FD0" w:rsidP="009A12C7">
            <w:pPr>
              <w:pStyle w:val="3"/>
              <w:ind w:left="60" w:firstLine="0"/>
              <w:jc w:val="both"/>
              <w:rPr>
                <w:rFonts w:ascii="Tahoma" w:eastAsiaTheme="minorHAnsi" w:hAnsi="Tahoma" w:cs="Tahoma"/>
                <w:szCs w:val="24"/>
              </w:rPr>
            </w:pPr>
            <w:r w:rsidRPr="00485A00">
              <w:rPr>
                <w:rFonts w:ascii="Tahoma" w:eastAsiaTheme="minorHAnsi" w:hAnsi="Tahoma" w:cs="Tahoma"/>
                <w:szCs w:val="24"/>
              </w:rPr>
              <w:t>- характеристики источника эмиссии ПГ – мощность эмиссии ПГ (г/с), валовый выброс ПГ (т/год), время работы за смену, за месяц, за год;</w:t>
            </w:r>
          </w:p>
          <w:p w14:paraId="1327B181" w14:textId="6702B410" w:rsidR="00C76FD0" w:rsidRPr="00485A00" w:rsidRDefault="00C76FD0" w:rsidP="009A12C7">
            <w:pPr>
              <w:pStyle w:val="3"/>
              <w:ind w:left="60" w:firstLine="0"/>
              <w:jc w:val="both"/>
              <w:rPr>
                <w:rFonts w:ascii="Tahoma" w:eastAsiaTheme="minorHAnsi" w:hAnsi="Tahoma" w:cs="Tahoma"/>
                <w:szCs w:val="24"/>
              </w:rPr>
            </w:pPr>
            <w:r w:rsidRPr="00485A00">
              <w:rPr>
                <w:rFonts w:ascii="Tahoma" w:eastAsiaTheme="minorHAnsi" w:hAnsi="Tahoma" w:cs="Tahoma"/>
                <w:szCs w:val="24"/>
              </w:rPr>
              <w:t xml:space="preserve">- состав и количество углеродсодержащего сырья, потребляемого технологическим процессом за смену, месяц, год (если есть – сертификаты, </w:t>
            </w:r>
            <w:r w:rsidRPr="00485A00">
              <w:rPr>
                <w:rFonts w:ascii="Tahoma" w:eastAsiaTheme="minorHAnsi" w:hAnsi="Tahoma" w:cs="Tahoma"/>
                <w:szCs w:val="24"/>
              </w:rPr>
              <w:lastRenderedPageBreak/>
              <w:t>протоколы анализов, подтверждающие состав сырья);</w:t>
            </w:r>
          </w:p>
          <w:p w14:paraId="4A5BF274" w14:textId="6000388B" w:rsidR="00C76FD0" w:rsidRPr="00485A00" w:rsidRDefault="00C76FD0" w:rsidP="009A12C7">
            <w:pPr>
              <w:pStyle w:val="3"/>
              <w:ind w:left="60" w:firstLine="0"/>
              <w:jc w:val="both"/>
              <w:rPr>
                <w:rFonts w:ascii="Tahoma" w:hAnsi="Tahoma" w:cs="Tahoma"/>
                <w:szCs w:val="24"/>
              </w:rPr>
            </w:pPr>
            <w:r w:rsidRPr="00485A00">
              <w:rPr>
                <w:rFonts w:ascii="Tahoma" w:hAnsi="Tahoma" w:cs="Tahoma"/>
                <w:szCs w:val="24"/>
              </w:rPr>
              <w:t>- прогноз снижения (увеличения) эмиссии ПГ от технологического процесса в результате осуществления проекта.</w:t>
            </w:r>
          </w:p>
          <w:p w14:paraId="743FE3E6" w14:textId="7B775B6A" w:rsidR="00C76FD0" w:rsidRPr="00485A00" w:rsidRDefault="00C76FD0" w:rsidP="009A12C7">
            <w:pPr>
              <w:pStyle w:val="3"/>
              <w:ind w:left="60" w:firstLine="0"/>
              <w:jc w:val="both"/>
              <w:rPr>
                <w:rFonts w:ascii="Tahoma" w:hAnsi="Tahoma" w:cs="Tahoma"/>
                <w:szCs w:val="24"/>
              </w:rPr>
            </w:pPr>
            <w:r w:rsidRPr="00485A00">
              <w:rPr>
                <w:rFonts w:ascii="Tahoma" w:hAnsi="Tahoma" w:cs="Tahoma"/>
                <w:szCs w:val="24"/>
              </w:rPr>
              <w:t>- расчет прямых и косвенных выбросов ПГ (Охват 1 и Охват 2) производится в соответствии с Методиками, утвержденными в Компании Распоряжением от 18.01.2023 № ГМК-40/004-р. Расчет ПГ производится на основании Методики количественного определения объемов выбросов парниковых газов и поглощений парниковых газов, утвержденной Приказом от 27.05.2022 №371 Минприроды России (Охват 1) и Методических указаний по количественному определению объема косвенных энергетических выбросов парниковых газов, утвержденных Приказом Минприроды России от 29.06.2017 № 330.</w:t>
            </w:r>
          </w:p>
          <w:p w14:paraId="5216D967" w14:textId="77777777" w:rsidR="00C76FD0" w:rsidRPr="00485A00" w:rsidRDefault="00C76FD0" w:rsidP="009A12C7">
            <w:pPr>
              <w:pStyle w:val="3"/>
              <w:ind w:left="60" w:firstLine="0"/>
              <w:jc w:val="both"/>
              <w:rPr>
                <w:rFonts w:ascii="Tahoma" w:hAnsi="Tahoma" w:cs="Tahoma"/>
                <w:szCs w:val="24"/>
              </w:rPr>
            </w:pPr>
            <w:r w:rsidRPr="00485A00">
              <w:rPr>
                <w:rFonts w:ascii="Tahoma" w:hAnsi="Tahoma" w:cs="Tahoma"/>
                <w:szCs w:val="24"/>
              </w:rPr>
              <w:t>Расчет эмиссии ПГ должен быть выполнен в СО</w:t>
            </w:r>
            <w:r w:rsidRPr="00485A00">
              <w:rPr>
                <w:rFonts w:ascii="Tahoma" w:hAnsi="Tahoma" w:cs="Tahoma"/>
                <w:szCs w:val="24"/>
                <w:vertAlign w:val="subscript"/>
              </w:rPr>
              <w:t>2-экв</w:t>
            </w:r>
            <w:r w:rsidRPr="00485A00">
              <w:rPr>
                <w:rFonts w:ascii="Tahoma" w:hAnsi="Tahoma" w:cs="Tahoma"/>
                <w:szCs w:val="24"/>
              </w:rPr>
              <w:t>, а также в разрезе по газам СО</w:t>
            </w:r>
            <w:r w:rsidRPr="00485A00">
              <w:rPr>
                <w:rFonts w:ascii="Tahoma" w:hAnsi="Tahoma" w:cs="Tahoma"/>
                <w:szCs w:val="24"/>
                <w:vertAlign w:val="subscript"/>
              </w:rPr>
              <w:t>2</w:t>
            </w:r>
            <w:r w:rsidRPr="00485A00">
              <w:rPr>
                <w:rFonts w:ascii="Tahoma" w:hAnsi="Tahoma" w:cs="Tahoma"/>
                <w:szCs w:val="24"/>
              </w:rPr>
              <w:t>, СН</w:t>
            </w:r>
            <w:r w:rsidRPr="00485A00">
              <w:rPr>
                <w:rFonts w:ascii="Tahoma" w:hAnsi="Tahoma" w:cs="Tahoma"/>
                <w:szCs w:val="24"/>
                <w:vertAlign w:val="subscript"/>
              </w:rPr>
              <w:t>4</w:t>
            </w:r>
            <w:r w:rsidRPr="00485A00">
              <w:rPr>
                <w:rFonts w:ascii="Tahoma" w:hAnsi="Tahoma" w:cs="Tahoma"/>
                <w:szCs w:val="24"/>
              </w:rPr>
              <w:t xml:space="preserve">, </w:t>
            </w:r>
            <w:r w:rsidRPr="00485A00">
              <w:rPr>
                <w:rFonts w:ascii="Tahoma" w:hAnsi="Tahoma" w:cs="Tahoma"/>
                <w:szCs w:val="24"/>
                <w:lang w:val="en-US"/>
              </w:rPr>
              <w:t>N</w:t>
            </w:r>
            <w:r w:rsidRPr="00485A00">
              <w:rPr>
                <w:rFonts w:ascii="Tahoma" w:hAnsi="Tahoma" w:cs="Tahoma"/>
                <w:szCs w:val="24"/>
                <w:vertAlign w:val="subscript"/>
              </w:rPr>
              <w:t>2</w:t>
            </w:r>
            <w:r w:rsidRPr="00485A00">
              <w:rPr>
                <w:rFonts w:ascii="Tahoma" w:hAnsi="Tahoma" w:cs="Tahoma"/>
                <w:szCs w:val="24"/>
                <w:lang w:val="en-US"/>
              </w:rPr>
              <w:t>O</w:t>
            </w:r>
            <w:r w:rsidRPr="00485A00">
              <w:rPr>
                <w:rFonts w:ascii="Tahoma" w:hAnsi="Tahoma" w:cs="Tahoma"/>
                <w:szCs w:val="24"/>
              </w:rPr>
              <w:t>.</w:t>
            </w:r>
          </w:p>
          <w:p w14:paraId="7B1C8D9A" w14:textId="77777777" w:rsidR="00C76FD0" w:rsidRPr="00485A00" w:rsidRDefault="00C76FD0" w:rsidP="009A12C7">
            <w:pPr>
              <w:pStyle w:val="3"/>
              <w:ind w:left="60" w:firstLine="0"/>
              <w:jc w:val="both"/>
              <w:rPr>
                <w:rFonts w:ascii="Tahoma" w:eastAsiaTheme="minorHAnsi" w:hAnsi="Tahoma" w:cs="Tahoma"/>
                <w:szCs w:val="24"/>
              </w:rPr>
            </w:pPr>
          </w:p>
          <w:p w14:paraId="7C9BC7BD" w14:textId="06417818" w:rsidR="00C76FD0" w:rsidRPr="00485A00" w:rsidRDefault="00576E20" w:rsidP="009A12C7">
            <w:pPr>
              <w:pStyle w:val="3"/>
              <w:ind w:left="60" w:firstLine="0"/>
              <w:jc w:val="both"/>
              <w:rPr>
                <w:rFonts w:ascii="Tahoma" w:eastAsiaTheme="minorHAnsi" w:hAnsi="Tahoma" w:cs="Tahoma"/>
                <w:szCs w:val="24"/>
              </w:rPr>
            </w:pPr>
            <w:r w:rsidRPr="00485A00">
              <w:rPr>
                <w:rFonts w:ascii="Tahoma" w:eastAsiaTheme="minorHAnsi" w:hAnsi="Tahoma" w:cs="Tahoma"/>
                <w:szCs w:val="24"/>
              </w:rPr>
              <w:t>При необходимости в</w:t>
            </w:r>
            <w:r w:rsidR="00C76FD0" w:rsidRPr="00485A00">
              <w:rPr>
                <w:rFonts w:ascii="Tahoma" w:eastAsiaTheme="minorHAnsi" w:hAnsi="Tahoma" w:cs="Tahoma"/>
                <w:szCs w:val="24"/>
              </w:rPr>
              <w:t>ыполнить работы по установлению санитарно-защитной зоны (СЗЗ) в следующем объеме:</w:t>
            </w:r>
          </w:p>
          <w:p w14:paraId="7F4A9E4F" w14:textId="77777777" w:rsidR="00C76FD0" w:rsidRPr="00485A00" w:rsidRDefault="00C76FD0" w:rsidP="009A12C7">
            <w:pPr>
              <w:pStyle w:val="3"/>
              <w:numPr>
                <w:ilvl w:val="0"/>
                <w:numId w:val="32"/>
              </w:numPr>
              <w:ind w:left="60"/>
              <w:jc w:val="both"/>
              <w:rPr>
                <w:rFonts w:ascii="Tahoma" w:eastAsiaTheme="minorHAnsi" w:hAnsi="Tahoma" w:cs="Tahoma"/>
                <w:szCs w:val="24"/>
              </w:rPr>
            </w:pPr>
            <w:r w:rsidRPr="00485A00">
              <w:rPr>
                <w:rFonts w:ascii="Tahoma" w:eastAsiaTheme="minorHAnsi" w:hAnsi="Tahoma" w:cs="Tahoma"/>
                <w:szCs w:val="24"/>
              </w:rPr>
              <w:t>На основании принятых основных технических/проектных решений обеспечить разработку технического задания на разработку проекта санитарно-защитной зоны и согласовать его с Заказчиком.</w:t>
            </w:r>
          </w:p>
          <w:p w14:paraId="6CA83841" w14:textId="77777777" w:rsidR="00C76FD0" w:rsidRPr="00485A00" w:rsidRDefault="00C76FD0" w:rsidP="009A12C7">
            <w:pPr>
              <w:pStyle w:val="3"/>
              <w:numPr>
                <w:ilvl w:val="0"/>
                <w:numId w:val="32"/>
              </w:numPr>
              <w:ind w:left="60"/>
              <w:jc w:val="both"/>
              <w:rPr>
                <w:rFonts w:ascii="Tahoma" w:eastAsiaTheme="minorHAnsi" w:hAnsi="Tahoma" w:cs="Tahoma"/>
                <w:szCs w:val="24"/>
              </w:rPr>
            </w:pPr>
            <w:r w:rsidRPr="00485A00">
              <w:rPr>
                <w:rFonts w:ascii="Tahoma" w:eastAsiaTheme="minorHAnsi" w:hAnsi="Tahoma" w:cs="Tahoma"/>
                <w:szCs w:val="24"/>
              </w:rPr>
              <w:t>Обеспечить разработку проекта санитарно-защитной зоны согласно требованиям Федерального закона от 30.03.1999 № 52-ФЗ «О санитарно-эпидемиологическом благополучии населения», Постановления Правительства РФ от 03.03.2018 N 222 «Об утверждении Правил установления санитарно-защитных зон и использования земельных участков, расположенных в границах санитарно-защитных зон», и других нормативно-правовых актов РФ.</w:t>
            </w:r>
          </w:p>
          <w:p w14:paraId="0C8303B0" w14:textId="77777777" w:rsidR="00C76FD0" w:rsidRPr="00485A00" w:rsidRDefault="00C76FD0" w:rsidP="009A12C7">
            <w:pPr>
              <w:pStyle w:val="3"/>
              <w:numPr>
                <w:ilvl w:val="0"/>
                <w:numId w:val="32"/>
              </w:numPr>
              <w:ind w:left="60"/>
              <w:jc w:val="both"/>
              <w:rPr>
                <w:rFonts w:ascii="Tahoma" w:eastAsiaTheme="minorHAnsi" w:hAnsi="Tahoma" w:cs="Tahoma"/>
                <w:szCs w:val="24"/>
              </w:rPr>
            </w:pPr>
            <w:r w:rsidRPr="00485A00">
              <w:rPr>
                <w:rFonts w:ascii="Tahoma" w:eastAsiaTheme="minorHAnsi" w:hAnsi="Tahoma" w:cs="Tahoma"/>
                <w:szCs w:val="24"/>
              </w:rPr>
              <w:t>Исполнитель обеспечивает выполнение Оценки риска для здоровья человека в составе Проекта СЗЗ.</w:t>
            </w:r>
          </w:p>
          <w:p w14:paraId="193123F9" w14:textId="77777777" w:rsidR="00C76FD0" w:rsidRPr="00485A00" w:rsidRDefault="00C76FD0" w:rsidP="009A12C7">
            <w:pPr>
              <w:pStyle w:val="3"/>
              <w:numPr>
                <w:ilvl w:val="0"/>
                <w:numId w:val="32"/>
              </w:numPr>
              <w:ind w:left="60"/>
              <w:jc w:val="both"/>
              <w:rPr>
                <w:rFonts w:ascii="Tahoma" w:eastAsiaTheme="minorHAnsi" w:hAnsi="Tahoma" w:cs="Tahoma"/>
                <w:szCs w:val="24"/>
              </w:rPr>
            </w:pPr>
            <w:r w:rsidRPr="00485A00">
              <w:rPr>
                <w:rFonts w:ascii="Tahoma" w:eastAsiaTheme="minorHAnsi" w:hAnsi="Tahoma" w:cs="Tahoma"/>
                <w:szCs w:val="24"/>
              </w:rPr>
              <w:lastRenderedPageBreak/>
              <w:t>Исполнитель обеспечивает:</w:t>
            </w:r>
          </w:p>
          <w:p w14:paraId="0D3DC14E" w14:textId="77777777" w:rsidR="00C76FD0" w:rsidRPr="00485A00" w:rsidRDefault="00C76FD0" w:rsidP="009A12C7">
            <w:pPr>
              <w:pStyle w:val="3"/>
              <w:numPr>
                <w:ilvl w:val="1"/>
                <w:numId w:val="32"/>
              </w:numPr>
              <w:ind w:left="60"/>
              <w:jc w:val="both"/>
              <w:rPr>
                <w:rFonts w:ascii="Tahoma" w:eastAsiaTheme="minorHAnsi" w:hAnsi="Tahoma" w:cs="Tahoma"/>
                <w:szCs w:val="24"/>
              </w:rPr>
            </w:pPr>
            <w:r w:rsidRPr="00485A00">
              <w:rPr>
                <w:rFonts w:ascii="Tahoma" w:eastAsiaTheme="minorHAnsi" w:hAnsi="Tahoma" w:cs="Tahoma"/>
                <w:szCs w:val="24"/>
              </w:rPr>
              <w:t xml:space="preserve">Разработку Проекта СЗЗ; </w:t>
            </w:r>
          </w:p>
          <w:p w14:paraId="152D8982" w14:textId="77777777" w:rsidR="00C76FD0" w:rsidRPr="00485A00" w:rsidRDefault="00C76FD0" w:rsidP="009A12C7">
            <w:pPr>
              <w:pStyle w:val="3"/>
              <w:numPr>
                <w:ilvl w:val="1"/>
                <w:numId w:val="32"/>
              </w:numPr>
              <w:ind w:left="60"/>
              <w:jc w:val="both"/>
              <w:rPr>
                <w:rFonts w:ascii="Tahoma" w:eastAsiaTheme="minorHAnsi" w:hAnsi="Tahoma" w:cs="Tahoma"/>
                <w:szCs w:val="24"/>
              </w:rPr>
            </w:pPr>
            <w:r w:rsidRPr="00485A00">
              <w:rPr>
                <w:rFonts w:ascii="Tahoma" w:eastAsiaTheme="minorHAnsi" w:hAnsi="Tahoma" w:cs="Tahoma"/>
                <w:szCs w:val="24"/>
              </w:rPr>
              <w:t>Проведение аккредитованной организацией санитарно-эпидемиологической экспертизы в отношении проекта СЗЗ, получение ее положительного результата;</w:t>
            </w:r>
          </w:p>
          <w:p w14:paraId="0F00EE3C" w14:textId="77777777" w:rsidR="00C76FD0" w:rsidRPr="00485A00" w:rsidRDefault="00C76FD0" w:rsidP="009A12C7">
            <w:pPr>
              <w:pStyle w:val="3"/>
              <w:numPr>
                <w:ilvl w:val="1"/>
                <w:numId w:val="32"/>
              </w:numPr>
              <w:ind w:left="60"/>
              <w:jc w:val="both"/>
              <w:rPr>
                <w:rFonts w:ascii="Tahoma" w:eastAsiaTheme="minorHAnsi" w:hAnsi="Tahoma" w:cs="Tahoma"/>
                <w:szCs w:val="24"/>
              </w:rPr>
            </w:pPr>
            <w:r w:rsidRPr="00485A00">
              <w:rPr>
                <w:rFonts w:ascii="Tahoma" w:eastAsiaTheme="minorHAnsi" w:hAnsi="Tahoma" w:cs="Tahoma"/>
                <w:szCs w:val="24"/>
              </w:rPr>
              <w:t>Получение в Роспотребнадзоре санитарно-эпидемиологического заключения о соответствии проекта СЗЗ государственным санитарно-эпидемиологическим правилам и нормативам;</w:t>
            </w:r>
          </w:p>
          <w:p w14:paraId="31C03B81" w14:textId="77777777" w:rsidR="00C76FD0" w:rsidRPr="00485A00" w:rsidRDefault="00C76FD0" w:rsidP="009A12C7">
            <w:pPr>
              <w:pStyle w:val="3"/>
              <w:numPr>
                <w:ilvl w:val="1"/>
                <w:numId w:val="32"/>
              </w:numPr>
              <w:ind w:left="60"/>
              <w:jc w:val="both"/>
              <w:rPr>
                <w:rFonts w:ascii="Tahoma" w:eastAsiaTheme="minorHAnsi" w:hAnsi="Tahoma" w:cs="Tahoma"/>
                <w:szCs w:val="24"/>
              </w:rPr>
            </w:pPr>
            <w:r w:rsidRPr="00485A00">
              <w:rPr>
                <w:rFonts w:ascii="Tahoma" w:eastAsiaTheme="minorHAnsi" w:hAnsi="Tahoma" w:cs="Tahoma"/>
                <w:szCs w:val="24"/>
              </w:rPr>
              <w:t>Подготовку пакета документов и направление в Федеральную службу по надзору в сфере защиты прав потребителей и благополучия человека (либо ее территориальные органы) заявления об установлении СЗЗ;</w:t>
            </w:r>
          </w:p>
          <w:p w14:paraId="1A505203" w14:textId="77777777" w:rsidR="00C76FD0" w:rsidRPr="00485A00" w:rsidRDefault="00C76FD0" w:rsidP="009A12C7">
            <w:pPr>
              <w:pStyle w:val="3"/>
              <w:numPr>
                <w:ilvl w:val="1"/>
                <w:numId w:val="32"/>
              </w:numPr>
              <w:ind w:left="60"/>
              <w:jc w:val="both"/>
              <w:rPr>
                <w:rFonts w:ascii="Tahoma" w:eastAsiaTheme="minorHAnsi" w:hAnsi="Tahoma" w:cs="Tahoma"/>
                <w:szCs w:val="24"/>
              </w:rPr>
            </w:pPr>
            <w:r w:rsidRPr="00485A00">
              <w:rPr>
                <w:rFonts w:ascii="Tahoma" w:eastAsiaTheme="minorHAnsi" w:hAnsi="Tahoma" w:cs="Tahoma"/>
                <w:szCs w:val="24"/>
              </w:rPr>
              <w:t>Получение решения об установлении СЗЗ;</w:t>
            </w:r>
          </w:p>
          <w:p w14:paraId="3E411DDB" w14:textId="361D3A3F" w:rsidR="00C76FD0" w:rsidRPr="00485A00" w:rsidRDefault="00C76FD0" w:rsidP="009A12C7">
            <w:pPr>
              <w:pStyle w:val="3"/>
              <w:numPr>
                <w:ilvl w:val="1"/>
                <w:numId w:val="32"/>
              </w:numPr>
              <w:ind w:left="60"/>
              <w:jc w:val="both"/>
              <w:rPr>
                <w:rFonts w:ascii="Tahoma" w:hAnsi="Tahoma" w:cs="Tahoma"/>
                <w:szCs w:val="24"/>
              </w:rPr>
            </w:pPr>
            <w:r w:rsidRPr="00485A00">
              <w:rPr>
                <w:rFonts w:ascii="Tahoma" w:eastAsiaTheme="minorHAnsi" w:hAnsi="Tahoma" w:cs="Tahoma"/>
                <w:szCs w:val="24"/>
              </w:rPr>
              <w:t>Внесение сведений об установленной СЗЗ в Единый государственный реестр недвижимости (после выдачи разрешения на строительство).</w:t>
            </w:r>
          </w:p>
        </w:tc>
      </w:tr>
      <w:tr w:rsidR="00485A00" w:rsidRPr="00485A00" w14:paraId="04C2EB6E" w14:textId="77777777" w:rsidTr="00AE7968">
        <w:trPr>
          <w:trHeight w:val="614"/>
        </w:trPr>
        <w:tc>
          <w:tcPr>
            <w:tcW w:w="281" w:type="pct"/>
            <w:gridSpan w:val="2"/>
            <w:shd w:val="clear" w:color="auto" w:fill="FFFFFF"/>
          </w:tcPr>
          <w:p w14:paraId="58D60C3E" w14:textId="77777777" w:rsidR="00C76FD0" w:rsidRPr="00485A00" w:rsidRDefault="00C76FD0" w:rsidP="00C76FD0">
            <w:pPr>
              <w:pStyle w:val="ab"/>
              <w:numPr>
                <w:ilvl w:val="1"/>
                <w:numId w:val="1"/>
              </w:numPr>
              <w:suppressAutoHyphens/>
              <w:spacing w:after="0"/>
              <w:ind w:left="0" w:right="-141" w:firstLine="0"/>
              <w:jc w:val="both"/>
              <w:rPr>
                <w:rFonts w:ascii="Tahoma" w:hAnsi="Tahoma" w:cs="Tahoma"/>
                <w:sz w:val="24"/>
                <w:szCs w:val="24"/>
              </w:rPr>
            </w:pPr>
          </w:p>
        </w:tc>
        <w:tc>
          <w:tcPr>
            <w:tcW w:w="1716" w:type="pct"/>
            <w:shd w:val="clear" w:color="auto" w:fill="FFFFFF"/>
            <w:tcMar>
              <w:top w:w="57" w:type="dxa"/>
              <w:left w:w="57" w:type="dxa"/>
              <w:bottom w:w="57" w:type="dxa"/>
              <w:right w:w="57" w:type="dxa"/>
            </w:tcMar>
          </w:tcPr>
          <w:p w14:paraId="26A07FC4" w14:textId="77777777" w:rsidR="00C76FD0" w:rsidRPr="00485A00" w:rsidRDefault="00C76FD0" w:rsidP="009A12C7">
            <w:pPr>
              <w:pStyle w:val="ab"/>
              <w:numPr>
                <w:ilvl w:val="1"/>
                <w:numId w:val="5"/>
              </w:numPr>
              <w:suppressAutoHyphens/>
              <w:spacing w:after="0" w:line="240" w:lineRule="auto"/>
              <w:ind w:left="0"/>
              <w:jc w:val="both"/>
              <w:rPr>
                <w:rFonts w:ascii="Tahoma" w:hAnsi="Tahoma" w:cs="Tahoma"/>
                <w:sz w:val="24"/>
                <w:szCs w:val="24"/>
              </w:rPr>
            </w:pPr>
            <w:r w:rsidRPr="00485A00">
              <w:rPr>
                <w:rFonts w:ascii="Tahoma" w:hAnsi="Tahoma" w:cs="Tahoma"/>
                <w:sz w:val="24"/>
                <w:szCs w:val="24"/>
              </w:rPr>
              <w:t>Мероприятия по обеспечению пожарной безопасности</w:t>
            </w:r>
          </w:p>
        </w:tc>
        <w:tc>
          <w:tcPr>
            <w:tcW w:w="3003" w:type="pct"/>
            <w:shd w:val="clear" w:color="auto" w:fill="FFFFFF"/>
            <w:tcMar>
              <w:top w:w="57" w:type="dxa"/>
              <w:left w:w="57" w:type="dxa"/>
              <w:bottom w:w="57" w:type="dxa"/>
              <w:right w:w="57" w:type="dxa"/>
            </w:tcMar>
          </w:tcPr>
          <w:p w14:paraId="6C8743CE" w14:textId="23CD98F8" w:rsidR="00C76FD0" w:rsidRPr="00485A00" w:rsidRDefault="00C76FD0" w:rsidP="009A12C7">
            <w:pPr>
              <w:autoSpaceDE w:val="0"/>
              <w:autoSpaceDN w:val="0"/>
              <w:adjustRightInd w:val="0"/>
              <w:spacing w:after="0" w:line="240" w:lineRule="auto"/>
              <w:ind w:left="60"/>
              <w:jc w:val="both"/>
              <w:rPr>
                <w:rFonts w:ascii="Tahoma" w:hAnsi="Tahoma" w:cs="Tahoma"/>
                <w:sz w:val="24"/>
                <w:szCs w:val="24"/>
              </w:rPr>
            </w:pPr>
            <w:r w:rsidRPr="00485A00">
              <w:rPr>
                <w:rFonts w:ascii="Tahoma" w:hAnsi="Tahoma" w:cs="Tahoma"/>
                <w:sz w:val="24"/>
                <w:szCs w:val="24"/>
              </w:rPr>
              <w:t>Мероприятия по обеспечению пожарной безопасности разработать на основании:</w:t>
            </w:r>
          </w:p>
          <w:p w14:paraId="669FF1C1" w14:textId="07530A68" w:rsidR="00C76FD0" w:rsidRPr="00485A00" w:rsidRDefault="00C76FD0" w:rsidP="009A12C7">
            <w:pPr>
              <w:pStyle w:val="a4"/>
              <w:numPr>
                <w:ilvl w:val="0"/>
                <w:numId w:val="31"/>
              </w:numPr>
              <w:suppressAutoHyphens/>
              <w:autoSpaceDN w:val="0"/>
              <w:ind w:left="60" w:firstLine="0"/>
              <w:jc w:val="both"/>
              <w:rPr>
                <w:rFonts w:ascii="Tahoma" w:hAnsi="Tahoma" w:cs="Tahoma"/>
                <w:sz w:val="24"/>
                <w:szCs w:val="24"/>
              </w:rPr>
            </w:pPr>
            <w:r w:rsidRPr="00485A00">
              <w:rPr>
                <w:rFonts w:ascii="Tahoma" w:hAnsi="Tahoma" w:cs="Tahoma"/>
                <w:sz w:val="24"/>
                <w:szCs w:val="24"/>
              </w:rPr>
              <w:t xml:space="preserve"> Требований Федерального закона от 22 июля 2008г. №123-ФЗ «Технический регламент о требованиях пожарной безопасности», Федерального закона от 30 декабря 2009г. №384-ФЗ «Технический регламент о безопасности зданий и сооружений» и других действующих норм и правил Российской Федерации в области пожарной безопасности. Методики применения единых технических требований к автоматизированным системам управления технологическими процессами, системам противопожарной автоматики и системам промышленного телевидения ПАО "ГМК "Норильский никель" (ГК НН 108-</w:t>
            </w:r>
            <w:r w:rsidRPr="00485A00">
              <w:rPr>
                <w:rFonts w:ascii="Tahoma" w:hAnsi="Tahoma" w:cs="Tahoma"/>
                <w:sz w:val="24"/>
                <w:szCs w:val="24"/>
                <w:lang w:val="en-US"/>
              </w:rPr>
              <w:t>IT</w:t>
            </w:r>
            <w:r w:rsidRPr="00485A00">
              <w:rPr>
                <w:rFonts w:ascii="Tahoma" w:hAnsi="Tahoma" w:cs="Tahoma"/>
                <w:sz w:val="24"/>
                <w:szCs w:val="24"/>
              </w:rPr>
              <w:t>.1.11.1-2022).</w:t>
            </w:r>
          </w:p>
          <w:p w14:paraId="71D02444" w14:textId="693BA0F9" w:rsidR="00C76FD0" w:rsidRPr="00485A00" w:rsidRDefault="00C76FD0" w:rsidP="009A12C7">
            <w:pPr>
              <w:pStyle w:val="a4"/>
              <w:numPr>
                <w:ilvl w:val="0"/>
                <w:numId w:val="31"/>
              </w:numPr>
              <w:suppressAutoHyphens/>
              <w:autoSpaceDN w:val="0"/>
              <w:ind w:left="60" w:firstLine="0"/>
              <w:jc w:val="both"/>
              <w:rPr>
                <w:rFonts w:ascii="Tahoma" w:hAnsi="Tahoma" w:cs="Tahoma"/>
                <w:sz w:val="24"/>
                <w:szCs w:val="24"/>
              </w:rPr>
            </w:pPr>
            <w:r w:rsidRPr="00485A00">
              <w:rPr>
                <w:rFonts w:ascii="Tahoma" w:hAnsi="Tahoma" w:cs="Tahoma"/>
                <w:sz w:val="24"/>
                <w:szCs w:val="24"/>
              </w:rPr>
              <w:t>Технических условий на проектирование (Приложение 1).</w:t>
            </w:r>
          </w:p>
          <w:p w14:paraId="7F8F61BB" w14:textId="484E26DB" w:rsidR="00C76FD0" w:rsidRPr="00485A00" w:rsidRDefault="00C76FD0" w:rsidP="009A12C7">
            <w:pPr>
              <w:keepLines/>
              <w:spacing w:after="0" w:line="240" w:lineRule="auto"/>
              <w:ind w:left="60"/>
              <w:jc w:val="both"/>
              <w:rPr>
                <w:rFonts w:ascii="Tahoma" w:hAnsi="Tahoma" w:cs="Tahoma"/>
                <w:sz w:val="24"/>
                <w:szCs w:val="24"/>
              </w:rPr>
            </w:pPr>
            <w:r w:rsidRPr="00485A00">
              <w:rPr>
                <w:rFonts w:ascii="Tahoma" w:hAnsi="Tahoma" w:cs="Tahoma"/>
                <w:sz w:val="24"/>
                <w:szCs w:val="24"/>
              </w:rPr>
              <w:lastRenderedPageBreak/>
              <w:t xml:space="preserve">&lt;При формировании ТУ на проектирование (Приложение 1) в части требований к выбору оборудования систем противопожарной автоматики учитывать решения Протокола от 14.06.2023 № ГМК 143/25 </w:t>
            </w:r>
            <w:proofErr w:type="spellStart"/>
            <w:r w:rsidRPr="00485A00">
              <w:rPr>
                <w:rFonts w:ascii="Tahoma" w:hAnsi="Tahoma" w:cs="Tahoma"/>
                <w:sz w:val="24"/>
                <w:szCs w:val="24"/>
              </w:rPr>
              <w:t>пр</w:t>
            </w:r>
            <w:proofErr w:type="spellEnd"/>
            <w:r w:rsidRPr="00485A00">
              <w:rPr>
                <w:rFonts w:ascii="Tahoma" w:hAnsi="Tahoma" w:cs="Tahoma"/>
                <w:sz w:val="24"/>
                <w:szCs w:val="24"/>
              </w:rPr>
              <w:t>-о заочного заседания секции «Цифровая трансформация производства» Научно-технического совета ПАО «ГМК «Норильский никель»&gt;.Для зданий, сооружений, для которых отсутствуют (указать конкретные отсутствующие требования) нормативные требования пожарной безопасности (автору задания конкретизировать здания и сооружения), на основе требований Федерального закона от 22 июля 2008 г. N 123-ФЗ "Технический регламент о требованиях пожарной безопасности" разработать и согласовать в установленном законодательством порядке специальные технические условия, отражающие специфику обеспечения их пожарной безопасности и содержащие комплекс необходимых инженерно-технических и организационных мероприятий по обеспечению пожарной безопасности.</w:t>
            </w:r>
          </w:p>
          <w:p w14:paraId="6305CA08" w14:textId="7AF8E63D" w:rsidR="00C76FD0" w:rsidRPr="00485A00" w:rsidRDefault="00C76FD0" w:rsidP="009A12C7">
            <w:pPr>
              <w:keepLines/>
              <w:spacing w:after="0" w:line="240" w:lineRule="auto"/>
              <w:ind w:left="60"/>
              <w:jc w:val="both"/>
              <w:rPr>
                <w:rFonts w:ascii="Tahoma" w:hAnsi="Tahoma" w:cs="Tahoma"/>
                <w:sz w:val="24"/>
                <w:szCs w:val="24"/>
              </w:rPr>
            </w:pPr>
            <w:r w:rsidRPr="00485A00">
              <w:rPr>
                <w:rFonts w:ascii="Tahoma" w:hAnsi="Tahoma" w:cs="Tahoma"/>
                <w:sz w:val="24"/>
                <w:szCs w:val="24"/>
              </w:rPr>
              <w:t>Необходимо описать объекты оснащения системами противопожарной защиты, с указанием пожарно-технических характеристик и планировок помещений объектов. В случае оснащения системой противопожарной автоматики помещений, где хранятся взрывчатые материалы и горюче-смазочные материалы, указать их название. При наличии пожарно-технических характеристик и планировок помещений объектов проектирования указать их в данном разделе или включить в качестве приложения к данному заданию, при отсутствии указать: определить пожарно-технические характеристики на этапе предпроектного обследования.&gt;</w:t>
            </w:r>
          </w:p>
          <w:p w14:paraId="6F3992DA" w14:textId="77777777" w:rsidR="00C76FD0" w:rsidRPr="00485A00" w:rsidRDefault="00C76FD0" w:rsidP="009A12C7">
            <w:pPr>
              <w:pStyle w:val="ab"/>
              <w:suppressAutoHyphens/>
              <w:spacing w:after="0" w:line="240" w:lineRule="auto"/>
              <w:ind w:left="60"/>
              <w:jc w:val="both"/>
              <w:rPr>
                <w:rFonts w:ascii="Tahoma" w:hAnsi="Tahoma" w:cs="Tahoma"/>
                <w:sz w:val="24"/>
                <w:szCs w:val="24"/>
              </w:rPr>
            </w:pPr>
          </w:p>
          <w:p w14:paraId="0596C9A8" w14:textId="461DA9E5" w:rsidR="00C76FD0" w:rsidRPr="00485A00" w:rsidRDefault="00C76FD0" w:rsidP="009A12C7">
            <w:pPr>
              <w:keepLines/>
              <w:spacing w:after="0" w:line="240" w:lineRule="auto"/>
              <w:ind w:left="60"/>
              <w:jc w:val="both"/>
              <w:rPr>
                <w:rFonts w:ascii="Tahoma" w:hAnsi="Tahoma" w:cs="Tahoma"/>
                <w:sz w:val="24"/>
                <w:szCs w:val="24"/>
              </w:rPr>
            </w:pPr>
            <w:r w:rsidRPr="00485A00">
              <w:rPr>
                <w:rFonts w:ascii="Tahoma" w:hAnsi="Tahoma" w:cs="Tahoma"/>
                <w:sz w:val="24"/>
                <w:szCs w:val="24"/>
              </w:rPr>
              <w:lastRenderedPageBreak/>
              <w:t>Проектной документацией предусмотреть требования по соблюдению проектных решений, а также регламента технического обслуживания указанных систем, при монтаже, ремонте, техническом обслуживании и эксплуатации средств обеспечения пожарной безопасности и пожаротушения. Регламент технического обслуживания систем противопожарной защиты составляется в том числе с учетом требований технической документации изготовителя технических средств, функционирующих в составе систем (в соответствии с п. 54 ПП РФ от 16.09.2020 № 1479)</w:t>
            </w:r>
          </w:p>
        </w:tc>
      </w:tr>
      <w:tr w:rsidR="00485A00" w:rsidRPr="00485A00" w14:paraId="543ED7C9" w14:textId="77777777" w:rsidTr="00AE7968">
        <w:trPr>
          <w:trHeight w:val="614"/>
        </w:trPr>
        <w:tc>
          <w:tcPr>
            <w:tcW w:w="281" w:type="pct"/>
            <w:gridSpan w:val="2"/>
            <w:shd w:val="clear" w:color="auto" w:fill="FFFFFF"/>
          </w:tcPr>
          <w:p w14:paraId="45F6BE47" w14:textId="77777777" w:rsidR="00C76FD0" w:rsidRPr="00485A00" w:rsidRDefault="00C76FD0" w:rsidP="00C76FD0">
            <w:pPr>
              <w:pStyle w:val="ab"/>
              <w:numPr>
                <w:ilvl w:val="1"/>
                <w:numId w:val="1"/>
              </w:numPr>
              <w:suppressAutoHyphens/>
              <w:spacing w:after="0"/>
              <w:ind w:left="0" w:right="-141" w:firstLine="0"/>
              <w:jc w:val="both"/>
              <w:rPr>
                <w:rFonts w:ascii="Tahoma" w:hAnsi="Tahoma" w:cs="Tahoma"/>
                <w:sz w:val="24"/>
                <w:szCs w:val="24"/>
              </w:rPr>
            </w:pPr>
          </w:p>
        </w:tc>
        <w:tc>
          <w:tcPr>
            <w:tcW w:w="1716" w:type="pct"/>
            <w:shd w:val="clear" w:color="auto" w:fill="FFFFFF"/>
            <w:tcMar>
              <w:top w:w="57" w:type="dxa"/>
              <w:left w:w="57" w:type="dxa"/>
              <w:bottom w:w="57" w:type="dxa"/>
              <w:right w:w="57" w:type="dxa"/>
            </w:tcMar>
          </w:tcPr>
          <w:p w14:paraId="25EE88E1" w14:textId="77777777" w:rsidR="00C76FD0" w:rsidRPr="00485A00" w:rsidRDefault="00C76FD0" w:rsidP="009A12C7">
            <w:pPr>
              <w:pStyle w:val="ab"/>
              <w:suppressAutoHyphens/>
              <w:spacing w:after="0" w:line="240" w:lineRule="auto"/>
              <w:jc w:val="both"/>
              <w:rPr>
                <w:rFonts w:ascii="Tahoma" w:hAnsi="Tahoma" w:cs="Tahoma"/>
                <w:sz w:val="24"/>
                <w:szCs w:val="24"/>
              </w:rPr>
            </w:pPr>
            <w:r w:rsidRPr="00485A00">
              <w:rPr>
                <w:rFonts w:ascii="Tahoma" w:hAnsi="Tahoma" w:cs="Tahoma"/>
                <w:sz w:val="24"/>
                <w:szCs w:val="24"/>
              </w:rPr>
              <w:t>Требования к мероприятиям гражданской обороны, и предупреждению чрезвычайных ситуаций</w:t>
            </w:r>
          </w:p>
        </w:tc>
        <w:tc>
          <w:tcPr>
            <w:tcW w:w="3003" w:type="pct"/>
            <w:shd w:val="clear" w:color="auto" w:fill="FFFFFF"/>
            <w:tcMar>
              <w:top w:w="57" w:type="dxa"/>
              <w:left w:w="57" w:type="dxa"/>
              <w:bottom w:w="57" w:type="dxa"/>
              <w:right w:w="57" w:type="dxa"/>
            </w:tcMar>
          </w:tcPr>
          <w:p w14:paraId="3962048B" w14:textId="1FCC0F40" w:rsidR="00C76FD0" w:rsidRPr="00485A00" w:rsidRDefault="00C76FD0" w:rsidP="009A12C7">
            <w:pPr>
              <w:spacing w:after="0" w:line="240" w:lineRule="auto"/>
              <w:contextualSpacing/>
              <w:jc w:val="both"/>
              <w:rPr>
                <w:rFonts w:ascii="Tahoma" w:hAnsi="Tahoma" w:cs="Tahoma"/>
                <w:sz w:val="24"/>
                <w:szCs w:val="24"/>
              </w:rPr>
            </w:pPr>
            <w:r w:rsidRPr="00485A00">
              <w:rPr>
                <w:rFonts w:ascii="Tahoma" w:hAnsi="Tahoma" w:cs="Tahoma"/>
                <w:sz w:val="24"/>
                <w:szCs w:val="24"/>
              </w:rPr>
              <w:t>В составе раздела «Иная документация в случаях, предусмотренных законодательными и иными нормативными правовыми актами Российской Федерации» разработать подраздел «Перечень мероприятий по граж</w:t>
            </w:r>
            <w:r w:rsidRPr="00485A00">
              <w:rPr>
                <w:rFonts w:ascii="Tahoma" w:hAnsi="Tahoma" w:cs="Tahoma"/>
                <w:sz w:val="24"/>
                <w:szCs w:val="24"/>
              </w:rPr>
              <w:softHyphen/>
              <w:t>данской обороне, мероприятия по предопределению чрезвычайных ситуаций природного и техногенного ха</w:t>
            </w:r>
            <w:r w:rsidRPr="00485A00">
              <w:rPr>
                <w:rFonts w:ascii="Tahoma" w:hAnsi="Tahoma" w:cs="Tahoma"/>
                <w:sz w:val="24"/>
                <w:szCs w:val="24"/>
              </w:rPr>
              <w:softHyphen/>
              <w:t xml:space="preserve">рактера» в соответствии с Исходными данными Главного управления МЧС России по Красноярскому краю. </w:t>
            </w:r>
          </w:p>
          <w:p w14:paraId="4B05E678" w14:textId="416FF66C" w:rsidR="00C76FD0" w:rsidRPr="00485A00" w:rsidRDefault="00C76FD0" w:rsidP="009A12C7">
            <w:pPr>
              <w:spacing w:after="0" w:line="240" w:lineRule="auto"/>
              <w:contextualSpacing/>
              <w:jc w:val="both"/>
              <w:rPr>
                <w:rFonts w:ascii="Tahoma" w:hAnsi="Tahoma" w:cs="Tahoma"/>
                <w:sz w:val="24"/>
                <w:szCs w:val="24"/>
              </w:rPr>
            </w:pPr>
            <w:r w:rsidRPr="00485A00">
              <w:rPr>
                <w:rFonts w:ascii="Tahoma" w:hAnsi="Tahoma" w:cs="Tahoma"/>
                <w:sz w:val="24"/>
                <w:szCs w:val="24"/>
              </w:rPr>
              <w:t xml:space="preserve">Подготовить и передать Заказчику форму заявления для запроса Исходных данных для разработки раздела. </w:t>
            </w:r>
          </w:p>
          <w:p w14:paraId="68104BF5" w14:textId="11E9569D" w:rsidR="00C76FD0" w:rsidRPr="00485A00" w:rsidRDefault="00C76FD0" w:rsidP="009A12C7">
            <w:pPr>
              <w:spacing w:after="0" w:line="240" w:lineRule="auto"/>
              <w:contextualSpacing/>
              <w:jc w:val="both"/>
              <w:rPr>
                <w:rFonts w:ascii="Tahoma" w:hAnsi="Tahoma" w:cs="Tahoma"/>
                <w:sz w:val="24"/>
                <w:szCs w:val="24"/>
              </w:rPr>
            </w:pPr>
            <w:r w:rsidRPr="00485A00">
              <w:rPr>
                <w:rFonts w:ascii="Tahoma" w:hAnsi="Tahoma" w:cs="Tahoma"/>
                <w:sz w:val="24"/>
                <w:szCs w:val="24"/>
              </w:rPr>
              <w:t>В составе проектной документации разработать отдельный том ИТМ ГО и ЧС в соответствии с требованиями, предъявляемыми ГОСТ Р 22.2.13-2023</w:t>
            </w:r>
            <w:r w:rsidRPr="00485A00" w:rsidDel="00710E72">
              <w:rPr>
                <w:rFonts w:ascii="Tahoma" w:hAnsi="Tahoma" w:cs="Tahoma"/>
                <w:sz w:val="24"/>
                <w:szCs w:val="24"/>
              </w:rPr>
              <w:t xml:space="preserve"> </w:t>
            </w:r>
            <w:r w:rsidRPr="00485A00">
              <w:rPr>
                <w:rFonts w:ascii="Tahoma" w:hAnsi="Tahoma" w:cs="Tahoma"/>
                <w:sz w:val="24"/>
                <w:szCs w:val="24"/>
              </w:rPr>
              <w:t>«Безопасность в чрезвычайных ситуациях. Порядок разработки перечня мероприятий по гражданской обороне, мероприятий по предупреждению чрезвычайных ситуаций природного и техногенного характера при проектировании объектов капитального строительства». При разработке мероприятий ИТМ ГО и ЧС учесть требования Федерального Закона от 12.02.1998 №28-ФЗ «О гражданской обороне».</w:t>
            </w:r>
          </w:p>
        </w:tc>
      </w:tr>
      <w:tr w:rsidR="00485A00" w:rsidRPr="00485A00" w14:paraId="12D51328" w14:textId="77777777" w:rsidTr="00AE7968">
        <w:trPr>
          <w:trHeight w:val="614"/>
        </w:trPr>
        <w:tc>
          <w:tcPr>
            <w:tcW w:w="281" w:type="pct"/>
            <w:gridSpan w:val="2"/>
            <w:shd w:val="clear" w:color="auto" w:fill="FFFFFF"/>
          </w:tcPr>
          <w:p w14:paraId="09E91570" w14:textId="77777777" w:rsidR="00C76FD0" w:rsidRPr="00485A00" w:rsidRDefault="00C76FD0" w:rsidP="00C76FD0">
            <w:pPr>
              <w:pStyle w:val="ab"/>
              <w:numPr>
                <w:ilvl w:val="1"/>
                <w:numId w:val="1"/>
              </w:numPr>
              <w:suppressAutoHyphens/>
              <w:spacing w:after="0"/>
              <w:ind w:left="0" w:right="-141" w:firstLine="0"/>
              <w:jc w:val="both"/>
              <w:rPr>
                <w:rFonts w:ascii="Tahoma" w:hAnsi="Tahoma" w:cs="Tahoma"/>
                <w:sz w:val="24"/>
                <w:szCs w:val="24"/>
              </w:rPr>
            </w:pPr>
          </w:p>
        </w:tc>
        <w:tc>
          <w:tcPr>
            <w:tcW w:w="1716" w:type="pct"/>
            <w:shd w:val="clear" w:color="auto" w:fill="FFFFFF"/>
            <w:tcMar>
              <w:top w:w="57" w:type="dxa"/>
              <w:left w:w="57" w:type="dxa"/>
              <w:bottom w:w="57" w:type="dxa"/>
              <w:right w:w="57" w:type="dxa"/>
            </w:tcMar>
          </w:tcPr>
          <w:p w14:paraId="4DE80DE1" w14:textId="77777777" w:rsidR="00C76FD0" w:rsidRPr="00485A00" w:rsidRDefault="00C76FD0" w:rsidP="009A12C7">
            <w:pPr>
              <w:pStyle w:val="ab"/>
              <w:suppressAutoHyphens/>
              <w:spacing w:after="0" w:line="240" w:lineRule="auto"/>
              <w:jc w:val="both"/>
              <w:rPr>
                <w:rFonts w:ascii="Tahoma" w:hAnsi="Tahoma" w:cs="Tahoma"/>
                <w:sz w:val="24"/>
                <w:szCs w:val="24"/>
              </w:rPr>
            </w:pPr>
            <w:r w:rsidRPr="00485A00">
              <w:rPr>
                <w:rFonts w:ascii="Tahoma" w:hAnsi="Tahoma" w:cs="Tahoma"/>
                <w:sz w:val="24"/>
                <w:szCs w:val="24"/>
              </w:rPr>
              <w:t>Мероприятия по обеспечению безопасной эксплуатации объектов капитального строительства</w:t>
            </w:r>
          </w:p>
        </w:tc>
        <w:tc>
          <w:tcPr>
            <w:tcW w:w="3003" w:type="pct"/>
            <w:shd w:val="clear" w:color="auto" w:fill="FFFFFF"/>
            <w:tcMar>
              <w:top w:w="57" w:type="dxa"/>
              <w:left w:w="57" w:type="dxa"/>
              <w:bottom w:w="57" w:type="dxa"/>
              <w:right w:w="57" w:type="dxa"/>
            </w:tcMar>
          </w:tcPr>
          <w:p w14:paraId="5A694050" w14:textId="0BE1F5E1" w:rsidR="00C76FD0" w:rsidRPr="00485A00" w:rsidRDefault="00C76FD0" w:rsidP="009A12C7">
            <w:pPr>
              <w:spacing w:after="0" w:line="240" w:lineRule="auto"/>
              <w:contextualSpacing/>
              <w:jc w:val="both"/>
              <w:rPr>
                <w:rFonts w:ascii="Tahoma" w:eastAsia="Times New Roman" w:hAnsi="Tahoma" w:cs="Tahoma"/>
                <w:sz w:val="24"/>
                <w:szCs w:val="24"/>
                <w:lang w:eastAsia="ru-RU"/>
              </w:rPr>
            </w:pPr>
            <w:r w:rsidRPr="00485A00">
              <w:rPr>
                <w:rFonts w:ascii="Tahoma" w:eastAsia="Times New Roman" w:hAnsi="Tahoma" w:cs="Tahoma"/>
                <w:sz w:val="24"/>
                <w:szCs w:val="24"/>
                <w:lang w:eastAsia="ru-RU"/>
              </w:rPr>
              <w:t xml:space="preserve">Разработать раздел «Требования к обеспечению безопасной эксплуатации объектов капитального строительства» в соответствии с требованиями действующих в РФ нормативных правовых актов и нормативных документов, в том числе </w:t>
            </w:r>
            <w:r w:rsidRPr="00485A00">
              <w:rPr>
                <w:rFonts w:ascii="Tahoma" w:eastAsia="Times New Roman" w:hAnsi="Tahoma" w:cs="Tahoma"/>
                <w:sz w:val="24"/>
                <w:szCs w:val="24"/>
                <w:lang w:eastAsia="ru-RU"/>
              </w:rPr>
              <w:lastRenderedPageBreak/>
              <w:t>СП 132.13330.2011</w:t>
            </w:r>
            <w:r w:rsidR="009A12C7">
              <w:rPr>
                <w:rFonts w:ascii="Tahoma" w:eastAsia="Times New Roman" w:hAnsi="Tahoma" w:cs="Tahoma"/>
                <w:sz w:val="24"/>
                <w:szCs w:val="24"/>
                <w:lang w:eastAsia="ru-RU"/>
              </w:rPr>
              <w:t xml:space="preserve"> </w:t>
            </w:r>
            <w:r w:rsidRPr="00485A00">
              <w:rPr>
                <w:rFonts w:ascii="Tahoma" w:eastAsia="Times New Roman" w:hAnsi="Tahoma" w:cs="Tahoma"/>
                <w:sz w:val="24"/>
                <w:szCs w:val="24"/>
                <w:lang w:eastAsia="ru-RU"/>
              </w:rPr>
              <w:t>«Обеспечение антитеррористической защищенности зданий и сооружений. Общие требования проектирования» и требований к комплексу инженерно-технических средств охраны (КИТСО) (содержащихся в п.36 настоящего задания)</w:t>
            </w:r>
          </w:p>
        </w:tc>
      </w:tr>
      <w:tr w:rsidR="00485A00" w:rsidRPr="00485A00" w14:paraId="27F68293" w14:textId="77777777" w:rsidTr="00AE7968">
        <w:trPr>
          <w:trHeight w:val="614"/>
        </w:trPr>
        <w:tc>
          <w:tcPr>
            <w:tcW w:w="281" w:type="pct"/>
            <w:gridSpan w:val="2"/>
            <w:shd w:val="clear" w:color="auto" w:fill="FFFFFF"/>
          </w:tcPr>
          <w:p w14:paraId="676DB2EF" w14:textId="77777777" w:rsidR="00C76FD0" w:rsidRPr="00485A00" w:rsidRDefault="00C76FD0" w:rsidP="00C76FD0">
            <w:pPr>
              <w:pStyle w:val="ab"/>
              <w:numPr>
                <w:ilvl w:val="1"/>
                <w:numId w:val="1"/>
              </w:numPr>
              <w:suppressAutoHyphens/>
              <w:spacing w:after="0"/>
              <w:ind w:left="0" w:right="-141" w:firstLine="0"/>
              <w:jc w:val="both"/>
              <w:rPr>
                <w:rFonts w:ascii="Tahoma" w:hAnsi="Tahoma" w:cs="Tahoma"/>
                <w:sz w:val="24"/>
                <w:szCs w:val="24"/>
              </w:rPr>
            </w:pPr>
          </w:p>
        </w:tc>
        <w:tc>
          <w:tcPr>
            <w:tcW w:w="1716" w:type="pct"/>
            <w:shd w:val="clear" w:color="auto" w:fill="FFFFFF"/>
            <w:tcMar>
              <w:top w:w="57" w:type="dxa"/>
              <w:left w:w="57" w:type="dxa"/>
              <w:bottom w:w="57" w:type="dxa"/>
              <w:right w:w="57" w:type="dxa"/>
            </w:tcMar>
          </w:tcPr>
          <w:p w14:paraId="76765F86" w14:textId="7D6CAE9D" w:rsidR="00C76FD0" w:rsidRPr="00485A00" w:rsidRDefault="00C76FD0" w:rsidP="009A12C7">
            <w:pPr>
              <w:pStyle w:val="ab"/>
              <w:suppressAutoHyphens/>
              <w:spacing w:after="0" w:line="240" w:lineRule="auto"/>
              <w:jc w:val="both"/>
              <w:rPr>
                <w:rFonts w:ascii="Tahoma" w:hAnsi="Tahoma" w:cs="Tahoma"/>
                <w:sz w:val="24"/>
                <w:szCs w:val="24"/>
              </w:rPr>
            </w:pPr>
            <w:bookmarkStart w:id="15" w:name="_Toc58251694"/>
            <w:r w:rsidRPr="00485A00">
              <w:rPr>
                <w:rFonts w:ascii="Tahoma" w:hAnsi="Tahoma" w:cs="Tahoma"/>
                <w:sz w:val="24"/>
                <w:szCs w:val="24"/>
              </w:rPr>
              <w:t>Требования к КИТСО</w:t>
            </w:r>
            <w:bookmarkEnd w:id="15"/>
          </w:p>
        </w:tc>
        <w:tc>
          <w:tcPr>
            <w:tcW w:w="3003" w:type="pct"/>
            <w:shd w:val="clear" w:color="auto" w:fill="FFFFFF"/>
            <w:tcMar>
              <w:top w:w="57" w:type="dxa"/>
              <w:left w:w="57" w:type="dxa"/>
              <w:bottom w:w="57" w:type="dxa"/>
              <w:right w:w="57" w:type="dxa"/>
            </w:tcMar>
          </w:tcPr>
          <w:p w14:paraId="68AD2AF3" w14:textId="29547209" w:rsidR="00C76FD0" w:rsidRPr="00485A00" w:rsidRDefault="00C76FD0" w:rsidP="009A12C7">
            <w:pPr>
              <w:spacing w:after="0" w:line="240" w:lineRule="auto"/>
              <w:jc w:val="both"/>
              <w:rPr>
                <w:rFonts w:ascii="Tahoma" w:hAnsi="Tahoma" w:cs="Tahoma"/>
                <w:sz w:val="24"/>
                <w:szCs w:val="24"/>
              </w:rPr>
            </w:pPr>
            <w:r w:rsidRPr="00485A00">
              <w:rPr>
                <w:rFonts w:ascii="Tahoma" w:hAnsi="Tahoma" w:cs="Tahoma"/>
                <w:sz w:val="24"/>
                <w:szCs w:val="24"/>
              </w:rPr>
              <w:t>Проектные решения разработать в соответствии с требованиями законодательных и нормативно-технических документов РФ с учетом:</w:t>
            </w:r>
          </w:p>
          <w:p w14:paraId="565588BD" w14:textId="4C9EBC67" w:rsidR="00C76FD0" w:rsidRPr="00485A00" w:rsidRDefault="00C76FD0" w:rsidP="009A12C7">
            <w:pPr>
              <w:spacing w:after="0" w:line="240" w:lineRule="auto"/>
              <w:jc w:val="both"/>
              <w:rPr>
                <w:rFonts w:ascii="Tahoma" w:hAnsi="Tahoma" w:cs="Tahoma"/>
                <w:sz w:val="24"/>
                <w:szCs w:val="24"/>
              </w:rPr>
            </w:pPr>
          </w:p>
          <w:p w14:paraId="363B9CAE" w14:textId="7530061A" w:rsidR="00C76FD0" w:rsidRPr="00576C1F" w:rsidRDefault="00C76FD0" w:rsidP="009A12C7">
            <w:pPr>
              <w:tabs>
                <w:tab w:val="num" w:pos="360"/>
              </w:tabs>
              <w:spacing w:after="0" w:line="240" w:lineRule="auto"/>
              <w:ind w:firstLine="57"/>
              <w:jc w:val="both"/>
              <w:rPr>
                <w:rFonts w:ascii="Tahoma" w:hAnsi="Tahoma" w:cs="Tahoma"/>
                <w:sz w:val="24"/>
                <w:szCs w:val="24"/>
              </w:rPr>
            </w:pPr>
            <w:r w:rsidRPr="00485A00">
              <w:rPr>
                <w:rFonts w:ascii="Tahoma" w:hAnsi="Tahoma" w:cs="Tahoma"/>
                <w:sz w:val="24"/>
                <w:szCs w:val="24"/>
              </w:rPr>
              <w:t>технических требований на проектирование «_______________» (комплекс инженерно-технических средств охраны) (Приложение № __ к заданию на проектирование)</w:t>
            </w:r>
          </w:p>
        </w:tc>
      </w:tr>
      <w:tr w:rsidR="00485A00" w:rsidRPr="00485A00" w14:paraId="070025C4" w14:textId="77777777" w:rsidTr="00AE7968">
        <w:trPr>
          <w:trHeight w:val="614"/>
        </w:trPr>
        <w:tc>
          <w:tcPr>
            <w:tcW w:w="281" w:type="pct"/>
            <w:gridSpan w:val="2"/>
            <w:shd w:val="clear" w:color="auto" w:fill="FFFFFF"/>
          </w:tcPr>
          <w:p w14:paraId="0C5F558B" w14:textId="77777777" w:rsidR="00C76FD0" w:rsidRPr="00485A00" w:rsidRDefault="00C76FD0" w:rsidP="00C76FD0">
            <w:pPr>
              <w:pStyle w:val="ab"/>
              <w:numPr>
                <w:ilvl w:val="1"/>
                <w:numId w:val="1"/>
              </w:numPr>
              <w:suppressAutoHyphens/>
              <w:spacing w:after="0"/>
              <w:ind w:left="0" w:right="-141" w:firstLine="0"/>
              <w:jc w:val="both"/>
              <w:rPr>
                <w:rFonts w:ascii="Tahoma" w:hAnsi="Tahoma" w:cs="Tahoma"/>
                <w:sz w:val="24"/>
                <w:szCs w:val="24"/>
              </w:rPr>
            </w:pPr>
          </w:p>
        </w:tc>
        <w:tc>
          <w:tcPr>
            <w:tcW w:w="1716" w:type="pct"/>
            <w:shd w:val="clear" w:color="auto" w:fill="FFFFFF"/>
            <w:tcMar>
              <w:top w:w="57" w:type="dxa"/>
              <w:left w:w="57" w:type="dxa"/>
              <w:bottom w:w="57" w:type="dxa"/>
              <w:right w:w="57" w:type="dxa"/>
            </w:tcMar>
          </w:tcPr>
          <w:p w14:paraId="40617928" w14:textId="734D34AD" w:rsidR="00C76FD0" w:rsidRPr="00485A00" w:rsidRDefault="00C76FD0" w:rsidP="009A12C7">
            <w:pPr>
              <w:pStyle w:val="ab"/>
              <w:suppressAutoHyphens/>
              <w:spacing w:after="0" w:line="240" w:lineRule="auto"/>
              <w:jc w:val="both"/>
              <w:rPr>
                <w:rFonts w:ascii="Tahoma" w:hAnsi="Tahoma" w:cs="Tahoma"/>
                <w:sz w:val="24"/>
                <w:szCs w:val="24"/>
              </w:rPr>
            </w:pPr>
            <w:bookmarkStart w:id="16" w:name="_Toc58251695"/>
            <w:r w:rsidRPr="00485A00">
              <w:rPr>
                <w:rFonts w:ascii="Tahoma" w:hAnsi="Tahoma" w:cs="Tahoma"/>
                <w:sz w:val="24"/>
                <w:szCs w:val="24"/>
              </w:rPr>
              <w:t>Требования к ИБ</w:t>
            </w:r>
            <w:bookmarkEnd w:id="16"/>
          </w:p>
        </w:tc>
        <w:tc>
          <w:tcPr>
            <w:tcW w:w="3003" w:type="pct"/>
            <w:shd w:val="clear" w:color="auto" w:fill="FFFFFF"/>
            <w:tcMar>
              <w:top w:w="57" w:type="dxa"/>
              <w:left w:w="57" w:type="dxa"/>
              <w:bottom w:w="57" w:type="dxa"/>
              <w:right w:w="57" w:type="dxa"/>
            </w:tcMar>
          </w:tcPr>
          <w:p w14:paraId="3668DA90" w14:textId="77777777" w:rsidR="00C76FD0" w:rsidRPr="00485A00" w:rsidRDefault="00C76FD0" w:rsidP="009A12C7">
            <w:pPr>
              <w:spacing w:after="0" w:line="240" w:lineRule="auto"/>
              <w:contextualSpacing/>
              <w:jc w:val="both"/>
              <w:rPr>
                <w:rFonts w:ascii="Tahoma" w:hAnsi="Tahoma" w:cs="Tahoma"/>
                <w:sz w:val="24"/>
                <w:szCs w:val="24"/>
              </w:rPr>
            </w:pPr>
            <w:r w:rsidRPr="00485A00">
              <w:rPr>
                <w:rFonts w:ascii="Tahoma" w:hAnsi="Tahoma" w:cs="Tahoma"/>
                <w:sz w:val="24"/>
                <w:szCs w:val="24"/>
              </w:rPr>
              <w:t>При разработке технических решений необходимо руководствоваться требованиями стандартов РФ и нормативных актов ПАО «ГМК «Норильский никель», включая:</w:t>
            </w:r>
          </w:p>
          <w:p w14:paraId="6F95AA44" w14:textId="3E40469A" w:rsidR="00C76FD0" w:rsidRPr="00485A00" w:rsidRDefault="00C76FD0" w:rsidP="009A12C7">
            <w:pPr>
              <w:pStyle w:val="a4"/>
              <w:numPr>
                <w:ilvl w:val="0"/>
                <w:numId w:val="35"/>
              </w:numPr>
              <w:ind w:left="0"/>
              <w:contextualSpacing/>
              <w:jc w:val="both"/>
              <w:rPr>
                <w:rFonts w:ascii="Tahoma" w:hAnsi="Tahoma" w:cs="Tahoma"/>
                <w:sz w:val="24"/>
                <w:szCs w:val="24"/>
              </w:rPr>
            </w:pPr>
            <w:r w:rsidRPr="00485A00">
              <w:rPr>
                <w:rFonts w:ascii="Tahoma" w:hAnsi="Tahoma" w:cs="Tahoma"/>
                <w:sz w:val="24"/>
                <w:szCs w:val="24"/>
              </w:rPr>
              <w:t>М ГК НН 108-IT.1.6.1-2021 «Методика проектного документирования на фазах ЖЦ создания АСУ».</w:t>
            </w:r>
          </w:p>
          <w:p w14:paraId="5BB1D861" w14:textId="78046DBB" w:rsidR="00C76FD0" w:rsidRPr="00485A00" w:rsidRDefault="00C76FD0" w:rsidP="009A12C7">
            <w:pPr>
              <w:pStyle w:val="a4"/>
              <w:numPr>
                <w:ilvl w:val="0"/>
                <w:numId w:val="35"/>
              </w:numPr>
              <w:ind w:left="0"/>
              <w:contextualSpacing/>
              <w:jc w:val="both"/>
              <w:rPr>
                <w:rFonts w:ascii="Tahoma" w:hAnsi="Tahoma" w:cs="Tahoma"/>
                <w:sz w:val="24"/>
                <w:szCs w:val="24"/>
              </w:rPr>
            </w:pPr>
            <w:r w:rsidRPr="00485A00">
              <w:rPr>
                <w:rFonts w:ascii="Tahoma" w:hAnsi="Tahoma" w:cs="Tahoma"/>
                <w:sz w:val="24"/>
                <w:szCs w:val="24"/>
              </w:rPr>
              <w:t>С ГК НН 167-001-2020 «Стандарт обеспечения ИБ на стадиях ЖЦ ИС и АСУ ТП ПАО ГМК НН».</w:t>
            </w:r>
          </w:p>
          <w:p w14:paraId="50C6EDCF" w14:textId="6A6AC1CF" w:rsidR="00C76FD0" w:rsidRPr="00485A00" w:rsidRDefault="00C76FD0" w:rsidP="009A12C7">
            <w:pPr>
              <w:pStyle w:val="a4"/>
              <w:numPr>
                <w:ilvl w:val="0"/>
                <w:numId w:val="35"/>
              </w:numPr>
              <w:ind w:left="0"/>
              <w:contextualSpacing/>
              <w:jc w:val="both"/>
              <w:rPr>
                <w:rFonts w:ascii="Tahoma" w:hAnsi="Tahoma" w:cs="Tahoma"/>
                <w:sz w:val="24"/>
                <w:szCs w:val="24"/>
              </w:rPr>
            </w:pPr>
            <w:r w:rsidRPr="00485A00">
              <w:rPr>
                <w:rFonts w:ascii="Tahoma" w:hAnsi="Tahoma" w:cs="Tahoma"/>
                <w:sz w:val="24"/>
                <w:szCs w:val="24"/>
              </w:rPr>
              <w:t>М ГК НН IT.1.10-2023 «Методика оснащения техническими средствами ИТ-инфраструктуры ПАО «ГМК «Норильский никель».</w:t>
            </w:r>
          </w:p>
          <w:p w14:paraId="1A63BC3F" w14:textId="77777777" w:rsidR="00C76FD0" w:rsidRPr="00485A00" w:rsidRDefault="00C76FD0" w:rsidP="009A12C7">
            <w:pPr>
              <w:pStyle w:val="a4"/>
              <w:numPr>
                <w:ilvl w:val="0"/>
                <w:numId w:val="35"/>
              </w:numPr>
              <w:ind w:left="0"/>
              <w:contextualSpacing/>
              <w:jc w:val="both"/>
              <w:rPr>
                <w:rFonts w:ascii="Tahoma" w:hAnsi="Tahoma" w:cs="Tahoma"/>
                <w:sz w:val="24"/>
                <w:szCs w:val="24"/>
              </w:rPr>
            </w:pPr>
            <w:r w:rsidRPr="00485A00">
              <w:rPr>
                <w:rFonts w:ascii="Tahoma" w:hAnsi="Tahoma" w:cs="Tahoma"/>
                <w:sz w:val="24"/>
                <w:szCs w:val="24"/>
              </w:rPr>
              <w:t>С ГК НН 167-002-2020 «Стандарт применяемых средств защиты информации ПАО «ГМК «Норильский никель». П ГМК-НН 165-008-2014 «Положение об организации работ по защите информации в автоматизированных системах ОАО «ГМК «Норильский никель».</w:t>
            </w:r>
          </w:p>
          <w:p w14:paraId="7F3975C1" w14:textId="77777777" w:rsidR="00C76FD0" w:rsidRPr="00485A00" w:rsidRDefault="00C76FD0" w:rsidP="009A12C7">
            <w:pPr>
              <w:pStyle w:val="a4"/>
              <w:numPr>
                <w:ilvl w:val="0"/>
                <w:numId w:val="35"/>
              </w:numPr>
              <w:ind w:left="0"/>
              <w:contextualSpacing/>
              <w:jc w:val="both"/>
              <w:rPr>
                <w:rFonts w:ascii="Tahoma" w:hAnsi="Tahoma" w:cs="Tahoma"/>
                <w:sz w:val="24"/>
                <w:szCs w:val="24"/>
              </w:rPr>
            </w:pPr>
            <w:r w:rsidRPr="00485A00">
              <w:rPr>
                <w:rFonts w:ascii="Tahoma" w:hAnsi="Tahoma" w:cs="Tahoma"/>
                <w:sz w:val="24"/>
                <w:szCs w:val="24"/>
              </w:rPr>
              <w:t>Р ГК НН 167-007-2019 «Регламент идентификации и классификации информационных активов ПАО «ГМК «Норильский никель»,</w:t>
            </w:r>
          </w:p>
          <w:p w14:paraId="5A676825" w14:textId="77777777" w:rsidR="00C76FD0" w:rsidRPr="00485A00" w:rsidRDefault="00C76FD0" w:rsidP="009A12C7">
            <w:pPr>
              <w:pStyle w:val="a4"/>
              <w:numPr>
                <w:ilvl w:val="0"/>
                <w:numId w:val="35"/>
              </w:numPr>
              <w:ind w:left="0"/>
              <w:contextualSpacing/>
              <w:jc w:val="both"/>
              <w:rPr>
                <w:rFonts w:ascii="Tahoma" w:hAnsi="Tahoma" w:cs="Tahoma"/>
                <w:sz w:val="24"/>
                <w:szCs w:val="24"/>
              </w:rPr>
            </w:pPr>
            <w:r w:rsidRPr="00485A00">
              <w:rPr>
                <w:rFonts w:ascii="Tahoma" w:hAnsi="Tahoma" w:cs="Tahoma"/>
                <w:sz w:val="24"/>
                <w:szCs w:val="24"/>
              </w:rPr>
              <w:t>М ГК НН 108-IT.1.11.1-2022 «Методика применения единых технических требований к автоматизированным системам управления технологическими процессами, системам противопожарной автоматики и системам промышленного телевидения ПАО «ГМК «Норильский никель».</w:t>
            </w:r>
          </w:p>
          <w:p w14:paraId="735E2A55" w14:textId="7C049A12" w:rsidR="00C76FD0" w:rsidRPr="00485A00" w:rsidRDefault="00C76FD0" w:rsidP="009A12C7">
            <w:pPr>
              <w:pStyle w:val="a4"/>
              <w:numPr>
                <w:ilvl w:val="0"/>
                <w:numId w:val="35"/>
              </w:numPr>
              <w:ind w:left="0"/>
              <w:contextualSpacing/>
              <w:jc w:val="both"/>
              <w:rPr>
                <w:rFonts w:ascii="Tahoma" w:hAnsi="Tahoma" w:cs="Tahoma"/>
                <w:sz w:val="24"/>
                <w:szCs w:val="24"/>
              </w:rPr>
            </w:pPr>
            <w:r w:rsidRPr="00485A00">
              <w:rPr>
                <w:rFonts w:ascii="Tahoma" w:hAnsi="Tahoma" w:cs="Tahoma"/>
                <w:sz w:val="24"/>
                <w:szCs w:val="24"/>
              </w:rPr>
              <w:lastRenderedPageBreak/>
              <w:t>М ГК НН IT.1.10-2023 Методика оснащения инженерной инфраструктурой технических помещений и общие требования к техническим помещениям ПАО «ГМК «Норильский никель» и предприятий РОКС НН.</w:t>
            </w:r>
          </w:p>
          <w:p w14:paraId="3944B69C" w14:textId="1A3093A3" w:rsidR="00C76FD0" w:rsidRPr="00485A00" w:rsidRDefault="00C76FD0" w:rsidP="009A12C7">
            <w:pPr>
              <w:spacing w:after="0" w:line="240" w:lineRule="auto"/>
              <w:contextualSpacing/>
              <w:jc w:val="both"/>
              <w:rPr>
                <w:rFonts w:ascii="Tahoma" w:hAnsi="Tahoma" w:cs="Tahoma"/>
                <w:sz w:val="24"/>
                <w:szCs w:val="24"/>
              </w:rPr>
            </w:pPr>
          </w:p>
          <w:p w14:paraId="336D3544" w14:textId="2877A63D" w:rsidR="00C76FD0" w:rsidRPr="00485A00" w:rsidRDefault="00C76FD0" w:rsidP="009A12C7">
            <w:pPr>
              <w:spacing w:after="0" w:line="240" w:lineRule="auto"/>
              <w:ind w:firstLine="57"/>
              <w:contextualSpacing/>
              <w:jc w:val="both"/>
              <w:rPr>
                <w:rFonts w:ascii="Tahoma" w:hAnsi="Tahoma" w:cs="Tahoma"/>
                <w:sz w:val="24"/>
                <w:szCs w:val="24"/>
              </w:rPr>
            </w:pPr>
            <w:r w:rsidRPr="00485A00">
              <w:rPr>
                <w:rFonts w:ascii="Tahoma" w:hAnsi="Tahoma" w:cs="Tahoma"/>
                <w:sz w:val="24"/>
                <w:szCs w:val="24"/>
              </w:rPr>
              <w:t>В составе раздела «Иная документация в случаях, предусмотренных законодательными и иными нормативными правовыми актами Российской Федерации» разработать подраздел «Решения по обеспечению информационной безопасности» с учетом требований законодательства Российской Федерации, нормативных документов федеральных органов исполнительной власти, уполномоченных в области обеспечения безопасности и технической защиты информации.</w:t>
            </w:r>
          </w:p>
          <w:p w14:paraId="7671CE31" w14:textId="7F163E76" w:rsidR="00C76FD0" w:rsidRPr="00485A00" w:rsidRDefault="00C76FD0" w:rsidP="009A12C7">
            <w:pPr>
              <w:spacing w:after="0" w:line="240" w:lineRule="auto"/>
              <w:ind w:firstLine="57"/>
              <w:contextualSpacing/>
              <w:jc w:val="both"/>
              <w:rPr>
                <w:rFonts w:ascii="Tahoma" w:eastAsia="Times New Roman" w:hAnsi="Tahoma" w:cs="Tahoma"/>
                <w:sz w:val="24"/>
                <w:szCs w:val="24"/>
                <w:lang w:eastAsia="ru-RU"/>
              </w:rPr>
            </w:pPr>
            <w:r w:rsidRPr="00485A00">
              <w:rPr>
                <w:rFonts w:ascii="Tahoma" w:hAnsi="Tahoma" w:cs="Tahoma"/>
                <w:sz w:val="24"/>
                <w:szCs w:val="24"/>
              </w:rPr>
              <w:t>В пояснительной записке к сметной документации и в сводном сметном расчете на строительство указать отдельными строками затраты, включая лимитированные, на оснащение объектов системами обеспечения информационной безопасности.</w:t>
            </w:r>
          </w:p>
        </w:tc>
      </w:tr>
      <w:tr w:rsidR="00485A00" w:rsidRPr="00485A00" w14:paraId="158C2B24" w14:textId="77777777" w:rsidTr="00AE7968">
        <w:trPr>
          <w:trHeight w:val="614"/>
        </w:trPr>
        <w:tc>
          <w:tcPr>
            <w:tcW w:w="281" w:type="pct"/>
            <w:gridSpan w:val="2"/>
            <w:shd w:val="clear" w:color="auto" w:fill="FFFFFF"/>
          </w:tcPr>
          <w:p w14:paraId="548C1C57" w14:textId="77777777" w:rsidR="00C76FD0" w:rsidRPr="00485A00" w:rsidRDefault="00C76FD0" w:rsidP="00C76FD0">
            <w:pPr>
              <w:pStyle w:val="ab"/>
              <w:numPr>
                <w:ilvl w:val="1"/>
                <w:numId w:val="1"/>
              </w:numPr>
              <w:suppressAutoHyphens/>
              <w:spacing w:after="0"/>
              <w:ind w:left="0" w:right="-141" w:firstLine="0"/>
              <w:jc w:val="both"/>
              <w:rPr>
                <w:rFonts w:ascii="Tahoma" w:hAnsi="Tahoma" w:cs="Tahoma"/>
                <w:sz w:val="24"/>
                <w:szCs w:val="24"/>
              </w:rPr>
            </w:pPr>
          </w:p>
        </w:tc>
        <w:tc>
          <w:tcPr>
            <w:tcW w:w="1716" w:type="pct"/>
            <w:shd w:val="clear" w:color="auto" w:fill="FFFFFF"/>
            <w:tcMar>
              <w:top w:w="57" w:type="dxa"/>
              <w:left w:w="57" w:type="dxa"/>
              <w:bottom w:w="57" w:type="dxa"/>
              <w:right w:w="57" w:type="dxa"/>
            </w:tcMar>
          </w:tcPr>
          <w:p w14:paraId="1E2817D7" w14:textId="7B4E1BBC" w:rsidR="00C76FD0" w:rsidRPr="00485A00" w:rsidRDefault="00C76FD0" w:rsidP="009A12C7">
            <w:pPr>
              <w:pStyle w:val="ab"/>
              <w:suppressAutoHyphens/>
              <w:spacing w:after="0" w:line="240" w:lineRule="auto"/>
              <w:jc w:val="both"/>
              <w:rPr>
                <w:rFonts w:ascii="Tahoma" w:hAnsi="Tahoma" w:cs="Tahoma"/>
                <w:sz w:val="24"/>
                <w:szCs w:val="24"/>
              </w:rPr>
            </w:pPr>
            <w:r w:rsidRPr="00485A00">
              <w:rPr>
                <w:rFonts w:ascii="Tahoma" w:hAnsi="Tahoma" w:cs="Tahoma"/>
                <w:sz w:val="24"/>
                <w:szCs w:val="24"/>
              </w:rPr>
              <w:t>Система мониторинга зданий и сооружений</w:t>
            </w:r>
          </w:p>
        </w:tc>
        <w:tc>
          <w:tcPr>
            <w:tcW w:w="3003" w:type="pct"/>
            <w:shd w:val="clear" w:color="auto" w:fill="FFFFFF"/>
            <w:tcMar>
              <w:top w:w="57" w:type="dxa"/>
              <w:left w:w="57" w:type="dxa"/>
              <w:bottom w:w="57" w:type="dxa"/>
              <w:right w:w="57" w:type="dxa"/>
            </w:tcMar>
          </w:tcPr>
          <w:p w14:paraId="1FFEE18F" w14:textId="202BA759" w:rsidR="00C76FD0" w:rsidRPr="00485A00" w:rsidRDefault="00C76FD0" w:rsidP="009A12C7">
            <w:pPr>
              <w:tabs>
                <w:tab w:val="left" w:pos="704"/>
                <w:tab w:val="left" w:pos="851"/>
              </w:tabs>
              <w:spacing w:after="0" w:line="240" w:lineRule="auto"/>
              <w:contextualSpacing/>
              <w:jc w:val="both"/>
              <w:rPr>
                <w:rFonts w:ascii="Tahoma" w:hAnsi="Tahoma" w:cs="Tahoma"/>
                <w:sz w:val="24"/>
                <w:szCs w:val="24"/>
              </w:rPr>
            </w:pPr>
            <w:r w:rsidRPr="00485A00">
              <w:rPr>
                <w:rFonts w:ascii="Tahoma" w:hAnsi="Tahoma" w:cs="Tahoma"/>
                <w:sz w:val="24"/>
                <w:szCs w:val="24"/>
              </w:rPr>
              <w:t>Отдельным подразделом «Геотехнический мониторинг» в составе раздела «Иная документация» для зданий и сооружений геотехнической категории 2 и 3 разработать программу геотехнического мониторинга зданий и сооружений для обеспечения безопасности строительства и эксплуатационной надежности вновь возводимых (реконструируемых) объектов и сооружений окружающей застройки и сохранности экологической обстановки.</w:t>
            </w:r>
          </w:p>
          <w:p w14:paraId="19D03AAE" w14:textId="4EBF7764" w:rsidR="00C76FD0" w:rsidRPr="00485A00" w:rsidRDefault="00C76FD0" w:rsidP="009A12C7">
            <w:pPr>
              <w:tabs>
                <w:tab w:val="left" w:pos="704"/>
                <w:tab w:val="left" w:pos="851"/>
              </w:tabs>
              <w:spacing w:after="0" w:line="240" w:lineRule="auto"/>
              <w:contextualSpacing/>
              <w:jc w:val="both"/>
              <w:rPr>
                <w:rFonts w:ascii="Tahoma" w:hAnsi="Tahoma" w:cs="Tahoma"/>
                <w:sz w:val="24"/>
                <w:szCs w:val="24"/>
              </w:rPr>
            </w:pPr>
          </w:p>
          <w:p w14:paraId="4860C98C" w14:textId="77777777" w:rsidR="00C76FD0" w:rsidRPr="00485A00" w:rsidRDefault="00C76FD0" w:rsidP="009A12C7">
            <w:pPr>
              <w:tabs>
                <w:tab w:val="left" w:pos="704"/>
                <w:tab w:val="left" w:pos="851"/>
              </w:tabs>
              <w:spacing w:after="0" w:line="240" w:lineRule="auto"/>
              <w:contextualSpacing/>
              <w:jc w:val="both"/>
              <w:rPr>
                <w:rFonts w:ascii="Tahoma" w:hAnsi="Tahoma" w:cs="Tahoma"/>
                <w:sz w:val="24"/>
                <w:szCs w:val="24"/>
              </w:rPr>
            </w:pPr>
          </w:p>
          <w:p w14:paraId="661CF9A4" w14:textId="755BFCAB" w:rsidR="00C76FD0" w:rsidRPr="00485A00" w:rsidRDefault="00C76FD0" w:rsidP="009A12C7">
            <w:pPr>
              <w:tabs>
                <w:tab w:val="left" w:pos="704"/>
                <w:tab w:val="left" w:pos="851"/>
              </w:tabs>
              <w:spacing w:after="0" w:line="240" w:lineRule="auto"/>
              <w:contextualSpacing/>
              <w:jc w:val="both"/>
              <w:rPr>
                <w:rFonts w:ascii="Tahoma" w:hAnsi="Tahoma" w:cs="Tahoma"/>
                <w:sz w:val="24"/>
                <w:szCs w:val="24"/>
              </w:rPr>
            </w:pPr>
            <w:r w:rsidRPr="00485A00">
              <w:rPr>
                <w:rFonts w:ascii="Tahoma" w:hAnsi="Tahoma" w:cs="Tahoma"/>
                <w:sz w:val="24"/>
                <w:szCs w:val="24"/>
              </w:rPr>
              <w:t>Решения по геотехническому мониторингу (ГТМ) разработать на основании требований следующих документов:</w:t>
            </w:r>
            <w:r w:rsidRPr="00485A00">
              <w:rPr>
                <w:rFonts w:ascii="Tahoma" w:hAnsi="Tahoma" w:cs="Tahoma"/>
                <w:sz w:val="24"/>
                <w:szCs w:val="24"/>
              </w:rPr>
              <w:br/>
              <w:t>- СТО 49156713.230.171-1-47-2023 «Здания и сооружения, расположенные на территории Норильского промышленного района» (Приложение ХХ);</w:t>
            </w:r>
          </w:p>
          <w:p w14:paraId="0366FCAA" w14:textId="0A44EE65" w:rsidR="00C76FD0" w:rsidRPr="00485A00" w:rsidRDefault="00C76FD0" w:rsidP="009A12C7">
            <w:pPr>
              <w:tabs>
                <w:tab w:val="left" w:pos="704"/>
                <w:tab w:val="left" w:pos="851"/>
              </w:tabs>
              <w:spacing w:after="0" w:line="240" w:lineRule="auto"/>
              <w:contextualSpacing/>
              <w:jc w:val="both"/>
              <w:rPr>
                <w:rFonts w:ascii="Tahoma" w:hAnsi="Tahoma" w:cs="Tahoma"/>
                <w:sz w:val="24"/>
                <w:szCs w:val="24"/>
              </w:rPr>
            </w:pPr>
            <w:r w:rsidRPr="00485A00">
              <w:rPr>
                <w:rFonts w:ascii="Tahoma" w:hAnsi="Tahoma" w:cs="Tahoma"/>
                <w:sz w:val="24"/>
                <w:szCs w:val="24"/>
              </w:rPr>
              <w:t xml:space="preserve">- Типовые требования к комплексам технических средств мониторинга состояния несущих </w:t>
            </w:r>
            <w:r w:rsidRPr="00485A00">
              <w:rPr>
                <w:rFonts w:ascii="Tahoma" w:hAnsi="Tahoma" w:cs="Tahoma"/>
                <w:sz w:val="24"/>
                <w:szCs w:val="24"/>
              </w:rPr>
              <w:lastRenderedPageBreak/>
              <w:t>строительных конструкций и грунтов оснований (Приложение ХХ).</w:t>
            </w:r>
          </w:p>
          <w:p w14:paraId="10C202C5" w14:textId="58F9CD12" w:rsidR="00C76FD0" w:rsidRPr="00485A00" w:rsidRDefault="00C76FD0" w:rsidP="009A12C7">
            <w:pPr>
              <w:tabs>
                <w:tab w:val="left" w:pos="704"/>
                <w:tab w:val="left" w:pos="851"/>
              </w:tabs>
              <w:spacing w:after="0" w:line="240" w:lineRule="auto"/>
              <w:contextualSpacing/>
              <w:jc w:val="both"/>
              <w:rPr>
                <w:rFonts w:ascii="Tahoma" w:hAnsi="Tahoma" w:cs="Tahoma"/>
                <w:sz w:val="24"/>
                <w:szCs w:val="24"/>
              </w:rPr>
            </w:pPr>
          </w:p>
          <w:p w14:paraId="023D1B30" w14:textId="1A57715A" w:rsidR="00C76FD0" w:rsidRPr="00485A00" w:rsidRDefault="00C76FD0" w:rsidP="009A12C7">
            <w:pPr>
              <w:tabs>
                <w:tab w:val="left" w:pos="704"/>
                <w:tab w:val="left" w:pos="851"/>
              </w:tabs>
              <w:spacing w:after="0" w:line="240" w:lineRule="auto"/>
              <w:contextualSpacing/>
              <w:jc w:val="both"/>
              <w:rPr>
                <w:rFonts w:ascii="Tahoma" w:hAnsi="Tahoma" w:cs="Tahoma"/>
                <w:sz w:val="24"/>
                <w:szCs w:val="24"/>
              </w:rPr>
            </w:pPr>
            <w:r w:rsidRPr="00485A00">
              <w:rPr>
                <w:rFonts w:ascii="Tahoma" w:hAnsi="Tahoma" w:cs="Tahoma"/>
                <w:sz w:val="24"/>
                <w:szCs w:val="24"/>
              </w:rPr>
              <w:t>Конструкции элементов сети ГТМ, а также их размещение на объектах и отдельных сооружениях согласовать с Заказчиком до разработки проектных решений.</w:t>
            </w:r>
          </w:p>
          <w:p w14:paraId="2D4C7755" w14:textId="77777777" w:rsidR="00C76FD0" w:rsidRPr="00485A00" w:rsidRDefault="00C76FD0" w:rsidP="009A12C7">
            <w:pPr>
              <w:autoSpaceDE w:val="0"/>
              <w:autoSpaceDN w:val="0"/>
              <w:adjustRightInd w:val="0"/>
              <w:spacing w:after="0" w:line="240" w:lineRule="auto"/>
              <w:jc w:val="both"/>
              <w:rPr>
                <w:rFonts w:ascii="Tahoma" w:hAnsi="Tahoma" w:cs="Tahoma"/>
                <w:sz w:val="24"/>
                <w:szCs w:val="24"/>
              </w:rPr>
            </w:pPr>
          </w:p>
          <w:p w14:paraId="23965238" w14:textId="77777777" w:rsidR="00C76FD0" w:rsidRPr="00485A00" w:rsidRDefault="00C76FD0" w:rsidP="009A12C7">
            <w:pPr>
              <w:autoSpaceDE w:val="0"/>
              <w:autoSpaceDN w:val="0"/>
              <w:adjustRightInd w:val="0"/>
              <w:spacing w:after="0" w:line="240" w:lineRule="auto"/>
              <w:jc w:val="both"/>
              <w:rPr>
                <w:rFonts w:ascii="Tahoma" w:hAnsi="Tahoma" w:cs="Tahoma"/>
                <w:sz w:val="24"/>
                <w:szCs w:val="24"/>
              </w:rPr>
            </w:pPr>
            <w:r w:rsidRPr="00485A00">
              <w:rPr>
                <w:rFonts w:ascii="Tahoma" w:hAnsi="Tahoma" w:cs="Tahoma"/>
                <w:sz w:val="24"/>
                <w:szCs w:val="24"/>
              </w:rPr>
              <w:t xml:space="preserve">Системы мониторинга должны быть разработаны на основании следующих нормативных документов (но не ограничиваясь): </w:t>
            </w:r>
          </w:p>
          <w:p w14:paraId="21183D94" w14:textId="77777777" w:rsidR="00C76FD0" w:rsidRPr="00485A00" w:rsidRDefault="00C76FD0" w:rsidP="009A12C7">
            <w:pPr>
              <w:autoSpaceDE w:val="0"/>
              <w:autoSpaceDN w:val="0"/>
              <w:adjustRightInd w:val="0"/>
              <w:spacing w:after="0" w:line="240" w:lineRule="auto"/>
              <w:jc w:val="both"/>
              <w:rPr>
                <w:rFonts w:ascii="Tahoma" w:hAnsi="Tahoma" w:cs="Tahoma"/>
                <w:sz w:val="24"/>
                <w:szCs w:val="24"/>
              </w:rPr>
            </w:pPr>
            <w:r w:rsidRPr="00485A00">
              <w:rPr>
                <w:rFonts w:ascii="Tahoma" w:hAnsi="Tahoma" w:cs="Tahoma"/>
                <w:sz w:val="24"/>
                <w:szCs w:val="24"/>
              </w:rPr>
              <w:t>- СП 22.13330.2016. «Свод правил. Основания зданий и сооружений. Актуализированная редакция СНиП 2.02.01-83*»</w:t>
            </w:r>
          </w:p>
          <w:p w14:paraId="5D9B292F" w14:textId="77777777" w:rsidR="00C76FD0" w:rsidRPr="00485A00" w:rsidRDefault="00C76FD0" w:rsidP="009A12C7">
            <w:pPr>
              <w:autoSpaceDE w:val="0"/>
              <w:autoSpaceDN w:val="0"/>
              <w:adjustRightInd w:val="0"/>
              <w:spacing w:after="0" w:line="240" w:lineRule="auto"/>
              <w:jc w:val="both"/>
              <w:rPr>
                <w:rFonts w:ascii="Tahoma" w:hAnsi="Tahoma" w:cs="Tahoma"/>
                <w:sz w:val="24"/>
                <w:szCs w:val="24"/>
              </w:rPr>
            </w:pPr>
            <w:r w:rsidRPr="00485A00">
              <w:rPr>
                <w:rFonts w:ascii="Tahoma" w:hAnsi="Tahoma" w:cs="Tahoma"/>
                <w:sz w:val="24"/>
                <w:szCs w:val="24"/>
              </w:rPr>
              <w:t>- СП 25.13330.2020. «Свод правил. Основания и фундаменты на вечномерзлых грунтах. Актуализированная редакция СНиП 2.02.04-88».</w:t>
            </w:r>
          </w:p>
          <w:p w14:paraId="7665A61F" w14:textId="77777777" w:rsidR="00C76FD0" w:rsidRPr="00485A00" w:rsidRDefault="00C76FD0" w:rsidP="009A12C7">
            <w:pPr>
              <w:autoSpaceDE w:val="0"/>
              <w:autoSpaceDN w:val="0"/>
              <w:adjustRightInd w:val="0"/>
              <w:spacing w:after="0" w:line="240" w:lineRule="auto"/>
              <w:jc w:val="both"/>
              <w:rPr>
                <w:rFonts w:ascii="Tahoma" w:hAnsi="Tahoma" w:cs="Tahoma"/>
                <w:sz w:val="24"/>
                <w:szCs w:val="24"/>
              </w:rPr>
            </w:pPr>
            <w:r w:rsidRPr="00485A00">
              <w:rPr>
                <w:rFonts w:ascii="Tahoma" w:hAnsi="Tahoma" w:cs="Tahoma"/>
                <w:sz w:val="24"/>
                <w:szCs w:val="24"/>
              </w:rPr>
              <w:t>- СП 305.1325800.2017. «Свод правил. Здания и сооружения. Правила проведения геотехнического мониторинга при строительстве»;</w:t>
            </w:r>
          </w:p>
          <w:p w14:paraId="66B3AA2B" w14:textId="77777777" w:rsidR="00C76FD0" w:rsidRPr="00485A00" w:rsidRDefault="00C76FD0" w:rsidP="009A12C7">
            <w:pPr>
              <w:autoSpaceDE w:val="0"/>
              <w:autoSpaceDN w:val="0"/>
              <w:adjustRightInd w:val="0"/>
              <w:spacing w:after="0" w:line="240" w:lineRule="auto"/>
              <w:jc w:val="both"/>
              <w:rPr>
                <w:rFonts w:ascii="Tahoma" w:hAnsi="Tahoma" w:cs="Tahoma"/>
                <w:sz w:val="24"/>
                <w:szCs w:val="24"/>
              </w:rPr>
            </w:pPr>
            <w:r w:rsidRPr="00485A00">
              <w:rPr>
                <w:rFonts w:ascii="Tahoma" w:hAnsi="Tahoma" w:cs="Tahoma"/>
                <w:sz w:val="24"/>
                <w:szCs w:val="24"/>
              </w:rPr>
              <w:t xml:space="preserve">- ГОСТ 31937-2011 Межгосударственный стандарт. Здания и сооружения. Правила обследования и мониторинга технического состояния»; </w:t>
            </w:r>
          </w:p>
          <w:p w14:paraId="5BF76FBA" w14:textId="77777777" w:rsidR="00C76FD0" w:rsidRPr="00485A00" w:rsidRDefault="00C76FD0" w:rsidP="009A12C7">
            <w:pPr>
              <w:autoSpaceDE w:val="0"/>
              <w:autoSpaceDN w:val="0"/>
              <w:adjustRightInd w:val="0"/>
              <w:spacing w:after="0" w:line="240" w:lineRule="auto"/>
              <w:jc w:val="both"/>
              <w:rPr>
                <w:rFonts w:ascii="Tahoma" w:hAnsi="Tahoma" w:cs="Tahoma"/>
                <w:sz w:val="24"/>
                <w:szCs w:val="24"/>
              </w:rPr>
            </w:pPr>
            <w:r w:rsidRPr="00485A00">
              <w:rPr>
                <w:rFonts w:ascii="Tahoma" w:hAnsi="Tahoma" w:cs="Tahoma"/>
                <w:sz w:val="24"/>
                <w:szCs w:val="24"/>
              </w:rPr>
              <w:t>- МРДС 02-08 «Пособие по научно-техническому сопровождению и мониторингу строящихся зданий и сооружений, в том числе большепролетных, высотных и уникальных»;</w:t>
            </w:r>
          </w:p>
          <w:p w14:paraId="698ABED6" w14:textId="5710B9D1" w:rsidR="00C76FD0" w:rsidRPr="00485A00" w:rsidRDefault="00C76FD0" w:rsidP="009A12C7">
            <w:pPr>
              <w:autoSpaceDE w:val="0"/>
              <w:autoSpaceDN w:val="0"/>
              <w:adjustRightInd w:val="0"/>
              <w:spacing w:after="0" w:line="240" w:lineRule="auto"/>
              <w:jc w:val="both"/>
              <w:rPr>
                <w:rFonts w:ascii="Tahoma" w:hAnsi="Tahoma" w:cs="Tahoma"/>
                <w:sz w:val="24"/>
                <w:szCs w:val="24"/>
              </w:rPr>
            </w:pPr>
            <w:r w:rsidRPr="00485A00">
              <w:rPr>
                <w:rFonts w:ascii="Tahoma" w:hAnsi="Tahoma" w:cs="Tahoma"/>
                <w:sz w:val="24"/>
                <w:szCs w:val="24"/>
              </w:rPr>
              <w:t>- ГОСТ Р 22.1.12-2005 «Структурированные системы мониторинга и управления инженерными системами зданий и сооружений».</w:t>
            </w:r>
          </w:p>
          <w:p w14:paraId="0AC8091D" w14:textId="77777777" w:rsidR="00C76FD0" w:rsidRPr="00485A00" w:rsidRDefault="00C76FD0" w:rsidP="009A12C7">
            <w:pPr>
              <w:autoSpaceDE w:val="0"/>
              <w:autoSpaceDN w:val="0"/>
              <w:adjustRightInd w:val="0"/>
              <w:spacing w:after="0" w:line="240" w:lineRule="auto"/>
              <w:jc w:val="both"/>
              <w:rPr>
                <w:rFonts w:ascii="Tahoma" w:hAnsi="Tahoma" w:cs="Tahoma"/>
                <w:sz w:val="24"/>
                <w:szCs w:val="24"/>
              </w:rPr>
            </w:pPr>
          </w:p>
          <w:p w14:paraId="3F2EDEEB" w14:textId="77777777" w:rsidR="00C76FD0" w:rsidRPr="00485A00" w:rsidRDefault="00C76FD0" w:rsidP="009A12C7">
            <w:pPr>
              <w:tabs>
                <w:tab w:val="left" w:pos="704"/>
                <w:tab w:val="left" w:pos="851"/>
              </w:tabs>
              <w:spacing w:after="0" w:line="240" w:lineRule="auto"/>
              <w:contextualSpacing/>
              <w:jc w:val="both"/>
              <w:rPr>
                <w:rFonts w:ascii="Tahoma" w:hAnsi="Tahoma" w:cs="Tahoma"/>
                <w:sz w:val="24"/>
                <w:szCs w:val="24"/>
              </w:rPr>
            </w:pPr>
            <w:r w:rsidRPr="00485A00">
              <w:rPr>
                <w:rFonts w:ascii="Tahoma" w:hAnsi="Tahoma" w:cs="Tahoma"/>
                <w:sz w:val="24"/>
                <w:szCs w:val="24"/>
              </w:rPr>
              <w:t>Программу ГТМ разработать для отдельных зданий и сооружений и для группы зданий и сооружений, объединённых в единый объект по функциональному и конструктивному признаку. Работы по разработке программ должны быть выполнены в соответствии с требованиями нормативных документов:</w:t>
            </w:r>
          </w:p>
          <w:p w14:paraId="46F6AE14" w14:textId="77777777" w:rsidR="00C76FD0" w:rsidRPr="00485A00" w:rsidRDefault="00C76FD0" w:rsidP="009A12C7">
            <w:pPr>
              <w:tabs>
                <w:tab w:val="left" w:pos="704"/>
                <w:tab w:val="left" w:pos="851"/>
              </w:tabs>
              <w:spacing w:after="0" w:line="240" w:lineRule="auto"/>
              <w:contextualSpacing/>
              <w:jc w:val="both"/>
              <w:rPr>
                <w:rFonts w:ascii="Tahoma" w:hAnsi="Tahoma" w:cs="Tahoma"/>
                <w:sz w:val="24"/>
                <w:szCs w:val="24"/>
              </w:rPr>
            </w:pPr>
            <w:r w:rsidRPr="00485A00">
              <w:rPr>
                <w:rFonts w:ascii="Tahoma" w:hAnsi="Tahoma" w:cs="Tahoma"/>
                <w:sz w:val="24"/>
                <w:szCs w:val="24"/>
              </w:rPr>
              <w:t>- СП 22.13330.2016. «Свод правил. Основания зданий и сооружений. Актуализированная редакция СНиП 2.02.01-83*»;</w:t>
            </w:r>
          </w:p>
          <w:p w14:paraId="106713D6" w14:textId="1F432B4F" w:rsidR="00C76FD0" w:rsidRPr="00485A00" w:rsidRDefault="00C76FD0" w:rsidP="009A12C7">
            <w:pPr>
              <w:tabs>
                <w:tab w:val="left" w:pos="704"/>
                <w:tab w:val="left" w:pos="851"/>
              </w:tabs>
              <w:spacing w:after="0" w:line="240" w:lineRule="auto"/>
              <w:contextualSpacing/>
              <w:jc w:val="both"/>
              <w:rPr>
                <w:rFonts w:ascii="Tahoma" w:hAnsi="Tahoma" w:cs="Tahoma"/>
                <w:sz w:val="24"/>
                <w:szCs w:val="24"/>
              </w:rPr>
            </w:pPr>
            <w:r w:rsidRPr="00485A00">
              <w:rPr>
                <w:rFonts w:ascii="Tahoma" w:hAnsi="Tahoma" w:cs="Tahoma"/>
                <w:sz w:val="24"/>
                <w:szCs w:val="24"/>
              </w:rPr>
              <w:lastRenderedPageBreak/>
              <w:t>- ГОСТ 24846-2019. «Межгосударственный стандарт. Грунты. Методы измерения деформаций оснований зданий и сооружений»;</w:t>
            </w:r>
          </w:p>
          <w:p w14:paraId="78DD27EB" w14:textId="77777777" w:rsidR="00C76FD0" w:rsidRPr="00485A00" w:rsidRDefault="00C76FD0" w:rsidP="009A12C7">
            <w:pPr>
              <w:tabs>
                <w:tab w:val="left" w:pos="704"/>
                <w:tab w:val="left" w:pos="851"/>
              </w:tabs>
              <w:spacing w:after="0" w:line="240" w:lineRule="auto"/>
              <w:contextualSpacing/>
              <w:jc w:val="both"/>
              <w:rPr>
                <w:rFonts w:ascii="Tahoma" w:hAnsi="Tahoma" w:cs="Tahoma"/>
                <w:sz w:val="24"/>
                <w:szCs w:val="24"/>
              </w:rPr>
            </w:pPr>
            <w:r w:rsidRPr="00485A00">
              <w:rPr>
                <w:rFonts w:ascii="Tahoma" w:hAnsi="Tahoma" w:cs="Tahoma"/>
                <w:sz w:val="24"/>
                <w:szCs w:val="24"/>
              </w:rPr>
              <w:t>- СП 25.13330.2020. «Свод правил. Основания и фундаменты на вечномерзлых грунтах. Актуализированная редакция СНиП 2.02.04-88»;</w:t>
            </w:r>
          </w:p>
          <w:p w14:paraId="03274B9B" w14:textId="49252DAE" w:rsidR="00C76FD0" w:rsidRPr="00485A00" w:rsidRDefault="00C76FD0" w:rsidP="009A12C7">
            <w:pPr>
              <w:tabs>
                <w:tab w:val="left" w:pos="704"/>
                <w:tab w:val="left" w:pos="851"/>
              </w:tabs>
              <w:spacing w:after="0" w:line="240" w:lineRule="auto"/>
              <w:contextualSpacing/>
              <w:jc w:val="both"/>
              <w:rPr>
                <w:rFonts w:ascii="Tahoma" w:hAnsi="Tahoma" w:cs="Tahoma"/>
                <w:sz w:val="24"/>
                <w:szCs w:val="24"/>
              </w:rPr>
            </w:pPr>
            <w:r w:rsidRPr="00485A00">
              <w:rPr>
                <w:rFonts w:ascii="Tahoma" w:hAnsi="Tahoma" w:cs="Tahoma"/>
                <w:sz w:val="24"/>
                <w:szCs w:val="24"/>
              </w:rPr>
              <w:t>- СП 305.1325800.2017. «Свод правил. Здания и сооружения. Правила проведения геотехнического мониторинга при строительстве».</w:t>
            </w:r>
          </w:p>
        </w:tc>
      </w:tr>
      <w:tr w:rsidR="00485A00" w:rsidRPr="00485A00" w14:paraId="46462B37" w14:textId="77777777" w:rsidTr="00AE7968">
        <w:trPr>
          <w:trHeight w:val="614"/>
        </w:trPr>
        <w:tc>
          <w:tcPr>
            <w:tcW w:w="281" w:type="pct"/>
            <w:gridSpan w:val="2"/>
            <w:shd w:val="clear" w:color="auto" w:fill="FFFFFF"/>
          </w:tcPr>
          <w:p w14:paraId="394B1154" w14:textId="77777777" w:rsidR="00C76FD0" w:rsidRPr="00485A00" w:rsidRDefault="00C76FD0" w:rsidP="00C76FD0">
            <w:pPr>
              <w:pStyle w:val="ab"/>
              <w:numPr>
                <w:ilvl w:val="1"/>
                <w:numId w:val="1"/>
              </w:numPr>
              <w:suppressAutoHyphens/>
              <w:spacing w:after="0"/>
              <w:ind w:left="0" w:right="-141" w:firstLine="0"/>
              <w:jc w:val="both"/>
              <w:rPr>
                <w:rFonts w:ascii="Tahoma" w:hAnsi="Tahoma" w:cs="Tahoma"/>
                <w:sz w:val="24"/>
                <w:szCs w:val="24"/>
              </w:rPr>
            </w:pPr>
          </w:p>
        </w:tc>
        <w:tc>
          <w:tcPr>
            <w:tcW w:w="1716" w:type="pct"/>
            <w:shd w:val="clear" w:color="auto" w:fill="FFFFFF"/>
            <w:tcMar>
              <w:top w:w="57" w:type="dxa"/>
              <w:left w:w="57" w:type="dxa"/>
              <w:bottom w:w="57" w:type="dxa"/>
              <w:right w:w="57" w:type="dxa"/>
            </w:tcMar>
          </w:tcPr>
          <w:p w14:paraId="0FE4A23A" w14:textId="70B546A0" w:rsidR="00C76FD0" w:rsidRPr="00485A00" w:rsidRDefault="00C76FD0" w:rsidP="009A12C7">
            <w:pPr>
              <w:pStyle w:val="ab"/>
              <w:suppressAutoHyphens/>
              <w:spacing w:after="0" w:line="240" w:lineRule="auto"/>
              <w:jc w:val="both"/>
              <w:rPr>
                <w:rFonts w:ascii="Tahoma" w:hAnsi="Tahoma" w:cs="Tahoma"/>
                <w:sz w:val="24"/>
                <w:szCs w:val="24"/>
              </w:rPr>
            </w:pPr>
            <w:r w:rsidRPr="00485A00">
              <w:rPr>
                <w:rFonts w:ascii="Tahoma" w:hAnsi="Tahoma" w:cs="Tahoma"/>
                <w:sz w:val="24"/>
                <w:szCs w:val="24"/>
              </w:rPr>
              <w:t>Научно-техническое сопровождение инженерных изысканий и проектирования</w:t>
            </w:r>
          </w:p>
        </w:tc>
        <w:tc>
          <w:tcPr>
            <w:tcW w:w="3003" w:type="pct"/>
            <w:shd w:val="clear" w:color="auto" w:fill="FFFFFF"/>
            <w:tcMar>
              <w:top w:w="57" w:type="dxa"/>
              <w:left w:w="57" w:type="dxa"/>
              <w:bottom w:w="57" w:type="dxa"/>
              <w:right w:w="57" w:type="dxa"/>
            </w:tcMar>
          </w:tcPr>
          <w:p w14:paraId="793437E4" w14:textId="731AD4FD" w:rsidR="00C76FD0" w:rsidRPr="00485A00" w:rsidRDefault="00C76FD0" w:rsidP="009A12C7">
            <w:pPr>
              <w:tabs>
                <w:tab w:val="left" w:pos="704"/>
              </w:tabs>
              <w:spacing w:after="0" w:line="240" w:lineRule="auto"/>
              <w:contextualSpacing/>
              <w:jc w:val="both"/>
              <w:rPr>
                <w:rFonts w:ascii="Tahoma" w:hAnsi="Tahoma" w:cs="Tahoma"/>
                <w:sz w:val="24"/>
                <w:szCs w:val="24"/>
              </w:rPr>
            </w:pPr>
            <w:r w:rsidRPr="00485A00">
              <w:rPr>
                <w:rFonts w:ascii="Tahoma" w:hAnsi="Tahoma" w:cs="Tahoma"/>
                <w:sz w:val="24"/>
                <w:szCs w:val="24"/>
              </w:rPr>
              <w:t xml:space="preserve">По итогам разработки </w:t>
            </w:r>
            <w:r w:rsidR="00550900" w:rsidRPr="00485A00">
              <w:rPr>
                <w:rFonts w:ascii="Tahoma" w:hAnsi="Tahoma" w:cs="Tahoma"/>
                <w:sz w:val="24"/>
                <w:szCs w:val="24"/>
              </w:rPr>
              <w:t xml:space="preserve">Предпроектной концепции </w:t>
            </w:r>
            <w:r w:rsidRPr="00485A00">
              <w:rPr>
                <w:rFonts w:ascii="Tahoma" w:hAnsi="Tahoma" w:cs="Tahoma"/>
                <w:sz w:val="24"/>
                <w:szCs w:val="24"/>
              </w:rPr>
              <w:t>до начала выполнения инженерных изысканий и разработки проектной документации уведомить Заказчика о необходимости организации научно-технического сопровождения инженерных изысканий и проектирования.</w:t>
            </w:r>
          </w:p>
          <w:p w14:paraId="51305553" w14:textId="0270C18F" w:rsidR="00C76FD0" w:rsidRPr="00485A00" w:rsidRDefault="00C76FD0" w:rsidP="009A12C7">
            <w:pPr>
              <w:tabs>
                <w:tab w:val="left" w:pos="704"/>
              </w:tabs>
              <w:spacing w:after="0" w:line="240" w:lineRule="auto"/>
              <w:contextualSpacing/>
              <w:jc w:val="both"/>
              <w:rPr>
                <w:rFonts w:ascii="Tahoma" w:hAnsi="Tahoma" w:cs="Tahoma"/>
                <w:sz w:val="24"/>
                <w:szCs w:val="24"/>
              </w:rPr>
            </w:pPr>
            <w:r w:rsidRPr="00485A00">
              <w:rPr>
                <w:rFonts w:ascii="Tahoma" w:hAnsi="Tahoma" w:cs="Tahoma"/>
                <w:sz w:val="24"/>
                <w:szCs w:val="24"/>
              </w:rPr>
              <w:t>Для зданий и сооружений класса КС-3 (ГОСТ 27751-2014) и/или геотехнической категории 3 (СП 22.13330.2016) учесть рекомендации организации, выполняющей научно-техническое сопровождение инженерных изысканий и проектирования.</w:t>
            </w:r>
          </w:p>
        </w:tc>
      </w:tr>
      <w:tr w:rsidR="00485A00" w:rsidRPr="00485A00" w14:paraId="2F8C3B69" w14:textId="77777777" w:rsidTr="00AE7968">
        <w:trPr>
          <w:trHeight w:val="614"/>
        </w:trPr>
        <w:tc>
          <w:tcPr>
            <w:tcW w:w="281" w:type="pct"/>
            <w:gridSpan w:val="2"/>
            <w:shd w:val="clear" w:color="auto" w:fill="FFFFFF"/>
          </w:tcPr>
          <w:p w14:paraId="134CB40F" w14:textId="77777777" w:rsidR="00C76FD0" w:rsidRPr="00485A00" w:rsidRDefault="00C76FD0" w:rsidP="00C76FD0">
            <w:pPr>
              <w:pStyle w:val="ab"/>
              <w:numPr>
                <w:ilvl w:val="1"/>
                <w:numId w:val="1"/>
              </w:numPr>
              <w:suppressAutoHyphens/>
              <w:spacing w:after="0"/>
              <w:ind w:left="0" w:right="-141" w:firstLine="0"/>
              <w:jc w:val="both"/>
              <w:rPr>
                <w:rFonts w:ascii="Tahoma" w:hAnsi="Tahoma" w:cs="Tahoma"/>
                <w:sz w:val="24"/>
                <w:szCs w:val="24"/>
              </w:rPr>
            </w:pPr>
          </w:p>
        </w:tc>
        <w:tc>
          <w:tcPr>
            <w:tcW w:w="1716" w:type="pct"/>
            <w:shd w:val="clear" w:color="auto" w:fill="FFFFFF"/>
            <w:tcMar>
              <w:top w:w="57" w:type="dxa"/>
              <w:left w:w="57" w:type="dxa"/>
              <w:bottom w:w="57" w:type="dxa"/>
              <w:right w:w="57" w:type="dxa"/>
            </w:tcMar>
          </w:tcPr>
          <w:p w14:paraId="04F0C275" w14:textId="77777777" w:rsidR="00C76FD0" w:rsidRPr="00485A00" w:rsidRDefault="00C76FD0" w:rsidP="009A12C7">
            <w:pPr>
              <w:pStyle w:val="ab"/>
              <w:suppressAutoHyphens/>
              <w:spacing w:after="0" w:line="240" w:lineRule="auto"/>
              <w:jc w:val="both"/>
              <w:rPr>
                <w:rFonts w:ascii="Tahoma" w:hAnsi="Tahoma" w:cs="Tahoma"/>
                <w:sz w:val="24"/>
                <w:szCs w:val="24"/>
              </w:rPr>
            </w:pPr>
            <w:r w:rsidRPr="00485A00">
              <w:rPr>
                <w:rFonts w:ascii="Tahoma" w:hAnsi="Tahoma" w:cs="Tahoma"/>
                <w:sz w:val="24"/>
                <w:szCs w:val="24"/>
              </w:rPr>
              <w:t>Требования к сметной документации и ее составу</w:t>
            </w:r>
          </w:p>
          <w:p w14:paraId="00A464B7" w14:textId="2360A7AC" w:rsidR="00C76FD0" w:rsidRPr="00485A00" w:rsidRDefault="00C76FD0" w:rsidP="009A12C7">
            <w:pPr>
              <w:pStyle w:val="ab"/>
              <w:suppressAutoHyphens/>
              <w:spacing w:after="0" w:line="240" w:lineRule="auto"/>
              <w:jc w:val="both"/>
              <w:rPr>
                <w:rFonts w:ascii="Tahoma" w:hAnsi="Tahoma" w:cs="Tahoma"/>
                <w:sz w:val="24"/>
                <w:szCs w:val="24"/>
              </w:rPr>
            </w:pPr>
            <w:r w:rsidRPr="00485A00">
              <w:rPr>
                <w:rFonts w:ascii="Tahoma" w:hAnsi="Tahoma" w:cs="Tahoma"/>
                <w:sz w:val="24"/>
                <w:szCs w:val="24"/>
              </w:rPr>
              <w:t>(Требования к оценке капитальных затрат)</w:t>
            </w:r>
          </w:p>
        </w:tc>
        <w:tc>
          <w:tcPr>
            <w:tcW w:w="3003" w:type="pct"/>
            <w:shd w:val="clear" w:color="auto" w:fill="FFFFFF"/>
            <w:tcMar>
              <w:top w:w="57" w:type="dxa"/>
              <w:left w:w="57" w:type="dxa"/>
              <w:bottom w:w="57" w:type="dxa"/>
              <w:right w:w="57" w:type="dxa"/>
            </w:tcMar>
          </w:tcPr>
          <w:p w14:paraId="5693BDE0" w14:textId="1E4532F6" w:rsidR="00C76FD0" w:rsidRPr="00485A00" w:rsidRDefault="00C76FD0" w:rsidP="009A12C7">
            <w:pPr>
              <w:keepLines/>
              <w:spacing w:after="0" w:line="240" w:lineRule="auto"/>
              <w:jc w:val="both"/>
              <w:rPr>
                <w:rFonts w:ascii="Tahoma" w:hAnsi="Tahoma" w:cs="Tahoma"/>
                <w:sz w:val="24"/>
                <w:szCs w:val="24"/>
              </w:rPr>
            </w:pPr>
            <w:r w:rsidRPr="00485A00">
              <w:rPr>
                <w:rFonts w:ascii="Tahoma" w:hAnsi="Tahoma" w:cs="Tahoma"/>
                <w:sz w:val="24"/>
                <w:szCs w:val="24"/>
              </w:rPr>
              <w:t>&lt;Выбрать вариант 1 или 2 ниже на основании Методики М ГК НН IP.1.2-2023 от 20.04.2023,  Методики М ГК НН IP.1.2-2023 от 09.06.2023 и/или в соответствии с распорядительными документами Компании в области УЕР, а также по решению Куратора проекта</w:t>
            </w:r>
            <w:r w:rsidRPr="00485A00" w:rsidDel="005015CA">
              <w:rPr>
                <w:rFonts w:ascii="Tahoma" w:hAnsi="Tahoma" w:cs="Tahoma"/>
                <w:sz w:val="24"/>
                <w:szCs w:val="24"/>
              </w:rPr>
              <w:t xml:space="preserve"> </w:t>
            </w:r>
            <w:r w:rsidRPr="00485A00">
              <w:rPr>
                <w:rFonts w:ascii="Tahoma" w:hAnsi="Tahoma" w:cs="Tahoma"/>
                <w:sz w:val="24"/>
                <w:szCs w:val="24"/>
              </w:rPr>
              <w:t>&gt;</w:t>
            </w:r>
          </w:p>
          <w:p w14:paraId="16D31CB1" w14:textId="66D89C98" w:rsidR="00C76FD0" w:rsidRPr="00485A00" w:rsidRDefault="00C76FD0" w:rsidP="009A12C7">
            <w:pPr>
              <w:keepLines/>
              <w:spacing w:after="0" w:line="240" w:lineRule="auto"/>
              <w:jc w:val="both"/>
              <w:rPr>
                <w:rFonts w:ascii="Tahoma" w:hAnsi="Tahoma" w:cs="Tahoma"/>
                <w:sz w:val="24"/>
                <w:szCs w:val="24"/>
              </w:rPr>
            </w:pPr>
            <w:r w:rsidRPr="00485A00">
              <w:rPr>
                <w:rFonts w:ascii="Tahoma" w:hAnsi="Tahoma" w:cs="Tahoma"/>
                <w:sz w:val="24"/>
                <w:szCs w:val="24"/>
              </w:rPr>
              <w:t xml:space="preserve"> &lt;Предусматривать в календарном плане к договору на ПИР– разработку «Сметной документации» отдельным этапом работ.&gt;</w:t>
            </w:r>
          </w:p>
          <w:p w14:paraId="41CD67B1" w14:textId="2AF78898" w:rsidR="00C76FD0" w:rsidRPr="00485A00" w:rsidRDefault="00C76FD0" w:rsidP="009A12C7">
            <w:pPr>
              <w:pStyle w:val="ab"/>
              <w:suppressAutoHyphens/>
              <w:spacing w:after="0" w:line="240" w:lineRule="auto"/>
              <w:jc w:val="both"/>
              <w:rPr>
                <w:rFonts w:ascii="Tahoma" w:hAnsi="Tahoma" w:cs="Tahoma"/>
                <w:sz w:val="24"/>
                <w:szCs w:val="24"/>
              </w:rPr>
            </w:pPr>
            <w:r w:rsidRPr="00485A00">
              <w:rPr>
                <w:rFonts w:ascii="Tahoma" w:hAnsi="Tahoma" w:cs="Tahoma"/>
                <w:sz w:val="24"/>
                <w:szCs w:val="24"/>
              </w:rPr>
              <w:t>Для существующих объектов реконструкции/технического перевооружения/капитального ремонта в Приложении «Требования по составлению сметной документации» предусмотреть требования выделять в СД: отдельными ОС/ОСР, и в ССРСС.</w:t>
            </w:r>
          </w:p>
          <w:p w14:paraId="65DE3BFD" w14:textId="77777777" w:rsidR="00C76FD0" w:rsidRPr="00485A00" w:rsidRDefault="00C76FD0" w:rsidP="009A12C7">
            <w:pPr>
              <w:pStyle w:val="ab"/>
              <w:suppressAutoHyphens/>
              <w:spacing w:after="0" w:line="240" w:lineRule="auto"/>
              <w:jc w:val="both"/>
              <w:rPr>
                <w:rFonts w:ascii="Tahoma" w:hAnsi="Tahoma" w:cs="Tahoma"/>
                <w:sz w:val="24"/>
                <w:szCs w:val="24"/>
              </w:rPr>
            </w:pPr>
          </w:p>
          <w:p w14:paraId="00FF73F6" w14:textId="5CB357C8" w:rsidR="00C76FD0" w:rsidRPr="00485A00" w:rsidRDefault="00C76FD0" w:rsidP="009A12C7">
            <w:pPr>
              <w:pStyle w:val="ab"/>
              <w:suppressAutoHyphens/>
              <w:spacing w:after="0" w:line="240" w:lineRule="auto"/>
              <w:jc w:val="both"/>
              <w:rPr>
                <w:rFonts w:ascii="Tahoma" w:hAnsi="Tahoma" w:cs="Tahoma"/>
                <w:sz w:val="24"/>
                <w:szCs w:val="24"/>
              </w:rPr>
            </w:pPr>
            <w:r w:rsidRPr="00485A00">
              <w:rPr>
                <w:rFonts w:ascii="Tahoma" w:hAnsi="Tahoma" w:cs="Tahoma"/>
                <w:sz w:val="24"/>
                <w:szCs w:val="24"/>
              </w:rPr>
              <w:t>&lt;Приложение №2 [ХХ]</w:t>
            </w:r>
            <w:r w:rsidRPr="00485A00">
              <w:rPr>
                <w:rFonts w:ascii="Tahoma" w:hAnsi="Tahoma" w:cs="Tahoma"/>
                <w:sz w:val="24"/>
                <w:szCs w:val="24"/>
              </w:rPr>
              <w:footnoteReference w:id="1"/>
            </w:r>
            <w:r w:rsidRPr="00485A00">
              <w:rPr>
                <w:rFonts w:ascii="Tahoma" w:hAnsi="Tahoma" w:cs="Tahoma"/>
                <w:sz w:val="24"/>
                <w:szCs w:val="24"/>
              </w:rPr>
              <w:t xml:space="preserve"> «Требования по составлению сметной документации» к </w:t>
            </w:r>
            <w:r w:rsidRPr="00485A00">
              <w:rPr>
                <w:rFonts w:ascii="Tahoma" w:hAnsi="Tahoma" w:cs="Tahoma"/>
                <w:sz w:val="24"/>
                <w:szCs w:val="24"/>
              </w:rPr>
              <w:lastRenderedPageBreak/>
              <w:t>настоящему Заданию на проектирование формируется под конкретный инвестиционный проект капитального строительства и с учетом требований актуальной НМД Компании:</w:t>
            </w:r>
          </w:p>
          <w:p w14:paraId="0EE61F3A" w14:textId="70C2ECB3" w:rsidR="00C76FD0" w:rsidRPr="00485A00" w:rsidRDefault="00C76FD0" w:rsidP="009A12C7">
            <w:pPr>
              <w:keepLines/>
              <w:spacing w:after="0" w:line="240" w:lineRule="auto"/>
              <w:jc w:val="both"/>
              <w:rPr>
                <w:rFonts w:ascii="Tahoma" w:hAnsi="Tahoma" w:cs="Tahoma"/>
                <w:sz w:val="24"/>
                <w:szCs w:val="24"/>
              </w:rPr>
            </w:pPr>
            <w:r w:rsidRPr="00485A00">
              <w:rPr>
                <w:rFonts w:ascii="Tahoma" w:hAnsi="Tahoma" w:cs="Tahoma"/>
                <w:sz w:val="24"/>
                <w:szCs w:val="24"/>
              </w:rPr>
              <w:t xml:space="preserve">- Методика по разработке сметной документации и учету сметной стоимости по капитальному строительству в ПАО «ГМК «Норильский никель» «М ГК НН IP.1.2-2023» Распоряжение от 20.04.2023г. № ГМК-05/009-р; </w:t>
            </w:r>
          </w:p>
          <w:p w14:paraId="788460D8" w14:textId="77777777" w:rsidR="00C76FD0" w:rsidRPr="00485A00" w:rsidRDefault="00C76FD0" w:rsidP="009A12C7">
            <w:pPr>
              <w:keepLines/>
              <w:spacing w:after="0" w:line="240" w:lineRule="auto"/>
              <w:jc w:val="both"/>
              <w:rPr>
                <w:rFonts w:ascii="Tahoma" w:hAnsi="Tahoma" w:cs="Tahoma"/>
                <w:sz w:val="24"/>
                <w:szCs w:val="24"/>
              </w:rPr>
            </w:pPr>
            <w:r w:rsidRPr="00485A00">
              <w:rPr>
                <w:rFonts w:ascii="Tahoma" w:hAnsi="Tahoma" w:cs="Tahoma"/>
                <w:sz w:val="24"/>
                <w:szCs w:val="24"/>
              </w:rPr>
              <w:t xml:space="preserve">- Методика формирования сметной документации и учета сметной стоимости проектов капитального строительства с применением укрупненных единичных расценок в ПАО «ГМК «Норильский никель» «М ГК НН IP.1.2-2023» Распоряжение от 09.06.2023 № ГМК-05/016-р), </w:t>
            </w:r>
          </w:p>
          <w:p w14:paraId="5A21F712" w14:textId="6D20FB9A" w:rsidR="00C76FD0" w:rsidRPr="00485A00" w:rsidRDefault="00C76FD0" w:rsidP="009A12C7">
            <w:pPr>
              <w:keepLines/>
              <w:spacing w:after="0" w:line="240" w:lineRule="auto"/>
              <w:jc w:val="both"/>
              <w:rPr>
                <w:rFonts w:ascii="Tahoma" w:hAnsi="Tahoma" w:cs="Tahoma"/>
                <w:sz w:val="24"/>
                <w:szCs w:val="24"/>
              </w:rPr>
            </w:pPr>
            <w:r w:rsidRPr="00485A00">
              <w:rPr>
                <w:rFonts w:ascii="Tahoma" w:hAnsi="Tahoma" w:cs="Tahoma"/>
                <w:sz w:val="24"/>
                <w:szCs w:val="24"/>
              </w:rPr>
              <w:t>а также действующих НПА Минстроя РФ в зависимости от системы ценообразования и условий, предусмотренных для формирования сметной стоимости на конкретном/проектируемом Объекте (с применением &lt;</w:t>
            </w:r>
            <w:proofErr w:type="spellStart"/>
            <w:r w:rsidRPr="00485A00">
              <w:rPr>
                <w:rFonts w:ascii="Tahoma" w:hAnsi="Tahoma" w:cs="Tahoma"/>
                <w:sz w:val="24"/>
                <w:szCs w:val="24"/>
              </w:rPr>
              <w:t>ФирСНБ</w:t>
            </w:r>
            <w:proofErr w:type="spellEnd"/>
            <w:r w:rsidRPr="00485A00">
              <w:rPr>
                <w:rFonts w:ascii="Tahoma" w:hAnsi="Tahoma" w:cs="Tahoma"/>
                <w:sz w:val="24"/>
                <w:szCs w:val="24"/>
              </w:rPr>
              <w:t>/ ФСНБ/ ТСНБ/ УЕР&gt;).&gt;</w:t>
            </w:r>
          </w:p>
          <w:p w14:paraId="6410485A" w14:textId="568C9FFA" w:rsidR="00C76FD0" w:rsidRPr="00485A00" w:rsidRDefault="00C76FD0" w:rsidP="009A12C7">
            <w:pPr>
              <w:keepLines/>
              <w:spacing w:after="0" w:line="240" w:lineRule="auto"/>
              <w:jc w:val="both"/>
              <w:rPr>
                <w:rFonts w:ascii="Tahoma" w:hAnsi="Tahoma" w:cs="Tahoma"/>
                <w:sz w:val="24"/>
                <w:szCs w:val="24"/>
              </w:rPr>
            </w:pPr>
            <w:r w:rsidRPr="00485A00">
              <w:rPr>
                <w:rFonts w:ascii="Tahoma" w:hAnsi="Tahoma" w:cs="Tahoma"/>
                <w:sz w:val="24"/>
                <w:szCs w:val="24"/>
              </w:rPr>
              <w:t>&lt;Заказчику при подготовке «Требований по составлению сметной документации» верифицировать с НМД Компании, НПА Минстроя РФ на актуальность и предусматривать актуальные требования в Приложении №2.&gt;</w:t>
            </w:r>
          </w:p>
          <w:p w14:paraId="073D42B7" w14:textId="65907729" w:rsidR="00C76FD0" w:rsidRPr="00485A00" w:rsidRDefault="00C76FD0" w:rsidP="009A12C7">
            <w:pPr>
              <w:keepLines/>
              <w:spacing w:after="0" w:line="240" w:lineRule="auto"/>
              <w:jc w:val="both"/>
              <w:rPr>
                <w:rFonts w:ascii="Tahoma" w:hAnsi="Tahoma" w:cs="Tahoma"/>
                <w:sz w:val="24"/>
                <w:szCs w:val="24"/>
              </w:rPr>
            </w:pPr>
            <w:r w:rsidRPr="00485A00">
              <w:rPr>
                <w:rFonts w:ascii="Tahoma" w:hAnsi="Tahoma" w:cs="Tahoma"/>
                <w:sz w:val="24"/>
                <w:szCs w:val="24"/>
              </w:rPr>
              <w:t xml:space="preserve">&lt;Возможность применения объектов-аналогов при разработке сметной документации (для ОТР или ПД) устанавливается в Приложении №2 [ХХ] к настоящему ЗП&gt; </w:t>
            </w:r>
          </w:p>
          <w:p w14:paraId="437EBEB2" w14:textId="717051C7" w:rsidR="00C76FD0" w:rsidRPr="00485A00" w:rsidRDefault="00C76FD0" w:rsidP="009A12C7">
            <w:pPr>
              <w:keepLines/>
              <w:spacing w:after="0" w:line="240" w:lineRule="auto"/>
              <w:jc w:val="both"/>
              <w:rPr>
                <w:rFonts w:ascii="Tahoma" w:hAnsi="Tahoma" w:cs="Tahoma"/>
                <w:sz w:val="24"/>
                <w:szCs w:val="24"/>
              </w:rPr>
            </w:pPr>
            <w:r w:rsidRPr="00485A00">
              <w:rPr>
                <w:rFonts w:ascii="Tahoma" w:hAnsi="Tahoma" w:cs="Tahoma"/>
                <w:sz w:val="24"/>
                <w:szCs w:val="24"/>
              </w:rPr>
              <w:t>&lt;Вариант 1. При формировании сметной документации с применением [</w:t>
            </w:r>
            <w:proofErr w:type="spellStart"/>
            <w:r w:rsidRPr="00485A00">
              <w:rPr>
                <w:rFonts w:ascii="Tahoma" w:hAnsi="Tahoma" w:cs="Tahoma"/>
                <w:sz w:val="24"/>
                <w:szCs w:val="24"/>
              </w:rPr>
              <w:t>ФирСНБ</w:t>
            </w:r>
            <w:proofErr w:type="spellEnd"/>
            <w:r w:rsidRPr="00485A00">
              <w:rPr>
                <w:rFonts w:ascii="Tahoma" w:hAnsi="Tahoma" w:cs="Tahoma"/>
                <w:sz w:val="24"/>
                <w:szCs w:val="24"/>
              </w:rPr>
              <w:t xml:space="preserve"> / ФСНБ / </w:t>
            </w:r>
            <w:r w:rsidR="009A12C7" w:rsidRPr="00485A00">
              <w:rPr>
                <w:rFonts w:ascii="Tahoma" w:hAnsi="Tahoma" w:cs="Tahoma"/>
                <w:sz w:val="24"/>
                <w:szCs w:val="24"/>
              </w:rPr>
              <w:t>ТСНБ] :&gt;</w:t>
            </w:r>
          </w:p>
          <w:p w14:paraId="70667B44" w14:textId="40B3C1C4" w:rsidR="00C76FD0" w:rsidRPr="00485A00" w:rsidRDefault="00C76FD0" w:rsidP="009A12C7">
            <w:pPr>
              <w:pStyle w:val="a4"/>
              <w:widowControl w:val="0"/>
              <w:ind w:left="0"/>
              <w:rPr>
                <w:rFonts w:ascii="Tahoma" w:eastAsiaTheme="minorHAnsi" w:hAnsi="Tahoma" w:cs="Tahoma"/>
                <w:sz w:val="24"/>
                <w:szCs w:val="24"/>
                <w:lang w:eastAsia="en-US"/>
              </w:rPr>
            </w:pPr>
            <w:r w:rsidRPr="00485A00">
              <w:rPr>
                <w:rFonts w:ascii="Tahoma" w:eastAsiaTheme="minorHAnsi" w:hAnsi="Tahoma" w:cs="Tahoma"/>
                <w:sz w:val="24"/>
                <w:szCs w:val="24"/>
                <w:lang w:eastAsia="en-US"/>
              </w:rPr>
              <w:t>Сметная документация (СД) разрабатывается &lt;базисно-индексным методом&gt; / &lt;ресурсно-</w:t>
            </w:r>
            <w:r w:rsidRPr="00485A00">
              <w:rPr>
                <w:rFonts w:ascii="Tahoma" w:eastAsiaTheme="minorHAnsi" w:hAnsi="Tahoma" w:cs="Tahoma"/>
                <w:sz w:val="24"/>
                <w:szCs w:val="24"/>
                <w:lang w:eastAsia="en-US"/>
              </w:rPr>
              <w:lastRenderedPageBreak/>
              <w:t>индексным методом&gt; с применением:</w:t>
            </w:r>
          </w:p>
          <w:p w14:paraId="2693E048" w14:textId="2DCCA005" w:rsidR="00C76FD0" w:rsidRPr="00485A00" w:rsidRDefault="00C76FD0" w:rsidP="009A12C7">
            <w:pPr>
              <w:keepLines/>
              <w:spacing w:after="0" w:line="240" w:lineRule="auto"/>
              <w:jc w:val="both"/>
              <w:rPr>
                <w:rFonts w:ascii="Tahoma" w:hAnsi="Tahoma" w:cs="Tahoma"/>
                <w:sz w:val="24"/>
                <w:szCs w:val="24"/>
              </w:rPr>
            </w:pPr>
            <w:r w:rsidRPr="00485A00">
              <w:rPr>
                <w:rFonts w:ascii="Tahoma" w:hAnsi="Tahoma" w:cs="Tahoma"/>
                <w:sz w:val="24"/>
                <w:szCs w:val="24"/>
              </w:rPr>
              <w:t xml:space="preserve">- фирменной сметно-нормативной базы (ФирСНБ-2004) ПАО «ГМК «Норильский никель» &lt;в актуальной редакции&gt;, </w:t>
            </w:r>
          </w:p>
          <w:p w14:paraId="120FF84F" w14:textId="5BF7632D" w:rsidR="00C76FD0" w:rsidRPr="00485A00" w:rsidRDefault="00C76FD0" w:rsidP="009A12C7">
            <w:pPr>
              <w:keepLines/>
              <w:spacing w:after="0" w:line="240" w:lineRule="auto"/>
              <w:jc w:val="both"/>
              <w:rPr>
                <w:rFonts w:ascii="Tahoma" w:hAnsi="Tahoma" w:cs="Tahoma"/>
                <w:sz w:val="24"/>
                <w:szCs w:val="24"/>
              </w:rPr>
            </w:pPr>
            <w:r w:rsidRPr="00485A00">
              <w:rPr>
                <w:rFonts w:ascii="Tahoma" w:hAnsi="Tahoma" w:cs="Tahoma"/>
                <w:sz w:val="24"/>
                <w:szCs w:val="24"/>
              </w:rPr>
              <w:t>- федеральной сметно-нормативной базы ([ФСНБ-2001 в редакции ФСНБ-2020 с изм.1-9] / ФСНБ-2022 [в актуальной редакции])</w:t>
            </w:r>
          </w:p>
          <w:p w14:paraId="09B5B37D" w14:textId="61C3809F" w:rsidR="00C76FD0" w:rsidRPr="00485A00" w:rsidRDefault="00C76FD0" w:rsidP="009A12C7">
            <w:pPr>
              <w:keepLines/>
              <w:spacing w:after="0" w:line="240" w:lineRule="auto"/>
              <w:jc w:val="both"/>
              <w:rPr>
                <w:rFonts w:ascii="Tahoma" w:hAnsi="Tahoma" w:cs="Tahoma"/>
                <w:sz w:val="24"/>
                <w:szCs w:val="24"/>
              </w:rPr>
            </w:pPr>
            <w:r w:rsidRPr="00485A00">
              <w:rPr>
                <w:rFonts w:ascii="Tahoma" w:hAnsi="Tahoma" w:cs="Tahoma"/>
                <w:sz w:val="24"/>
                <w:szCs w:val="24"/>
              </w:rPr>
              <w:t>- территориальная (ТСНБ-2001) - &lt;например: Мурманская обл. (г. Мончегорск); в редакции (2014 г. с И1)&gt;</w:t>
            </w:r>
          </w:p>
          <w:p w14:paraId="1CE68676" w14:textId="3FA5D3BA" w:rsidR="00C76FD0" w:rsidRPr="00485A00" w:rsidRDefault="00C76FD0" w:rsidP="009A12C7">
            <w:pPr>
              <w:widowControl w:val="0"/>
              <w:tabs>
                <w:tab w:val="left" w:pos="-4680"/>
                <w:tab w:val="left" w:pos="545"/>
              </w:tabs>
              <w:spacing w:after="0" w:line="240" w:lineRule="auto"/>
              <w:jc w:val="both"/>
              <w:rPr>
                <w:rFonts w:ascii="Tahoma" w:hAnsi="Tahoma" w:cs="Tahoma"/>
                <w:sz w:val="24"/>
                <w:szCs w:val="24"/>
              </w:rPr>
            </w:pPr>
            <w:r w:rsidRPr="00485A00">
              <w:rPr>
                <w:rFonts w:ascii="Tahoma" w:hAnsi="Tahoma" w:cs="Tahoma"/>
                <w:sz w:val="24"/>
                <w:szCs w:val="24"/>
              </w:rPr>
              <w:t>Подрядчик обязан сформировать сметную документацию в соответствии с «Требованиями по составлению сметной документации», предусмотренными в Приложении № 2 к настоящему Заданию на проектирование, в том числе с учетом пункта 31 настоящего ЗП.</w:t>
            </w:r>
          </w:p>
          <w:p w14:paraId="52C125B2" w14:textId="4D7F15BC" w:rsidR="00C76FD0" w:rsidRPr="00485A00" w:rsidRDefault="00C76FD0" w:rsidP="009A12C7">
            <w:pPr>
              <w:widowControl w:val="0"/>
              <w:tabs>
                <w:tab w:val="left" w:pos="-4680"/>
                <w:tab w:val="left" w:pos="545"/>
              </w:tabs>
              <w:spacing w:after="0" w:line="240" w:lineRule="auto"/>
              <w:jc w:val="both"/>
              <w:rPr>
                <w:rFonts w:ascii="Tahoma" w:hAnsi="Tahoma" w:cs="Tahoma"/>
                <w:sz w:val="24"/>
                <w:szCs w:val="24"/>
              </w:rPr>
            </w:pPr>
            <w:r w:rsidRPr="00485A00">
              <w:rPr>
                <w:rFonts w:ascii="Tahoma" w:hAnsi="Tahoma" w:cs="Tahoma"/>
                <w:sz w:val="24"/>
                <w:szCs w:val="24"/>
              </w:rPr>
              <w:t xml:space="preserve">В составе СД (и/или в ПОС) Подрядчик разрабатывает Ведомости объемов работ. </w:t>
            </w:r>
          </w:p>
          <w:p w14:paraId="56D00CC8" w14:textId="756C6687" w:rsidR="00C76FD0" w:rsidRPr="00485A00" w:rsidRDefault="00C76FD0" w:rsidP="009A12C7">
            <w:pPr>
              <w:widowControl w:val="0"/>
              <w:tabs>
                <w:tab w:val="left" w:pos="-4680"/>
                <w:tab w:val="left" w:pos="545"/>
              </w:tabs>
              <w:spacing w:after="0" w:line="240" w:lineRule="auto"/>
              <w:jc w:val="both"/>
              <w:rPr>
                <w:rFonts w:ascii="Tahoma" w:hAnsi="Tahoma" w:cs="Tahoma"/>
                <w:sz w:val="24"/>
                <w:szCs w:val="24"/>
              </w:rPr>
            </w:pPr>
            <w:r w:rsidRPr="00485A00">
              <w:rPr>
                <w:rFonts w:ascii="Tahoma" w:hAnsi="Tahoma" w:cs="Tahoma"/>
                <w:sz w:val="24"/>
                <w:szCs w:val="24"/>
              </w:rPr>
              <w:t xml:space="preserve">Ведомости объемов работ разработать </w:t>
            </w:r>
            <w:proofErr w:type="gramStart"/>
            <w:r w:rsidRPr="00485A00">
              <w:rPr>
                <w:rFonts w:ascii="Tahoma" w:hAnsi="Tahoma" w:cs="Tahoma"/>
                <w:sz w:val="24"/>
                <w:szCs w:val="24"/>
              </w:rPr>
              <w:t>согласно положений</w:t>
            </w:r>
            <w:proofErr w:type="gramEnd"/>
            <w:r w:rsidRPr="00485A00">
              <w:rPr>
                <w:rFonts w:ascii="Tahoma" w:hAnsi="Tahoma" w:cs="Tahoma"/>
                <w:sz w:val="24"/>
                <w:szCs w:val="24"/>
              </w:rPr>
              <w:t xml:space="preserve"> Методики № 421/</w:t>
            </w:r>
            <w:proofErr w:type="spellStart"/>
            <w:r w:rsidRPr="00485A00">
              <w:rPr>
                <w:rFonts w:ascii="Tahoma" w:hAnsi="Tahoma" w:cs="Tahoma"/>
                <w:sz w:val="24"/>
                <w:szCs w:val="24"/>
              </w:rPr>
              <w:t>пр</w:t>
            </w:r>
            <w:proofErr w:type="spellEnd"/>
            <w:r w:rsidRPr="00485A00">
              <w:rPr>
                <w:rFonts w:ascii="Tahoma" w:hAnsi="Tahoma" w:cs="Tahoma"/>
                <w:sz w:val="24"/>
                <w:szCs w:val="24"/>
              </w:rPr>
              <w:t xml:space="preserve"> и требований Методики «М ГК НН IP.1.2-2023» (Приложению 2 к Распоряжению от 20.04.2023, Приложение Д.)</w:t>
            </w:r>
          </w:p>
          <w:p w14:paraId="73E86C6E" w14:textId="79AF4ACE" w:rsidR="00C76FD0" w:rsidRPr="00485A00" w:rsidRDefault="00C76FD0" w:rsidP="009A12C7">
            <w:pPr>
              <w:widowControl w:val="0"/>
              <w:tabs>
                <w:tab w:val="left" w:pos="-4680"/>
                <w:tab w:val="left" w:pos="545"/>
              </w:tabs>
              <w:spacing w:after="0" w:line="240" w:lineRule="auto"/>
              <w:jc w:val="both"/>
              <w:rPr>
                <w:rFonts w:ascii="Tahoma" w:hAnsi="Tahoma" w:cs="Tahoma"/>
                <w:sz w:val="24"/>
                <w:szCs w:val="24"/>
              </w:rPr>
            </w:pPr>
            <w:r w:rsidRPr="00485A00">
              <w:rPr>
                <w:rFonts w:ascii="Tahoma" w:hAnsi="Tahoma" w:cs="Tahoma"/>
                <w:sz w:val="24"/>
                <w:szCs w:val="24"/>
              </w:rPr>
              <w:t>&lt;Вариант 2. В случае оценки капитальных затрат с применением укрупненных единичных расценок (УЕР):&gt;</w:t>
            </w:r>
          </w:p>
          <w:p w14:paraId="3694AF19" w14:textId="58E956BB" w:rsidR="00C76FD0" w:rsidRPr="00485A00" w:rsidRDefault="00C76FD0" w:rsidP="009A12C7">
            <w:pPr>
              <w:widowControl w:val="0"/>
              <w:tabs>
                <w:tab w:val="left" w:pos="-4680"/>
                <w:tab w:val="left" w:pos="545"/>
              </w:tabs>
              <w:spacing w:after="0" w:line="240" w:lineRule="auto"/>
              <w:jc w:val="both"/>
              <w:rPr>
                <w:rFonts w:ascii="Tahoma" w:hAnsi="Tahoma" w:cs="Tahoma"/>
                <w:sz w:val="24"/>
                <w:szCs w:val="24"/>
              </w:rPr>
            </w:pPr>
            <w:r w:rsidRPr="00485A00">
              <w:rPr>
                <w:rFonts w:ascii="Tahoma" w:hAnsi="Tahoma" w:cs="Tahoma"/>
                <w:sz w:val="24"/>
                <w:szCs w:val="24"/>
              </w:rPr>
              <w:t>Сметная документация (СД) разрабатывается с применением укрупненных единичных расценок (УЕР) в ПАО «ГМК «Норильский никель» в соответствии с «Требованиями по составлению сметной документации», предусмотренными в Приложении №2.[ХХ] к настоящему Заданию на проектирование &lt;(адаптированных к конкретному проекту, в заданных границах ответственности и в зависимости от Подрядчика (РОКС НН или внешний подрядчик).&gt;</w:t>
            </w:r>
          </w:p>
          <w:p w14:paraId="010E24BB" w14:textId="77777777" w:rsidR="00C76FD0" w:rsidRPr="00485A00" w:rsidRDefault="00C76FD0" w:rsidP="009A12C7">
            <w:pPr>
              <w:widowControl w:val="0"/>
              <w:tabs>
                <w:tab w:val="left" w:pos="-4680"/>
                <w:tab w:val="left" w:pos="545"/>
              </w:tabs>
              <w:spacing w:after="0" w:line="240" w:lineRule="auto"/>
              <w:jc w:val="both"/>
              <w:rPr>
                <w:rFonts w:ascii="Tahoma" w:hAnsi="Tahoma" w:cs="Tahoma"/>
                <w:sz w:val="24"/>
                <w:szCs w:val="24"/>
              </w:rPr>
            </w:pPr>
            <w:r w:rsidRPr="00485A00">
              <w:rPr>
                <w:rFonts w:ascii="Tahoma" w:hAnsi="Tahoma" w:cs="Tahoma"/>
                <w:sz w:val="24"/>
                <w:szCs w:val="24"/>
              </w:rPr>
              <w:t>Формирование сметной документации с применением УЕР осуществляется на основании сформированной ведомости объемов работ (ВОР) в разрезе Сборника УЕР (Перечень УЕР) Компании.</w:t>
            </w:r>
          </w:p>
          <w:p w14:paraId="16A3DAD3" w14:textId="57B86EDF" w:rsidR="00C76FD0" w:rsidRPr="00485A00" w:rsidRDefault="00C76FD0" w:rsidP="009A12C7">
            <w:pPr>
              <w:widowControl w:val="0"/>
              <w:tabs>
                <w:tab w:val="left" w:pos="-4680"/>
                <w:tab w:val="left" w:pos="545"/>
              </w:tabs>
              <w:spacing w:after="0" w:line="240" w:lineRule="auto"/>
              <w:jc w:val="both"/>
              <w:rPr>
                <w:rFonts w:ascii="Tahoma" w:hAnsi="Tahoma" w:cs="Tahoma"/>
                <w:sz w:val="24"/>
                <w:szCs w:val="24"/>
              </w:rPr>
            </w:pPr>
            <w:r w:rsidRPr="00485A00">
              <w:rPr>
                <w:rFonts w:ascii="Tahoma" w:hAnsi="Tahoma" w:cs="Tahoma"/>
                <w:sz w:val="24"/>
                <w:szCs w:val="24"/>
              </w:rPr>
              <w:t xml:space="preserve">СД и Ведомости объемов работ разрабатывать согласно положений Методики «М ГК НН IP.1.2-2023» Приложение 1 к Распоряжению от 09.06.2023 № ГМК-05/016-р, в т.ч. с учетом </w:t>
            </w:r>
            <w:r w:rsidRPr="00485A00">
              <w:rPr>
                <w:rFonts w:ascii="Tahoma" w:hAnsi="Tahoma" w:cs="Tahoma"/>
                <w:sz w:val="24"/>
                <w:szCs w:val="24"/>
              </w:rPr>
              <w:lastRenderedPageBreak/>
              <w:t>Приложений Г ÷ Л (в том числе с учетом пункта 31 настоящего ЗП).</w:t>
            </w:r>
          </w:p>
          <w:p w14:paraId="7C720C1C" w14:textId="43AA2220" w:rsidR="00C76FD0" w:rsidRPr="00485A00" w:rsidRDefault="00C76FD0" w:rsidP="009A12C7">
            <w:pPr>
              <w:keepLines/>
              <w:spacing w:after="0" w:line="240" w:lineRule="auto"/>
              <w:jc w:val="both"/>
              <w:rPr>
                <w:rFonts w:ascii="Tahoma" w:hAnsi="Tahoma" w:cs="Tahoma"/>
                <w:sz w:val="24"/>
                <w:szCs w:val="24"/>
              </w:rPr>
            </w:pPr>
            <w:r w:rsidRPr="00485A00">
              <w:rPr>
                <w:rFonts w:ascii="Tahoma" w:hAnsi="Tahoma" w:cs="Tahoma"/>
                <w:sz w:val="24"/>
                <w:szCs w:val="24"/>
              </w:rPr>
              <w:t>&lt;Приложение №2 «Требования по составлению сметной документации» к настоящему Заданию на проектирование формируется с учетом требований актуальной НМД Компании, предусмотренной для формирования сметной стоимости с применением УЕР на конкретном/проектируемом Объекте в заданных границах ответственности и в зависимости от Подрядчика (РОКС НН или внешний подрядчик).&gt;</w:t>
            </w:r>
          </w:p>
          <w:p w14:paraId="262308D5" w14:textId="70B3064B" w:rsidR="00C76FD0" w:rsidRPr="00485A00" w:rsidRDefault="00C76FD0" w:rsidP="009A12C7">
            <w:pPr>
              <w:keepLines/>
              <w:spacing w:after="0" w:line="240" w:lineRule="auto"/>
              <w:jc w:val="both"/>
              <w:rPr>
                <w:rFonts w:ascii="Tahoma" w:hAnsi="Tahoma" w:cs="Tahoma"/>
                <w:sz w:val="24"/>
                <w:szCs w:val="24"/>
              </w:rPr>
            </w:pPr>
            <w:r w:rsidRPr="00485A00">
              <w:rPr>
                <w:rFonts w:ascii="Tahoma" w:hAnsi="Tahoma" w:cs="Tahoma"/>
                <w:sz w:val="24"/>
                <w:szCs w:val="24"/>
              </w:rPr>
              <w:t xml:space="preserve">&lt;По проектам ООО «НН </w:t>
            </w:r>
            <w:proofErr w:type="gramStart"/>
            <w:r w:rsidRPr="00485A00">
              <w:rPr>
                <w:rFonts w:ascii="Tahoma" w:hAnsi="Tahoma" w:cs="Tahoma"/>
                <w:sz w:val="24"/>
                <w:szCs w:val="24"/>
              </w:rPr>
              <w:t>Девелопмент»:&gt;</w:t>
            </w:r>
            <w:proofErr w:type="gramEnd"/>
          </w:p>
          <w:p w14:paraId="29169983" w14:textId="5C1AAADB" w:rsidR="00C76FD0" w:rsidRPr="00485A00" w:rsidRDefault="00C76FD0" w:rsidP="009A12C7">
            <w:pPr>
              <w:keepLines/>
              <w:spacing w:after="0" w:line="240" w:lineRule="auto"/>
              <w:jc w:val="both"/>
              <w:rPr>
                <w:rFonts w:ascii="Tahoma" w:hAnsi="Tahoma" w:cs="Tahoma"/>
                <w:sz w:val="24"/>
                <w:szCs w:val="24"/>
              </w:rPr>
            </w:pPr>
            <w:r w:rsidRPr="00485A00">
              <w:rPr>
                <w:rFonts w:ascii="Tahoma" w:hAnsi="Tahoma" w:cs="Tahoma"/>
                <w:sz w:val="24"/>
                <w:szCs w:val="24"/>
              </w:rPr>
              <w:t>&lt;В случае, если несколько стадий проектирования выполняются одним проектировщиком (в рамках данного задания или с учетом ранее выполненных работ), то устанавливаются предельные величины погрешности объемов работ между стадиями проектирования:&gt;</w:t>
            </w:r>
          </w:p>
          <w:p w14:paraId="630C1107" w14:textId="77777777" w:rsidR="00C76FD0" w:rsidRPr="00485A00" w:rsidRDefault="00C76FD0" w:rsidP="009A12C7">
            <w:pPr>
              <w:keepLines/>
              <w:spacing w:after="0" w:line="240" w:lineRule="auto"/>
              <w:ind w:firstLine="187"/>
              <w:jc w:val="both"/>
              <w:rPr>
                <w:rFonts w:ascii="Tahoma" w:hAnsi="Tahoma" w:cs="Tahoma"/>
                <w:sz w:val="24"/>
                <w:szCs w:val="24"/>
              </w:rPr>
            </w:pPr>
            <w:r w:rsidRPr="00485A00">
              <w:rPr>
                <w:rFonts w:ascii="Tahoma" w:hAnsi="Tahoma" w:cs="Tahoma"/>
                <w:sz w:val="24"/>
                <w:szCs w:val="24"/>
              </w:rPr>
              <w:t xml:space="preserve">Предельные величины погрешности объемов работ между стадиями проектирования: </w:t>
            </w:r>
          </w:p>
          <w:p w14:paraId="60F61C99" w14:textId="77777777" w:rsidR="00C76FD0" w:rsidRPr="00485A00" w:rsidRDefault="00C76FD0" w:rsidP="009A12C7">
            <w:pPr>
              <w:keepLines/>
              <w:spacing w:after="0" w:line="240" w:lineRule="auto"/>
              <w:ind w:firstLine="187"/>
              <w:jc w:val="both"/>
              <w:rPr>
                <w:rFonts w:ascii="Tahoma" w:hAnsi="Tahoma" w:cs="Tahoma"/>
                <w:sz w:val="24"/>
                <w:szCs w:val="24"/>
              </w:rPr>
            </w:pPr>
            <w:r w:rsidRPr="00485A00">
              <w:rPr>
                <w:rFonts w:ascii="Tahoma" w:hAnsi="Tahoma" w:cs="Tahoma"/>
                <w:sz w:val="24"/>
                <w:szCs w:val="24"/>
              </w:rPr>
              <w:t>а) ОТР - ПД = 8%</w:t>
            </w:r>
          </w:p>
          <w:p w14:paraId="6B38D49F" w14:textId="77777777" w:rsidR="00C76FD0" w:rsidRPr="00485A00" w:rsidRDefault="00C76FD0" w:rsidP="009A12C7">
            <w:pPr>
              <w:keepLines/>
              <w:spacing w:after="0" w:line="240" w:lineRule="auto"/>
              <w:ind w:firstLine="221"/>
              <w:jc w:val="both"/>
              <w:rPr>
                <w:rFonts w:ascii="Tahoma" w:hAnsi="Tahoma" w:cs="Tahoma"/>
                <w:sz w:val="24"/>
                <w:szCs w:val="24"/>
              </w:rPr>
            </w:pPr>
            <w:r w:rsidRPr="00485A00">
              <w:rPr>
                <w:rFonts w:ascii="Tahoma" w:hAnsi="Tahoma" w:cs="Tahoma"/>
                <w:sz w:val="24"/>
                <w:szCs w:val="24"/>
              </w:rPr>
              <w:t>б) ПД - РД = 7%</w:t>
            </w:r>
          </w:p>
          <w:p w14:paraId="5CB3F85D" w14:textId="072F27EF" w:rsidR="00C76FD0" w:rsidRPr="00485A00" w:rsidRDefault="00C76FD0" w:rsidP="009A12C7">
            <w:pPr>
              <w:keepLines/>
              <w:spacing w:after="0" w:line="240" w:lineRule="auto"/>
              <w:ind w:firstLine="221"/>
              <w:jc w:val="both"/>
              <w:rPr>
                <w:rFonts w:ascii="Tahoma" w:hAnsi="Tahoma" w:cs="Tahoma"/>
                <w:sz w:val="24"/>
                <w:szCs w:val="24"/>
              </w:rPr>
            </w:pPr>
            <w:r w:rsidRPr="00485A00">
              <w:rPr>
                <w:rFonts w:ascii="Tahoma" w:hAnsi="Tahoma" w:cs="Tahoma"/>
                <w:sz w:val="24"/>
                <w:szCs w:val="24"/>
              </w:rPr>
              <w:t>Детализация условий и ответственность предусматриваются в договоре подряда на ПИР</w:t>
            </w:r>
          </w:p>
          <w:p w14:paraId="7F4BFF5E" w14:textId="74146A8E" w:rsidR="00C76FD0" w:rsidRPr="00485A00" w:rsidRDefault="00C76FD0" w:rsidP="009A12C7">
            <w:pPr>
              <w:keepLines/>
              <w:spacing w:after="0" w:line="240" w:lineRule="auto"/>
              <w:jc w:val="both"/>
              <w:rPr>
                <w:rFonts w:ascii="Tahoma" w:hAnsi="Tahoma" w:cs="Tahoma"/>
                <w:sz w:val="24"/>
                <w:szCs w:val="24"/>
              </w:rPr>
            </w:pPr>
            <w:r w:rsidRPr="00485A00">
              <w:rPr>
                <w:rFonts w:ascii="Tahoma" w:hAnsi="Tahoma" w:cs="Tahoma"/>
                <w:sz w:val="24"/>
                <w:szCs w:val="24"/>
              </w:rPr>
              <w:t>&lt;При выборе любого из вариантов формирования сметной стоимости (варианты 1, 2) указывать требования:&gt;</w:t>
            </w:r>
          </w:p>
          <w:p w14:paraId="2190B575" w14:textId="598234DB" w:rsidR="00C76FD0" w:rsidRPr="00485A00" w:rsidRDefault="00C76FD0" w:rsidP="009A12C7">
            <w:pPr>
              <w:keepLines/>
              <w:shd w:val="clear" w:color="auto" w:fill="FFFFFF" w:themeFill="background1"/>
              <w:spacing w:after="0" w:line="240" w:lineRule="auto"/>
              <w:jc w:val="both"/>
              <w:rPr>
                <w:rFonts w:ascii="Tahoma" w:hAnsi="Tahoma" w:cs="Tahoma"/>
                <w:sz w:val="24"/>
                <w:szCs w:val="24"/>
              </w:rPr>
            </w:pPr>
            <w:r w:rsidRPr="00485A00">
              <w:rPr>
                <w:rFonts w:ascii="Tahoma" w:hAnsi="Tahoma" w:cs="Tahoma"/>
                <w:sz w:val="24"/>
                <w:szCs w:val="24"/>
              </w:rPr>
              <w:t>Для формирования стоимости ПИР использовать «Методику определения стоимости работ по инженерным изысканиям и подготовки проектной документации для капитального строительства в ПАО «ГМК «Норильский никель» «М ГК НН IP.1.2-2023» Распоряжение от 20.04.2023 № ГМК-05/009-р</w:t>
            </w:r>
          </w:p>
          <w:p w14:paraId="478E0A2B" w14:textId="1210E3A5" w:rsidR="00C76FD0" w:rsidRPr="00485A00" w:rsidRDefault="00C76FD0" w:rsidP="009A12C7">
            <w:pPr>
              <w:keepLines/>
              <w:spacing w:after="0" w:line="240" w:lineRule="auto"/>
              <w:jc w:val="both"/>
              <w:rPr>
                <w:rFonts w:ascii="Tahoma" w:hAnsi="Tahoma" w:cs="Tahoma"/>
                <w:sz w:val="24"/>
                <w:szCs w:val="24"/>
              </w:rPr>
            </w:pPr>
            <w:r w:rsidRPr="00485A00">
              <w:rPr>
                <w:rFonts w:ascii="Tahoma" w:hAnsi="Tahoma" w:cs="Tahoma"/>
                <w:sz w:val="24"/>
                <w:szCs w:val="24"/>
              </w:rPr>
              <w:t>Для обозначения сметной документации использовать Методику по обозначению сметной документации по проектам капитального строительства в ПАО «ГМК «Норильский никель» МУ ГК НН 106-006-2019 к Распоряжению от 30.10.2019 № ГМК-05/1-р).</w:t>
            </w:r>
          </w:p>
          <w:p w14:paraId="4A373D2F" w14:textId="1804B62F" w:rsidR="00C76FD0" w:rsidRPr="00485A00" w:rsidRDefault="00C76FD0" w:rsidP="009A12C7">
            <w:pPr>
              <w:keepLines/>
              <w:spacing w:after="0" w:line="240" w:lineRule="auto"/>
              <w:jc w:val="both"/>
              <w:rPr>
                <w:rFonts w:ascii="Tahoma" w:hAnsi="Tahoma" w:cs="Tahoma"/>
                <w:sz w:val="24"/>
                <w:szCs w:val="24"/>
              </w:rPr>
            </w:pPr>
            <w:r w:rsidRPr="00485A00">
              <w:rPr>
                <w:rFonts w:ascii="Tahoma" w:hAnsi="Tahoma" w:cs="Tahoma"/>
                <w:sz w:val="24"/>
                <w:szCs w:val="24"/>
              </w:rPr>
              <w:lastRenderedPageBreak/>
              <w:t xml:space="preserve">Заказчик предоставляет Подрядчику возможные логистические схемы доставки МТР (материалов и оборудования) для выполнения разработки транспортных схем и расчетов транспортных затрат; укрупненные нормативы (%) на ТЗР и/или на услуги ПЕСХ, прочие исходные данные согласно НМД/ОРД Компании/РОКС НН, либо рекомендации по расчету ТЗР (со ссылками на НМД Компании) - при наличии. </w:t>
            </w:r>
          </w:p>
          <w:p w14:paraId="34FF4684" w14:textId="78C96E8C" w:rsidR="00C76FD0" w:rsidRPr="00485A00" w:rsidRDefault="00C76FD0" w:rsidP="009A12C7">
            <w:pPr>
              <w:keepLines/>
              <w:spacing w:after="0" w:line="240" w:lineRule="auto"/>
              <w:jc w:val="both"/>
              <w:rPr>
                <w:rFonts w:ascii="Tahoma" w:hAnsi="Tahoma" w:cs="Tahoma"/>
                <w:sz w:val="24"/>
                <w:szCs w:val="24"/>
              </w:rPr>
            </w:pPr>
            <w:r w:rsidRPr="00485A00">
              <w:rPr>
                <w:rFonts w:ascii="Tahoma" w:hAnsi="Tahoma" w:cs="Tahoma"/>
                <w:sz w:val="24"/>
                <w:szCs w:val="24"/>
              </w:rPr>
              <w:t>В Сметной документации условия производства работ и усложняющие факторы учитываются в соответствии с Приложением ХХ «Требования по составлению сметной документации» при соответствующем обосновании проектной (ПОС) (и/или иной технической) документации, устанавливающей перечень, объемы и определяющей решения и способы конкретных видов работ в стесненных, усложняющих условиях. Усложняющие факторы должны иметь описание непосредственно таких условий, а также четко разграничены по объектам, работам и объемам применения (с указанием, при необходимости, участков, пикетов, зданий и сооружений (с учетом ярусов, этажей, отметок), на которые распространяются конкретные условия).</w:t>
            </w:r>
          </w:p>
        </w:tc>
      </w:tr>
      <w:tr w:rsidR="00485A00" w:rsidRPr="00485A00" w14:paraId="482B379E" w14:textId="77777777" w:rsidTr="00AE7968">
        <w:trPr>
          <w:trHeight w:val="614"/>
        </w:trPr>
        <w:tc>
          <w:tcPr>
            <w:tcW w:w="277" w:type="pct"/>
            <w:shd w:val="clear" w:color="auto" w:fill="FFFFFF"/>
          </w:tcPr>
          <w:p w14:paraId="31CFF40D" w14:textId="2E0591F9" w:rsidR="00C76FD0" w:rsidRPr="00485A00" w:rsidRDefault="00C76FD0" w:rsidP="00C76FD0">
            <w:pPr>
              <w:pStyle w:val="ab"/>
              <w:numPr>
                <w:ilvl w:val="1"/>
                <w:numId w:val="1"/>
              </w:numPr>
              <w:suppressAutoHyphens/>
              <w:spacing w:after="0"/>
              <w:ind w:left="0" w:right="-141" w:firstLine="0"/>
              <w:jc w:val="both"/>
              <w:rPr>
                <w:rFonts w:ascii="Tahoma" w:hAnsi="Tahoma" w:cs="Tahoma"/>
                <w:sz w:val="24"/>
                <w:szCs w:val="24"/>
              </w:rPr>
            </w:pPr>
          </w:p>
        </w:tc>
        <w:tc>
          <w:tcPr>
            <w:tcW w:w="1720" w:type="pct"/>
            <w:gridSpan w:val="2"/>
            <w:shd w:val="clear" w:color="auto" w:fill="FFFFFF"/>
            <w:tcMar>
              <w:top w:w="57" w:type="dxa"/>
              <w:left w:w="57" w:type="dxa"/>
              <w:bottom w:w="57" w:type="dxa"/>
              <w:right w:w="57" w:type="dxa"/>
            </w:tcMar>
          </w:tcPr>
          <w:p w14:paraId="11D26673" w14:textId="77777777" w:rsidR="00C76FD0" w:rsidRPr="00485A00" w:rsidRDefault="00C76FD0" w:rsidP="009A12C7">
            <w:pPr>
              <w:pStyle w:val="ab"/>
              <w:suppressAutoHyphens/>
              <w:spacing w:after="0" w:line="240" w:lineRule="auto"/>
              <w:jc w:val="both"/>
              <w:rPr>
                <w:rFonts w:ascii="Tahoma" w:hAnsi="Tahoma" w:cs="Tahoma"/>
                <w:sz w:val="24"/>
                <w:szCs w:val="24"/>
              </w:rPr>
            </w:pPr>
            <w:r w:rsidRPr="00485A00">
              <w:rPr>
                <w:rFonts w:ascii="Tahoma" w:hAnsi="Tahoma" w:cs="Tahoma"/>
                <w:sz w:val="24"/>
                <w:szCs w:val="24"/>
              </w:rPr>
              <w:t>Требования по промышленной безопасности, условиям, охране и гигиене труда</w:t>
            </w:r>
          </w:p>
        </w:tc>
        <w:tc>
          <w:tcPr>
            <w:tcW w:w="3003" w:type="pct"/>
            <w:shd w:val="clear" w:color="auto" w:fill="FFFFFF"/>
            <w:tcMar>
              <w:top w:w="57" w:type="dxa"/>
              <w:left w:w="57" w:type="dxa"/>
              <w:bottom w:w="57" w:type="dxa"/>
              <w:right w:w="57" w:type="dxa"/>
            </w:tcMar>
          </w:tcPr>
          <w:p w14:paraId="36113DAD" w14:textId="08E5384E" w:rsidR="00C76FD0" w:rsidRPr="00485A00" w:rsidRDefault="00C76FD0" w:rsidP="009A12C7">
            <w:pPr>
              <w:spacing w:after="0" w:line="240" w:lineRule="auto"/>
              <w:jc w:val="both"/>
              <w:rPr>
                <w:rFonts w:ascii="Tahoma" w:hAnsi="Tahoma" w:cs="Tahoma"/>
                <w:sz w:val="24"/>
                <w:szCs w:val="24"/>
              </w:rPr>
            </w:pPr>
            <w:r w:rsidRPr="00485A00">
              <w:rPr>
                <w:rFonts w:ascii="Tahoma" w:hAnsi="Tahoma" w:cs="Tahoma"/>
                <w:sz w:val="24"/>
                <w:szCs w:val="24"/>
              </w:rPr>
              <w:t xml:space="preserve">Инженерно-технические решения, принимаемые в Документации в части обеспечения промышленной безопасности зданий в том числе при выполнении строительно-монтажных работ сооружений, технологического оборудования и наружных установок должны соответствовать требованиями раздела № 11 Общих условий договоров, размещенных на официальном сайте ПАО «ГМК «Норильский никель» по адресу: </w:t>
            </w:r>
            <w:hyperlink r:id="rId14" w:anchor="accordion-obshchie-usloviya-dogovorov" w:history="1">
              <w:r w:rsidRPr="00485A00">
                <w:rPr>
                  <w:rStyle w:val="af6"/>
                  <w:rFonts w:ascii="Tahoma" w:hAnsi="Tahoma" w:cs="Tahoma"/>
                  <w:color w:val="auto"/>
                  <w:sz w:val="24"/>
                  <w:szCs w:val="24"/>
                </w:rPr>
                <w:t>https://www.nornickel.ru/suppliers/contractual-documentation/#accordion-obshchie-usloviya-dogovorov</w:t>
              </w:r>
            </w:hyperlink>
            <w:r w:rsidRPr="00485A00">
              <w:rPr>
                <w:rFonts w:ascii="Tahoma" w:hAnsi="Tahoma" w:cs="Tahoma"/>
                <w:sz w:val="24"/>
                <w:szCs w:val="24"/>
              </w:rPr>
              <w:t>.</w:t>
            </w:r>
          </w:p>
          <w:p w14:paraId="6ADC9CFA" w14:textId="5A1E1B5D" w:rsidR="00C76FD0" w:rsidRPr="00485A00" w:rsidRDefault="00C76FD0" w:rsidP="009A12C7">
            <w:pPr>
              <w:spacing w:after="0" w:line="240" w:lineRule="auto"/>
              <w:jc w:val="both"/>
              <w:rPr>
                <w:rFonts w:ascii="Tahoma" w:hAnsi="Tahoma" w:cs="Tahoma"/>
                <w:sz w:val="24"/>
                <w:szCs w:val="24"/>
              </w:rPr>
            </w:pPr>
            <w:r w:rsidRPr="00485A00">
              <w:rPr>
                <w:rFonts w:ascii="Tahoma" w:hAnsi="Tahoma" w:cs="Tahoma"/>
                <w:sz w:val="24"/>
                <w:szCs w:val="24"/>
              </w:rPr>
              <w:t xml:space="preserve">На объекты, попадающие под действие Приложения №2 к Федеральному закону от 21.07.1997 г. № 116-ФЗ «О промышленной безопасности опасных производственных объектов», разработать Декларацию </w:t>
            </w:r>
            <w:r w:rsidRPr="00485A00">
              <w:rPr>
                <w:rFonts w:ascii="Tahoma" w:hAnsi="Tahoma" w:cs="Tahoma"/>
                <w:sz w:val="24"/>
                <w:szCs w:val="24"/>
              </w:rPr>
              <w:lastRenderedPageBreak/>
              <w:t>промышленной безопасности в составе раздела 12 «Иная документация».</w:t>
            </w:r>
          </w:p>
          <w:p w14:paraId="226CE601" w14:textId="67FC9B9C" w:rsidR="00C76FD0" w:rsidRPr="00485A00" w:rsidRDefault="00C76FD0" w:rsidP="009A12C7">
            <w:pPr>
              <w:pStyle w:val="a4"/>
              <w:autoSpaceDE w:val="0"/>
              <w:autoSpaceDN w:val="0"/>
              <w:adjustRightInd w:val="0"/>
              <w:ind w:left="0"/>
              <w:contextualSpacing/>
              <w:jc w:val="both"/>
              <w:rPr>
                <w:rFonts w:ascii="Tahoma" w:hAnsi="Tahoma" w:cs="Tahoma"/>
                <w:sz w:val="24"/>
                <w:szCs w:val="24"/>
              </w:rPr>
            </w:pPr>
            <w:r w:rsidRPr="00485A00">
              <w:rPr>
                <w:rFonts w:ascii="Tahoma" w:hAnsi="Tahoma" w:cs="Tahoma"/>
                <w:sz w:val="24"/>
                <w:szCs w:val="24"/>
              </w:rPr>
              <w:t>Принятые технологии, оборудование, строительные решения, организация строительства и эксплуатации объекта должны соответствовать требованиям действующих нормам и правил охраны труда, промышленной и пожарной безопасности Российской Федерации</w:t>
            </w:r>
          </w:p>
          <w:p w14:paraId="46C07028" w14:textId="15294DEE" w:rsidR="00C76FD0" w:rsidRPr="00485A00" w:rsidRDefault="00C76FD0" w:rsidP="009A12C7">
            <w:pPr>
              <w:spacing w:after="0" w:line="240" w:lineRule="auto"/>
              <w:jc w:val="both"/>
              <w:rPr>
                <w:rFonts w:ascii="Tahoma" w:hAnsi="Tahoma" w:cs="Tahoma"/>
                <w:sz w:val="24"/>
                <w:szCs w:val="24"/>
              </w:rPr>
            </w:pPr>
            <w:r w:rsidRPr="00485A00">
              <w:rPr>
                <w:rFonts w:ascii="Tahoma" w:hAnsi="Tahoma" w:cs="Tahoma"/>
                <w:sz w:val="24"/>
                <w:szCs w:val="24"/>
              </w:rPr>
              <w:t>Разработать план мероприятий по локализации и ликвидации последствий аварий в соответствии с требованиями, установленными Постановлением от 15 сентября 2020 г. № 1437 «Положение о разработке планов мероприятий по локализации и ликвидации последствий аварий на опасных производственных объектах».</w:t>
            </w:r>
          </w:p>
          <w:p w14:paraId="5F9B866C" w14:textId="76569A3D" w:rsidR="00C76FD0" w:rsidRPr="00485A00" w:rsidRDefault="00C76FD0" w:rsidP="009A12C7">
            <w:pPr>
              <w:keepLines/>
              <w:spacing w:after="0" w:line="240" w:lineRule="auto"/>
              <w:jc w:val="both"/>
              <w:rPr>
                <w:rFonts w:ascii="Tahoma" w:hAnsi="Tahoma" w:cs="Tahoma"/>
                <w:sz w:val="24"/>
                <w:szCs w:val="24"/>
              </w:rPr>
            </w:pPr>
            <w:r w:rsidRPr="00485A00">
              <w:rPr>
                <w:rFonts w:ascii="Tahoma" w:hAnsi="Tahoma" w:cs="Tahoma"/>
                <w:sz w:val="24"/>
                <w:szCs w:val="24"/>
              </w:rPr>
              <w:t>Технические решения по охране труда должны предусматривать перечень мероприятий, обеспечивающих соблюдение требований законодательства, НТД РФ и внутренних документов ПАО «ГМК «Норильский никель»/РОКС НН при эксплуатации производственных и непроизводственных объектов капитального строительства, которые должны содержать:</w:t>
            </w:r>
          </w:p>
          <w:p w14:paraId="6C80B98B" w14:textId="2862CC67" w:rsidR="00C76FD0" w:rsidRPr="00485A00" w:rsidRDefault="00C76FD0" w:rsidP="009A12C7">
            <w:pPr>
              <w:keepLines/>
              <w:numPr>
                <w:ilvl w:val="0"/>
                <w:numId w:val="8"/>
              </w:numPr>
              <w:tabs>
                <w:tab w:val="num" w:pos="233"/>
              </w:tabs>
              <w:spacing w:after="0" w:line="240" w:lineRule="auto"/>
              <w:ind w:left="0" w:hanging="233"/>
              <w:contextualSpacing/>
              <w:jc w:val="both"/>
              <w:rPr>
                <w:rFonts w:ascii="Tahoma" w:hAnsi="Tahoma" w:cs="Tahoma"/>
                <w:sz w:val="24"/>
                <w:szCs w:val="24"/>
              </w:rPr>
            </w:pPr>
            <w:r w:rsidRPr="00485A00">
              <w:rPr>
                <w:rFonts w:ascii="Tahoma" w:hAnsi="Tahoma" w:cs="Tahoma"/>
                <w:sz w:val="24"/>
                <w:szCs w:val="24"/>
              </w:rPr>
              <w:t>сведения о минимальной расчетной численности, профессионально-квалифицированном составе работников с распределением по группам производственных процессов, описанием характеристики работ, числе рабочих мест и их оснащенности – для объектов производственного назначения (привести в соответствии с формой Заказчика);</w:t>
            </w:r>
          </w:p>
          <w:p w14:paraId="3B4DF842" w14:textId="7969FCC6" w:rsidR="00C76FD0" w:rsidRPr="00485A00" w:rsidRDefault="00C76FD0" w:rsidP="009A12C7">
            <w:pPr>
              <w:keepLines/>
              <w:numPr>
                <w:ilvl w:val="0"/>
                <w:numId w:val="8"/>
              </w:numPr>
              <w:tabs>
                <w:tab w:val="num" w:pos="233"/>
              </w:tabs>
              <w:spacing w:after="0" w:line="240" w:lineRule="auto"/>
              <w:ind w:left="0" w:hanging="233"/>
              <w:contextualSpacing/>
              <w:jc w:val="both"/>
              <w:rPr>
                <w:rFonts w:ascii="Tahoma" w:hAnsi="Tahoma" w:cs="Tahoma"/>
                <w:sz w:val="24"/>
                <w:szCs w:val="24"/>
              </w:rPr>
            </w:pPr>
            <w:r w:rsidRPr="00485A00">
              <w:rPr>
                <w:rFonts w:ascii="Tahoma" w:hAnsi="Tahoma" w:cs="Tahoma"/>
                <w:sz w:val="24"/>
                <w:szCs w:val="24"/>
              </w:rPr>
              <w:t>перечень мероприятий, обеспечивающих соблюдение требований по охране труда при эксплуатации производственных и не производственных объектов капитального строительства;</w:t>
            </w:r>
          </w:p>
          <w:p w14:paraId="3939DD89" w14:textId="648F04D1" w:rsidR="00C76FD0" w:rsidRPr="00485A00" w:rsidRDefault="00C76FD0" w:rsidP="009A12C7">
            <w:pPr>
              <w:keepLines/>
              <w:numPr>
                <w:ilvl w:val="0"/>
                <w:numId w:val="8"/>
              </w:numPr>
              <w:tabs>
                <w:tab w:val="num" w:pos="233"/>
              </w:tabs>
              <w:spacing w:after="0" w:line="240" w:lineRule="auto"/>
              <w:ind w:left="0" w:hanging="233"/>
              <w:contextualSpacing/>
              <w:jc w:val="both"/>
              <w:rPr>
                <w:rFonts w:ascii="Tahoma" w:hAnsi="Tahoma" w:cs="Tahoma"/>
                <w:sz w:val="24"/>
                <w:szCs w:val="24"/>
              </w:rPr>
            </w:pPr>
            <w:r w:rsidRPr="00485A00">
              <w:rPr>
                <w:rFonts w:ascii="Tahoma" w:hAnsi="Tahoma" w:cs="Tahoma"/>
                <w:sz w:val="24"/>
                <w:szCs w:val="24"/>
              </w:rPr>
              <w:t>перечень мероприятий по обеспечению выполнения требований, предъявляемых к техническим устройствам, оборудованию, зданиям, строениям и сооружениям на опасных производственных объектах, - для объектов производственного назначения;</w:t>
            </w:r>
          </w:p>
          <w:p w14:paraId="5DB8A156" w14:textId="74A5C42C" w:rsidR="00C76FD0" w:rsidRPr="00485A00" w:rsidRDefault="00C76FD0" w:rsidP="009A12C7">
            <w:pPr>
              <w:keepLines/>
              <w:numPr>
                <w:ilvl w:val="0"/>
                <w:numId w:val="8"/>
              </w:numPr>
              <w:tabs>
                <w:tab w:val="num" w:pos="233"/>
              </w:tabs>
              <w:spacing w:after="0" w:line="240" w:lineRule="auto"/>
              <w:ind w:left="0" w:hanging="233"/>
              <w:contextualSpacing/>
              <w:jc w:val="both"/>
              <w:rPr>
                <w:rFonts w:ascii="Tahoma" w:hAnsi="Tahoma" w:cs="Tahoma"/>
                <w:sz w:val="24"/>
                <w:szCs w:val="24"/>
              </w:rPr>
            </w:pPr>
            <w:r w:rsidRPr="00485A00">
              <w:rPr>
                <w:rFonts w:ascii="Tahoma" w:hAnsi="Tahoma" w:cs="Tahoma"/>
                <w:sz w:val="24"/>
                <w:szCs w:val="24"/>
              </w:rPr>
              <w:lastRenderedPageBreak/>
              <w:t>предусмотреть мероприятия по исключению блокировочных кнопок (Блокировка на триггерной кнопке электроинструмента) на всем электроинструменте;</w:t>
            </w:r>
          </w:p>
          <w:p w14:paraId="7BF49746" w14:textId="721341A5" w:rsidR="00C76FD0" w:rsidRPr="00485A00" w:rsidRDefault="00C76FD0" w:rsidP="009A12C7">
            <w:pPr>
              <w:keepLines/>
              <w:numPr>
                <w:ilvl w:val="0"/>
                <w:numId w:val="8"/>
              </w:numPr>
              <w:tabs>
                <w:tab w:val="num" w:pos="233"/>
              </w:tabs>
              <w:spacing w:after="0" w:line="240" w:lineRule="auto"/>
              <w:ind w:left="0" w:hanging="233"/>
              <w:contextualSpacing/>
              <w:jc w:val="both"/>
              <w:rPr>
                <w:rFonts w:ascii="Tahoma" w:hAnsi="Tahoma" w:cs="Tahoma"/>
                <w:sz w:val="24"/>
                <w:szCs w:val="24"/>
              </w:rPr>
            </w:pPr>
            <w:r w:rsidRPr="00485A00">
              <w:rPr>
                <w:rFonts w:ascii="Tahoma" w:hAnsi="Tahoma" w:cs="Tahoma"/>
                <w:sz w:val="24"/>
                <w:szCs w:val="24"/>
              </w:rPr>
              <w:t xml:space="preserve">требования к оборудованию должны содержать комплектацию документацией, предусмотренной законодательством РФ (паспорт, инструкции по монтажу и эксплуатации, сертификаты соответствия, санитарно-эпидемиологические заключения, заключения государственной экологической экспертизы и </w:t>
            </w:r>
            <w:proofErr w:type="spellStart"/>
            <w:r w:rsidRPr="00485A00">
              <w:rPr>
                <w:rFonts w:ascii="Tahoma" w:hAnsi="Tahoma" w:cs="Tahoma"/>
                <w:sz w:val="24"/>
                <w:szCs w:val="24"/>
              </w:rPr>
              <w:t>пр</w:t>
            </w:r>
            <w:proofErr w:type="spellEnd"/>
            <w:r w:rsidRPr="00485A00">
              <w:rPr>
                <w:rFonts w:ascii="Tahoma" w:hAnsi="Tahoma" w:cs="Tahoma"/>
                <w:sz w:val="24"/>
                <w:szCs w:val="24"/>
              </w:rPr>
              <w:t>;)</w:t>
            </w:r>
          </w:p>
          <w:p w14:paraId="715C55B5" w14:textId="77777777" w:rsidR="00C76FD0" w:rsidRPr="00485A00" w:rsidRDefault="00C76FD0" w:rsidP="009A12C7">
            <w:pPr>
              <w:keepLines/>
              <w:numPr>
                <w:ilvl w:val="0"/>
                <w:numId w:val="8"/>
              </w:numPr>
              <w:tabs>
                <w:tab w:val="num" w:pos="233"/>
              </w:tabs>
              <w:spacing w:after="0" w:line="240" w:lineRule="auto"/>
              <w:ind w:left="0" w:hanging="233"/>
              <w:contextualSpacing/>
              <w:jc w:val="both"/>
              <w:rPr>
                <w:rFonts w:ascii="Tahoma" w:hAnsi="Tahoma" w:cs="Tahoma"/>
                <w:sz w:val="24"/>
                <w:szCs w:val="24"/>
              </w:rPr>
            </w:pPr>
            <w:r w:rsidRPr="00485A00">
              <w:rPr>
                <w:rFonts w:ascii="Tahoma" w:hAnsi="Tahoma" w:cs="Tahoma"/>
                <w:sz w:val="24"/>
                <w:szCs w:val="24"/>
              </w:rPr>
              <w:t>оснащение технологического оборудования (сосуды, работающие под давлением) предохранительными устройствами, в исполнении пригодным для эксплуатации по классу климатическим условиям;</w:t>
            </w:r>
          </w:p>
          <w:p w14:paraId="7E50F590" w14:textId="77777777" w:rsidR="00C76FD0" w:rsidRPr="00485A00" w:rsidRDefault="00C76FD0" w:rsidP="009A12C7">
            <w:pPr>
              <w:keepLines/>
              <w:numPr>
                <w:ilvl w:val="0"/>
                <w:numId w:val="8"/>
              </w:numPr>
              <w:tabs>
                <w:tab w:val="num" w:pos="233"/>
              </w:tabs>
              <w:spacing w:after="0" w:line="240" w:lineRule="auto"/>
              <w:ind w:left="0" w:hanging="233"/>
              <w:contextualSpacing/>
              <w:jc w:val="both"/>
              <w:rPr>
                <w:rFonts w:ascii="Tahoma" w:hAnsi="Tahoma" w:cs="Tahoma"/>
                <w:sz w:val="24"/>
                <w:szCs w:val="24"/>
              </w:rPr>
            </w:pPr>
            <w:r w:rsidRPr="00485A00">
              <w:rPr>
                <w:rFonts w:ascii="Tahoma" w:hAnsi="Tahoma" w:cs="Tahoma"/>
                <w:sz w:val="24"/>
                <w:szCs w:val="24"/>
              </w:rPr>
              <w:t>освещение территории как общее, так и местное;</w:t>
            </w:r>
          </w:p>
          <w:p w14:paraId="02E99C6A" w14:textId="77777777" w:rsidR="00C76FD0" w:rsidRPr="00485A00" w:rsidRDefault="00C76FD0" w:rsidP="009A12C7">
            <w:pPr>
              <w:keepLines/>
              <w:numPr>
                <w:ilvl w:val="0"/>
                <w:numId w:val="8"/>
              </w:numPr>
              <w:tabs>
                <w:tab w:val="num" w:pos="233"/>
              </w:tabs>
              <w:spacing w:after="0" w:line="240" w:lineRule="auto"/>
              <w:ind w:left="0" w:hanging="233"/>
              <w:contextualSpacing/>
              <w:jc w:val="both"/>
              <w:rPr>
                <w:rFonts w:ascii="Tahoma" w:hAnsi="Tahoma" w:cs="Tahoma"/>
                <w:sz w:val="24"/>
                <w:szCs w:val="24"/>
              </w:rPr>
            </w:pPr>
            <w:r w:rsidRPr="00485A00">
              <w:rPr>
                <w:rFonts w:ascii="Tahoma" w:hAnsi="Tahoma" w:cs="Tahoma"/>
                <w:sz w:val="24"/>
                <w:szCs w:val="24"/>
              </w:rPr>
              <w:t>установку ограждений или кожухов, открытых движущихся и вращающихся частей оборудования, механизмов, а также систему блокировки, исключающую пуск в работу оборудования при отсутствующем или открытом ограждении;</w:t>
            </w:r>
          </w:p>
          <w:p w14:paraId="57222ECD" w14:textId="77777777" w:rsidR="00C76FD0" w:rsidRPr="00485A00" w:rsidRDefault="00C76FD0" w:rsidP="009A12C7">
            <w:pPr>
              <w:keepLines/>
              <w:numPr>
                <w:ilvl w:val="0"/>
                <w:numId w:val="8"/>
              </w:numPr>
              <w:tabs>
                <w:tab w:val="num" w:pos="233"/>
              </w:tabs>
              <w:spacing w:after="0" w:line="240" w:lineRule="auto"/>
              <w:ind w:left="0" w:hanging="233"/>
              <w:contextualSpacing/>
              <w:jc w:val="both"/>
              <w:rPr>
                <w:rFonts w:ascii="Tahoma" w:hAnsi="Tahoma" w:cs="Tahoma"/>
                <w:sz w:val="24"/>
                <w:szCs w:val="24"/>
              </w:rPr>
            </w:pPr>
            <w:r w:rsidRPr="00485A00">
              <w:rPr>
                <w:rFonts w:ascii="Tahoma" w:hAnsi="Tahoma" w:cs="Tahoma"/>
                <w:sz w:val="24"/>
                <w:szCs w:val="24"/>
              </w:rPr>
              <w:t>установку в удобных, доступных и безопасных местах (при необходимости устройство площадок обслуживания) запорных, отсекающих, разгружающих и предохранительных устройств;</w:t>
            </w:r>
          </w:p>
          <w:p w14:paraId="556A5354" w14:textId="77777777" w:rsidR="00C76FD0" w:rsidRPr="00485A00" w:rsidRDefault="00C76FD0" w:rsidP="009A12C7">
            <w:pPr>
              <w:keepLines/>
              <w:numPr>
                <w:ilvl w:val="0"/>
                <w:numId w:val="8"/>
              </w:numPr>
              <w:tabs>
                <w:tab w:val="num" w:pos="233"/>
              </w:tabs>
              <w:spacing w:after="0" w:line="240" w:lineRule="auto"/>
              <w:ind w:left="0" w:hanging="233"/>
              <w:contextualSpacing/>
              <w:jc w:val="both"/>
              <w:rPr>
                <w:rFonts w:ascii="Tahoma" w:hAnsi="Tahoma" w:cs="Tahoma"/>
                <w:sz w:val="24"/>
                <w:szCs w:val="24"/>
              </w:rPr>
            </w:pPr>
            <w:r w:rsidRPr="00485A00">
              <w:rPr>
                <w:rFonts w:ascii="Tahoma" w:hAnsi="Tahoma" w:cs="Tahoma"/>
                <w:sz w:val="24"/>
                <w:szCs w:val="24"/>
              </w:rPr>
              <w:t>оборудование закрытых помещений объектов хранения и подачи топлива должны быть оборудованы постоянно действующей системой приточно-вытяжной вентиляции, кратность воздухообмена рассчитывается в соответствии с установленными нормами;</w:t>
            </w:r>
          </w:p>
          <w:p w14:paraId="6B0B9AB9" w14:textId="77777777" w:rsidR="00C76FD0" w:rsidRPr="00485A00" w:rsidRDefault="00C76FD0" w:rsidP="009A12C7">
            <w:pPr>
              <w:keepLines/>
              <w:numPr>
                <w:ilvl w:val="0"/>
                <w:numId w:val="8"/>
              </w:numPr>
              <w:tabs>
                <w:tab w:val="num" w:pos="233"/>
              </w:tabs>
              <w:spacing w:after="0" w:line="240" w:lineRule="auto"/>
              <w:ind w:left="0" w:hanging="233"/>
              <w:contextualSpacing/>
              <w:jc w:val="both"/>
              <w:rPr>
                <w:rFonts w:ascii="Tahoma" w:hAnsi="Tahoma" w:cs="Tahoma"/>
                <w:sz w:val="24"/>
                <w:szCs w:val="24"/>
              </w:rPr>
            </w:pPr>
            <w:r w:rsidRPr="00485A00">
              <w:rPr>
                <w:rFonts w:ascii="Tahoma" w:hAnsi="Tahoma" w:cs="Tahoma"/>
                <w:sz w:val="24"/>
                <w:szCs w:val="24"/>
              </w:rPr>
              <w:t>автоматизированная система контроля воздушной среды производственных помещений (закрытые помещения объектов подготовки и транспортировки газа) должна иметь сигнально звуковое устройство и блокировку с вентиляционной установкой и остановкой оборудования;</w:t>
            </w:r>
          </w:p>
          <w:p w14:paraId="373BA9E9" w14:textId="77777777" w:rsidR="00C76FD0" w:rsidRPr="00485A00" w:rsidRDefault="00C76FD0" w:rsidP="009A12C7">
            <w:pPr>
              <w:keepLines/>
              <w:numPr>
                <w:ilvl w:val="0"/>
                <w:numId w:val="8"/>
              </w:numPr>
              <w:tabs>
                <w:tab w:val="num" w:pos="233"/>
              </w:tabs>
              <w:spacing w:after="0" w:line="240" w:lineRule="auto"/>
              <w:ind w:left="0" w:hanging="233"/>
              <w:contextualSpacing/>
              <w:jc w:val="both"/>
              <w:rPr>
                <w:rFonts w:ascii="Tahoma" w:hAnsi="Tahoma" w:cs="Tahoma"/>
                <w:sz w:val="24"/>
                <w:szCs w:val="24"/>
              </w:rPr>
            </w:pPr>
            <w:r w:rsidRPr="00485A00">
              <w:rPr>
                <w:rFonts w:ascii="Tahoma" w:hAnsi="Tahoma" w:cs="Tahoma"/>
                <w:sz w:val="24"/>
                <w:szCs w:val="24"/>
              </w:rPr>
              <w:t>предусмотреть мероприятия (приспособления, защитные экраны) по снижению уровня шумового воздействия;</w:t>
            </w:r>
          </w:p>
          <w:p w14:paraId="14144160" w14:textId="0184B29E" w:rsidR="00C76FD0" w:rsidRPr="00485A00" w:rsidRDefault="00C76FD0" w:rsidP="009A12C7">
            <w:pPr>
              <w:keepLines/>
              <w:numPr>
                <w:ilvl w:val="0"/>
                <w:numId w:val="8"/>
              </w:numPr>
              <w:tabs>
                <w:tab w:val="num" w:pos="233"/>
              </w:tabs>
              <w:spacing w:after="0" w:line="240" w:lineRule="auto"/>
              <w:ind w:left="0" w:hanging="233"/>
              <w:contextualSpacing/>
              <w:jc w:val="both"/>
              <w:rPr>
                <w:rFonts w:ascii="Tahoma" w:hAnsi="Tahoma" w:cs="Tahoma"/>
                <w:sz w:val="24"/>
                <w:szCs w:val="24"/>
              </w:rPr>
            </w:pPr>
            <w:r w:rsidRPr="00485A00">
              <w:rPr>
                <w:rFonts w:ascii="Tahoma" w:hAnsi="Tahoma" w:cs="Tahoma"/>
                <w:sz w:val="24"/>
                <w:szCs w:val="24"/>
              </w:rPr>
              <w:lastRenderedPageBreak/>
              <w:t>установку знаков безопасности (предупреждающих, запрещающих, информационных);</w:t>
            </w:r>
          </w:p>
          <w:p w14:paraId="681CC27C" w14:textId="0BDEEF13" w:rsidR="00C76FD0" w:rsidRPr="00485A00" w:rsidRDefault="00C76FD0" w:rsidP="009A12C7">
            <w:pPr>
              <w:keepLines/>
              <w:numPr>
                <w:ilvl w:val="0"/>
                <w:numId w:val="8"/>
              </w:numPr>
              <w:tabs>
                <w:tab w:val="num" w:pos="233"/>
              </w:tabs>
              <w:spacing w:after="0" w:line="240" w:lineRule="auto"/>
              <w:ind w:left="0" w:hanging="233"/>
              <w:contextualSpacing/>
              <w:jc w:val="both"/>
              <w:rPr>
                <w:rFonts w:ascii="Tahoma" w:hAnsi="Tahoma" w:cs="Tahoma"/>
                <w:sz w:val="24"/>
                <w:szCs w:val="24"/>
              </w:rPr>
            </w:pPr>
            <w:r w:rsidRPr="00485A00">
              <w:rPr>
                <w:rFonts w:ascii="Tahoma" w:hAnsi="Tahoma" w:cs="Tahoma"/>
                <w:sz w:val="24"/>
                <w:szCs w:val="24"/>
              </w:rPr>
              <w:t>для рабочего персонала необходимо предусматривать бытовые помещения (гардеробные, помещения для сушки одежды, санитарные узлы, душевые, умывальники и др.), которые должны удовлетворять требованиям санитарных норм;</w:t>
            </w:r>
          </w:p>
          <w:p w14:paraId="325DFB3F" w14:textId="77777777" w:rsidR="00C76FD0" w:rsidRPr="00485A00" w:rsidRDefault="00C76FD0" w:rsidP="009A12C7">
            <w:pPr>
              <w:keepLines/>
              <w:numPr>
                <w:ilvl w:val="0"/>
                <w:numId w:val="8"/>
              </w:numPr>
              <w:tabs>
                <w:tab w:val="num" w:pos="233"/>
              </w:tabs>
              <w:spacing w:after="0" w:line="240" w:lineRule="auto"/>
              <w:ind w:left="0" w:hanging="233"/>
              <w:contextualSpacing/>
              <w:jc w:val="both"/>
              <w:rPr>
                <w:rFonts w:ascii="Tahoma" w:hAnsi="Tahoma" w:cs="Tahoma"/>
                <w:sz w:val="24"/>
                <w:szCs w:val="24"/>
              </w:rPr>
            </w:pPr>
            <w:r w:rsidRPr="00485A00">
              <w:rPr>
                <w:rFonts w:ascii="Tahoma" w:hAnsi="Tahoma" w:cs="Tahoma"/>
                <w:sz w:val="24"/>
                <w:szCs w:val="24"/>
              </w:rPr>
              <w:t>принципиальные решения по организации труда и управления производством;</w:t>
            </w:r>
          </w:p>
          <w:p w14:paraId="6F15E1B5" w14:textId="77777777" w:rsidR="00C76FD0" w:rsidRPr="00485A00" w:rsidRDefault="00C76FD0" w:rsidP="009A12C7">
            <w:pPr>
              <w:keepLines/>
              <w:numPr>
                <w:ilvl w:val="0"/>
                <w:numId w:val="8"/>
              </w:numPr>
              <w:tabs>
                <w:tab w:val="num" w:pos="233"/>
              </w:tabs>
              <w:spacing w:after="0" w:line="240" w:lineRule="auto"/>
              <w:ind w:left="0" w:hanging="233"/>
              <w:contextualSpacing/>
              <w:jc w:val="both"/>
              <w:rPr>
                <w:rFonts w:ascii="Tahoma" w:hAnsi="Tahoma" w:cs="Tahoma"/>
                <w:sz w:val="24"/>
                <w:szCs w:val="24"/>
              </w:rPr>
            </w:pPr>
            <w:r w:rsidRPr="00485A00">
              <w:rPr>
                <w:rFonts w:ascii="Tahoma" w:hAnsi="Tahoma" w:cs="Tahoma"/>
                <w:sz w:val="24"/>
                <w:szCs w:val="24"/>
              </w:rPr>
              <w:t>прогрессивные формы организации труда;</w:t>
            </w:r>
          </w:p>
          <w:p w14:paraId="3580E280" w14:textId="77777777" w:rsidR="00C76FD0" w:rsidRPr="00485A00" w:rsidRDefault="00C76FD0" w:rsidP="009A12C7">
            <w:pPr>
              <w:keepLines/>
              <w:numPr>
                <w:ilvl w:val="0"/>
                <w:numId w:val="8"/>
              </w:numPr>
              <w:tabs>
                <w:tab w:val="num" w:pos="233"/>
              </w:tabs>
              <w:spacing w:after="0" w:line="240" w:lineRule="auto"/>
              <w:ind w:left="0" w:hanging="233"/>
              <w:contextualSpacing/>
              <w:jc w:val="both"/>
              <w:rPr>
                <w:rFonts w:ascii="Tahoma" w:hAnsi="Tahoma" w:cs="Tahoma"/>
                <w:sz w:val="24"/>
                <w:szCs w:val="24"/>
              </w:rPr>
            </w:pPr>
            <w:r w:rsidRPr="00485A00">
              <w:rPr>
                <w:rFonts w:ascii="Tahoma" w:hAnsi="Tahoma" w:cs="Tahoma"/>
                <w:sz w:val="24"/>
                <w:szCs w:val="24"/>
              </w:rPr>
              <w:t>режим труда и отдыха;</w:t>
            </w:r>
          </w:p>
          <w:p w14:paraId="2C7E2B2F" w14:textId="77777777" w:rsidR="00C76FD0" w:rsidRPr="00485A00" w:rsidRDefault="00C76FD0" w:rsidP="009A12C7">
            <w:pPr>
              <w:keepLines/>
              <w:numPr>
                <w:ilvl w:val="0"/>
                <w:numId w:val="8"/>
              </w:numPr>
              <w:tabs>
                <w:tab w:val="num" w:pos="233"/>
              </w:tabs>
              <w:spacing w:after="0" w:line="240" w:lineRule="auto"/>
              <w:ind w:left="0" w:hanging="233"/>
              <w:contextualSpacing/>
              <w:jc w:val="both"/>
              <w:rPr>
                <w:rFonts w:ascii="Tahoma" w:hAnsi="Tahoma" w:cs="Tahoma"/>
                <w:sz w:val="24"/>
                <w:szCs w:val="24"/>
              </w:rPr>
            </w:pPr>
            <w:r w:rsidRPr="00485A00">
              <w:rPr>
                <w:rFonts w:ascii="Tahoma" w:hAnsi="Tahoma" w:cs="Tahoma"/>
                <w:sz w:val="24"/>
                <w:szCs w:val="24"/>
              </w:rPr>
              <w:t>охрана и условия труда работников;</w:t>
            </w:r>
          </w:p>
          <w:p w14:paraId="7F4B6603" w14:textId="25E196B1" w:rsidR="00C76FD0" w:rsidRPr="00485A00" w:rsidRDefault="00C76FD0" w:rsidP="009A12C7">
            <w:pPr>
              <w:keepLines/>
              <w:numPr>
                <w:ilvl w:val="0"/>
                <w:numId w:val="8"/>
              </w:numPr>
              <w:tabs>
                <w:tab w:val="num" w:pos="233"/>
              </w:tabs>
              <w:spacing w:after="0" w:line="240" w:lineRule="auto"/>
              <w:ind w:left="0" w:hanging="233"/>
              <w:contextualSpacing/>
              <w:jc w:val="both"/>
              <w:rPr>
                <w:rFonts w:ascii="Tahoma" w:hAnsi="Tahoma" w:cs="Tahoma"/>
                <w:sz w:val="24"/>
                <w:szCs w:val="24"/>
              </w:rPr>
            </w:pPr>
          </w:p>
          <w:p w14:paraId="37DEF88B" w14:textId="77777777" w:rsidR="00C76FD0" w:rsidRPr="00485A00" w:rsidRDefault="00C76FD0" w:rsidP="009A12C7">
            <w:pPr>
              <w:keepLines/>
              <w:numPr>
                <w:ilvl w:val="0"/>
                <w:numId w:val="8"/>
              </w:numPr>
              <w:tabs>
                <w:tab w:val="num" w:pos="233"/>
              </w:tabs>
              <w:spacing w:after="0" w:line="240" w:lineRule="auto"/>
              <w:ind w:left="0" w:hanging="233"/>
              <w:contextualSpacing/>
              <w:jc w:val="both"/>
              <w:rPr>
                <w:rFonts w:ascii="Tahoma" w:hAnsi="Tahoma" w:cs="Tahoma"/>
                <w:sz w:val="24"/>
                <w:szCs w:val="24"/>
              </w:rPr>
            </w:pPr>
            <w:r w:rsidRPr="00485A00">
              <w:rPr>
                <w:rFonts w:ascii="Tahoma" w:hAnsi="Tahoma" w:cs="Tahoma"/>
                <w:sz w:val="24"/>
                <w:szCs w:val="24"/>
              </w:rPr>
              <w:t>источники комплектования предприятия кадрами и повышение квалификации рабочих кадров;</w:t>
            </w:r>
          </w:p>
          <w:p w14:paraId="50F47251" w14:textId="6098D7C7" w:rsidR="00C76FD0" w:rsidRPr="00485A00" w:rsidRDefault="00C76FD0" w:rsidP="009A12C7">
            <w:pPr>
              <w:keepLines/>
              <w:numPr>
                <w:ilvl w:val="0"/>
                <w:numId w:val="8"/>
              </w:numPr>
              <w:tabs>
                <w:tab w:val="num" w:pos="233"/>
              </w:tabs>
              <w:spacing w:after="0" w:line="240" w:lineRule="auto"/>
              <w:ind w:left="0" w:hanging="233"/>
              <w:contextualSpacing/>
              <w:jc w:val="both"/>
              <w:rPr>
                <w:rFonts w:ascii="Tahoma" w:hAnsi="Tahoma" w:cs="Tahoma"/>
                <w:sz w:val="24"/>
                <w:szCs w:val="24"/>
              </w:rPr>
            </w:pPr>
            <w:r w:rsidRPr="00485A00">
              <w:rPr>
                <w:rFonts w:ascii="Tahoma" w:hAnsi="Tahoma" w:cs="Tahoma"/>
                <w:sz w:val="24"/>
                <w:szCs w:val="24"/>
              </w:rPr>
              <w:t>мероприятия по обеспечению транспорта для безопасной перевозки работников к месту производства работ (запросить у Заказчика в составе исходных данных).</w:t>
            </w:r>
          </w:p>
          <w:p w14:paraId="2659D74D" w14:textId="3C1A1DC2" w:rsidR="00C76FD0" w:rsidRPr="00485A00" w:rsidRDefault="00C76FD0" w:rsidP="009A12C7">
            <w:pPr>
              <w:keepLines/>
              <w:spacing w:after="0" w:line="240" w:lineRule="auto"/>
              <w:jc w:val="both"/>
              <w:rPr>
                <w:rFonts w:ascii="Tahoma" w:hAnsi="Tahoma" w:cs="Tahoma"/>
                <w:sz w:val="24"/>
                <w:szCs w:val="24"/>
              </w:rPr>
            </w:pPr>
            <w:r w:rsidRPr="00485A00">
              <w:rPr>
                <w:rFonts w:ascii="Tahoma" w:hAnsi="Tahoma" w:cs="Tahoma"/>
                <w:sz w:val="24"/>
                <w:szCs w:val="24"/>
              </w:rPr>
              <w:t>На объекте должны быть предусмотрены средства малой механизации для подъёма и перемещения тяжёлых элементов оборудования при производстве ремонтных работ, а также приспособления для доступа к верхним частям зданий, в частности для замены ламп освещения и других элементов, находящихся на высоте.</w:t>
            </w:r>
          </w:p>
          <w:p w14:paraId="1EA500C5" w14:textId="700D9710" w:rsidR="00C76FD0" w:rsidRPr="00485A00" w:rsidRDefault="00C76FD0" w:rsidP="009A12C7">
            <w:pPr>
              <w:spacing w:after="0" w:line="240" w:lineRule="auto"/>
              <w:jc w:val="both"/>
              <w:rPr>
                <w:rFonts w:ascii="Tahoma" w:hAnsi="Tahoma" w:cs="Tahoma"/>
                <w:sz w:val="24"/>
                <w:szCs w:val="24"/>
              </w:rPr>
            </w:pPr>
            <w:r w:rsidRPr="00485A00">
              <w:rPr>
                <w:rFonts w:ascii="Tahoma" w:hAnsi="Tahoma" w:cs="Tahoma"/>
                <w:sz w:val="24"/>
                <w:szCs w:val="24"/>
              </w:rPr>
              <w:t>С целью снижения рисков, связанных с повреждением спецтехникой трубопроводных и кабельных эстакад в обязательном порядке предусмотреть дополнительные меры по улучшению информированности водителей (знаки ограничения, светоотражающая окраска, освещение, дополнительная светодиодная подсветка эстакад и т.д.), а также установку предохранительных ограждений.</w:t>
            </w:r>
          </w:p>
          <w:p w14:paraId="7DFE9E8D" w14:textId="500FECA3" w:rsidR="00C76FD0" w:rsidRPr="00485A00" w:rsidRDefault="00C76FD0" w:rsidP="009A12C7">
            <w:pPr>
              <w:spacing w:after="0" w:line="240" w:lineRule="auto"/>
              <w:jc w:val="both"/>
              <w:rPr>
                <w:rFonts w:ascii="Tahoma" w:eastAsia="Calibri" w:hAnsi="Tahoma" w:cs="Tahoma"/>
                <w:sz w:val="24"/>
                <w:szCs w:val="24"/>
              </w:rPr>
            </w:pPr>
            <w:r w:rsidRPr="00485A00">
              <w:rPr>
                <w:rFonts w:ascii="Tahoma" w:eastAsia="Calibri" w:hAnsi="Tahoma" w:cs="Tahoma"/>
                <w:sz w:val="24"/>
                <w:szCs w:val="24"/>
              </w:rPr>
              <w:t>В проектной документации предусмотреть установку анкерных линий и анкерных точек на зданиях и сооружениях, в соответствии со СТО КИСМ 121-210-2021 «Стандарт организации. Работа на высоте в ПАО «ГМК «Норильский никель».</w:t>
            </w:r>
          </w:p>
          <w:p w14:paraId="08476953" w14:textId="34C8CECF" w:rsidR="00C76FD0" w:rsidRPr="00485A00" w:rsidRDefault="00C76FD0" w:rsidP="009A12C7">
            <w:pPr>
              <w:spacing w:after="0" w:line="240" w:lineRule="auto"/>
              <w:jc w:val="both"/>
              <w:rPr>
                <w:rFonts w:ascii="Tahoma" w:eastAsia="Calibri" w:hAnsi="Tahoma" w:cs="Tahoma"/>
                <w:sz w:val="24"/>
                <w:szCs w:val="24"/>
              </w:rPr>
            </w:pPr>
          </w:p>
          <w:p w14:paraId="706A8540" w14:textId="38E39E4B" w:rsidR="00C76FD0" w:rsidRPr="00485A00" w:rsidRDefault="00C76FD0" w:rsidP="009A12C7">
            <w:pPr>
              <w:spacing w:after="0" w:line="240" w:lineRule="auto"/>
              <w:jc w:val="both"/>
              <w:rPr>
                <w:rFonts w:ascii="Tahoma" w:eastAsia="Calibri" w:hAnsi="Tahoma" w:cs="Tahoma"/>
                <w:sz w:val="24"/>
                <w:szCs w:val="24"/>
              </w:rPr>
            </w:pPr>
            <w:r w:rsidRPr="00485A00">
              <w:rPr>
                <w:rFonts w:ascii="Tahoma" w:hAnsi="Tahoma" w:cs="Tahoma"/>
                <w:sz w:val="24"/>
                <w:szCs w:val="24"/>
              </w:rPr>
              <w:t xml:space="preserve">В проектной документации предусмотреть контроль исполнения требований в области ОТ, ПБ, </w:t>
            </w:r>
            <w:proofErr w:type="spellStart"/>
            <w:proofErr w:type="gramStart"/>
            <w:r w:rsidRPr="00485A00">
              <w:rPr>
                <w:rFonts w:ascii="Tahoma" w:hAnsi="Tahoma" w:cs="Tahoma"/>
                <w:sz w:val="24"/>
                <w:szCs w:val="24"/>
              </w:rPr>
              <w:t>пож.без</w:t>
            </w:r>
            <w:proofErr w:type="spellEnd"/>
            <w:proofErr w:type="gramEnd"/>
            <w:r w:rsidRPr="00485A00">
              <w:rPr>
                <w:rFonts w:ascii="Tahoma" w:hAnsi="Tahoma" w:cs="Tahoma"/>
                <w:sz w:val="24"/>
                <w:szCs w:val="24"/>
              </w:rPr>
              <w:t xml:space="preserve"> и ООС на местах производства работ, с помощью камер видеонаблюдения (видеосъемки), обеспечивающих фиксацию нарушений. Требования к видеокамерам принять в соответствии с М ГК НН 108-IT.1.11.1-2022. Места расположения видеокамер согласовать с Заказчиком после разработки строительного генерального плана в составе ПОС.</w:t>
            </w:r>
          </w:p>
          <w:p w14:paraId="32C19984" w14:textId="5ADCEDE3" w:rsidR="00C76FD0" w:rsidRPr="00485A00" w:rsidRDefault="00C76FD0" w:rsidP="009A12C7">
            <w:pPr>
              <w:spacing w:after="0" w:line="240" w:lineRule="auto"/>
              <w:jc w:val="both"/>
              <w:rPr>
                <w:rFonts w:ascii="Tahoma" w:eastAsia="Calibri" w:hAnsi="Tahoma" w:cs="Tahoma"/>
                <w:sz w:val="24"/>
                <w:szCs w:val="24"/>
              </w:rPr>
            </w:pPr>
            <w:r w:rsidRPr="00485A00">
              <w:rPr>
                <w:rFonts w:ascii="Tahoma" w:hAnsi="Tahoma" w:cs="Tahoma"/>
                <w:sz w:val="24"/>
                <w:szCs w:val="24"/>
              </w:rPr>
              <w:t xml:space="preserve">&lt;В случае необходимости применения видеонаблюдения с аналитикой в части автоматического распознавания соблюдения требований ОТ, ПБ, </w:t>
            </w:r>
            <w:proofErr w:type="spellStart"/>
            <w:proofErr w:type="gramStart"/>
            <w:r w:rsidRPr="00485A00">
              <w:rPr>
                <w:rFonts w:ascii="Tahoma" w:hAnsi="Tahoma" w:cs="Tahoma"/>
                <w:sz w:val="24"/>
                <w:szCs w:val="24"/>
              </w:rPr>
              <w:t>пож.без</w:t>
            </w:r>
            <w:proofErr w:type="spellEnd"/>
            <w:proofErr w:type="gramEnd"/>
            <w:r w:rsidRPr="00485A00">
              <w:rPr>
                <w:rFonts w:ascii="Tahoma" w:hAnsi="Tahoma" w:cs="Tahoma"/>
                <w:sz w:val="24"/>
                <w:szCs w:val="24"/>
              </w:rPr>
              <w:t xml:space="preserve"> и ООС не включать требования по видеонаблюдению в задание и выполнять в рамках отдельного ИТ-проекта.</w:t>
            </w:r>
          </w:p>
        </w:tc>
      </w:tr>
      <w:tr w:rsidR="00485A00" w:rsidRPr="00485A00" w14:paraId="4EFC82C7" w14:textId="77777777" w:rsidTr="00AE7968">
        <w:trPr>
          <w:trHeight w:val="614"/>
        </w:trPr>
        <w:tc>
          <w:tcPr>
            <w:tcW w:w="277" w:type="pct"/>
            <w:shd w:val="clear" w:color="auto" w:fill="FFFFFF"/>
          </w:tcPr>
          <w:p w14:paraId="3D0179FF" w14:textId="77777777" w:rsidR="00C76FD0" w:rsidRPr="00485A00" w:rsidRDefault="00C76FD0" w:rsidP="00C76FD0">
            <w:pPr>
              <w:pStyle w:val="ab"/>
              <w:numPr>
                <w:ilvl w:val="1"/>
                <w:numId w:val="1"/>
              </w:numPr>
              <w:suppressAutoHyphens/>
              <w:spacing w:after="0"/>
              <w:ind w:left="0" w:right="-141" w:firstLine="0"/>
              <w:jc w:val="both"/>
              <w:rPr>
                <w:rFonts w:ascii="Tahoma" w:hAnsi="Tahoma" w:cs="Tahoma"/>
                <w:sz w:val="24"/>
                <w:szCs w:val="24"/>
              </w:rPr>
            </w:pPr>
          </w:p>
        </w:tc>
        <w:tc>
          <w:tcPr>
            <w:tcW w:w="1720" w:type="pct"/>
            <w:gridSpan w:val="2"/>
            <w:shd w:val="clear" w:color="auto" w:fill="FFFFFF"/>
            <w:tcMar>
              <w:top w:w="57" w:type="dxa"/>
              <w:left w:w="57" w:type="dxa"/>
              <w:bottom w:w="57" w:type="dxa"/>
              <w:right w:w="57" w:type="dxa"/>
            </w:tcMar>
          </w:tcPr>
          <w:p w14:paraId="7CB1FE0E" w14:textId="58730DEA" w:rsidR="00C76FD0" w:rsidRPr="00485A00" w:rsidRDefault="00C76FD0" w:rsidP="009A12C7">
            <w:pPr>
              <w:pStyle w:val="ab"/>
              <w:suppressAutoHyphens/>
              <w:spacing w:after="0" w:line="240" w:lineRule="auto"/>
              <w:jc w:val="both"/>
              <w:rPr>
                <w:rFonts w:ascii="Tahoma" w:hAnsi="Tahoma" w:cs="Tahoma"/>
                <w:sz w:val="24"/>
                <w:szCs w:val="24"/>
              </w:rPr>
            </w:pPr>
            <w:r w:rsidRPr="00485A00">
              <w:rPr>
                <w:rFonts w:ascii="Tahoma" w:hAnsi="Tahoma" w:cs="Tahoma"/>
                <w:sz w:val="24"/>
                <w:szCs w:val="24"/>
              </w:rPr>
              <w:t>Мероприятия по противодействию терроризму</w:t>
            </w:r>
          </w:p>
        </w:tc>
        <w:tc>
          <w:tcPr>
            <w:tcW w:w="3003" w:type="pct"/>
            <w:shd w:val="clear" w:color="auto" w:fill="FFFFFF"/>
            <w:tcMar>
              <w:top w:w="57" w:type="dxa"/>
              <w:left w:w="57" w:type="dxa"/>
              <w:bottom w:w="57" w:type="dxa"/>
              <w:right w:w="57" w:type="dxa"/>
            </w:tcMar>
          </w:tcPr>
          <w:p w14:paraId="7E70F88F" w14:textId="21BEC09E" w:rsidR="00C76FD0" w:rsidRPr="00485A00" w:rsidRDefault="00C76FD0" w:rsidP="009A12C7">
            <w:pPr>
              <w:spacing w:after="0" w:line="240" w:lineRule="auto"/>
              <w:contextualSpacing/>
              <w:jc w:val="both"/>
              <w:rPr>
                <w:rFonts w:ascii="Tahoma" w:hAnsi="Tahoma" w:cs="Tahoma"/>
                <w:sz w:val="24"/>
                <w:szCs w:val="24"/>
              </w:rPr>
            </w:pPr>
            <w:r w:rsidRPr="00485A00">
              <w:rPr>
                <w:rFonts w:ascii="Tahoma" w:hAnsi="Tahoma" w:cs="Tahoma"/>
                <w:sz w:val="24"/>
                <w:szCs w:val="24"/>
              </w:rPr>
              <w:t xml:space="preserve">В составе Раздела «Иная документация в случаях, предусмотренных законодательными и иными нормативными правовыми актами Российской Федерации» разработать </w:t>
            </w:r>
            <w:r w:rsidR="009A12C7" w:rsidRPr="00485A00">
              <w:rPr>
                <w:rFonts w:ascii="Tahoma" w:hAnsi="Tahoma" w:cs="Tahoma"/>
                <w:sz w:val="24"/>
                <w:szCs w:val="24"/>
              </w:rPr>
              <w:t>подраздел «</w:t>
            </w:r>
            <w:r w:rsidRPr="00485A00">
              <w:rPr>
                <w:rFonts w:ascii="Tahoma" w:hAnsi="Tahoma" w:cs="Tahoma"/>
                <w:sz w:val="24"/>
                <w:szCs w:val="24"/>
              </w:rPr>
              <w:t>Мероприятия по противодействию терроризму» в соответствии с требованиями законодательства РФ.</w:t>
            </w:r>
          </w:p>
        </w:tc>
      </w:tr>
      <w:tr w:rsidR="00485A00" w:rsidRPr="00485A00" w14:paraId="2F28B769" w14:textId="77777777" w:rsidTr="00AE7968">
        <w:trPr>
          <w:trHeight w:val="614"/>
        </w:trPr>
        <w:tc>
          <w:tcPr>
            <w:tcW w:w="277" w:type="pct"/>
            <w:shd w:val="clear" w:color="auto" w:fill="FFFFFF"/>
          </w:tcPr>
          <w:p w14:paraId="28FF38BB" w14:textId="77777777" w:rsidR="00C76FD0" w:rsidRPr="00485A00" w:rsidRDefault="00C76FD0" w:rsidP="00C76FD0">
            <w:pPr>
              <w:pStyle w:val="ab"/>
              <w:numPr>
                <w:ilvl w:val="1"/>
                <w:numId w:val="1"/>
              </w:numPr>
              <w:suppressAutoHyphens/>
              <w:spacing w:after="0"/>
              <w:ind w:left="0" w:right="-141" w:firstLine="0"/>
              <w:jc w:val="both"/>
              <w:rPr>
                <w:rFonts w:ascii="Tahoma" w:hAnsi="Tahoma" w:cs="Tahoma"/>
                <w:sz w:val="24"/>
                <w:szCs w:val="24"/>
              </w:rPr>
            </w:pPr>
          </w:p>
        </w:tc>
        <w:tc>
          <w:tcPr>
            <w:tcW w:w="1720" w:type="pct"/>
            <w:gridSpan w:val="2"/>
            <w:shd w:val="clear" w:color="auto" w:fill="FFFFFF"/>
            <w:tcMar>
              <w:top w:w="57" w:type="dxa"/>
              <w:left w:w="57" w:type="dxa"/>
              <w:bottom w:w="57" w:type="dxa"/>
              <w:right w:w="57" w:type="dxa"/>
            </w:tcMar>
          </w:tcPr>
          <w:p w14:paraId="62302CC2" w14:textId="6753BED9" w:rsidR="00C76FD0" w:rsidRPr="00485A00" w:rsidRDefault="00C76FD0" w:rsidP="009A12C7">
            <w:pPr>
              <w:pStyle w:val="ab"/>
              <w:suppressAutoHyphens/>
              <w:spacing w:after="0" w:line="240" w:lineRule="auto"/>
              <w:jc w:val="both"/>
              <w:rPr>
                <w:rFonts w:ascii="Tahoma" w:hAnsi="Tahoma" w:cs="Tahoma"/>
                <w:sz w:val="24"/>
                <w:szCs w:val="24"/>
              </w:rPr>
            </w:pPr>
            <w:r w:rsidRPr="00485A00">
              <w:rPr>
                <w:rFonts w:ascii="Tahoma" w:hAnsi="Tahoma" w:cs="Tahoma"/>
                <w:sz w:val="24"/>
                <w:szCs w:val="24"/>
              </w:rPr>
              <w:t>Оценочные обязательства на вывод активов из эксплуатации (оценка стоимости работ по ликвидации и рекультивации объектов основных средств)</w:t>
            </w:r>
          </w:p>
        </w:tc>
        <w:tc>
          <w:tcPr>
            <w:tcW w:w="3003" w:type="pct"/>
            <w:shd w:val="clear" w:color="auto" w:fill="FFFFFF"/>
            <w:tcMar>
              <w:top w:w="57" w:type="dxa"/>
              <w:left w:w="57" w:type="dxa"/>
              <w:bottom w:w="57" w:type="dxa"/>
              <w:right w:w="57" w:type="dxa"/>
            </w:tcMar>
          </w:tcPr>
          <w:p w14:paraId="45F7666A" w14:textId="431B3CB1" w:rsidR="00C76FD0" w:rsidRPr="00485A00" w:rsidRDefault="00C76FD0" w:rsidP="009A12C7">
            <w:pPr>
              <w:tabs>
                <w:tab w:val="left" w:pos="704"/>
                <w:tab w:val="left" w:pos="993"/>
              </w:tabs>
              <w:spacing w:after="0" w:line="240" w:lineRule="auto"/>
              <w:contextualSpacing/>
              <w:jc w:val="both"/>
              <w:rPr>
                <w:rFonts w:ascii="Tahoma" w:hAnsi="Tahoma" w:cs="Tahoma"/>
                <w:sz w:val="24"/>
                <w:szCs w:val="24"/>
              </w:rPr>
            </w:pPr>
            <w:r w:rsidRPr="00485A00">
              <w:rPr>
                <w:rFonts w:ascii="Tahoma" w:hAnsi="Tahoma" w:cs="Tahoma"/>
                <w:sz w:val="24"/>
                <w:szCs w:val="24"/>
              </w:rPr>
              <w:t xml:space="preserve">В рамках отдельного этапа календарного плана договора учесть разработку вне состава ПД документации на вывод актива (объекта капитального строительства) из эксплуатации - </w:t>
            </w:r>
            <w:proofErr w:type="spellStart"/>
            <w:r w:rsidRPr="00485A00">
              <w:rPr>
                <w:rFonts w:ascii="Tahoma" w:hAnsi="Tahoma" w:cs="Tahoma"/>
                <w:sz w:val="24"/>
                <w:szCs w:val="24"/>
              </w:rPr>
              <w:t>ТЭРл</w:t>
            </w:r>
            <w:proofErr w:type="spellEnd"/>
            <w:r w:rsidRPr="00485A00">
              <w:rPr>
                <w:rFonts w:ascii="Tahoma" w:hAnsi="Tahoma" w:cs="Tahoma"/>
                <w:sz w:val="24"/>
                <w:szCs w:val="24"/>
              </w:rPr>
              <w:t>/</w:t>
            </w:r>
            <w:proofErr w:type="spellStart"/>
            <w:r w:rsidRPr="00485A00">
              <w:rPr>
                <w:rFonts w:ascii="Tahoma" w:hAnsi="Tahoma" w:cs="Tahoma"/>
                <w:sz w:val="24"/>
                <w:szCs w:val="24"/>
              </w:rPr>
              <w:t>ТЭОл</w:t>
            </w:r>
            <w:proofErr w:type="spellEnd"/>
            <w:r w:rsidRPr="00485A00">
              <w:rPr>
                <w:rFonts w:ascii="Tahoma" w:hAnsi="Tahoma" w:cs="Tahoma"/>
                <w:sz w:val="24"/>
                <w:szCs w:val="24"/>
              </w:rPr>
              <w:t xml:space="preserve"> в соответствии с требованиями к составу в Приложении ХХ. </w:t>
            </w:r>
          </w:p>
          <w:p w14:paraId="6D31EB9C" w14:textId="48E503FF" w:rsidR="00C76FD0" w:rsidRPr="00485A00" w:rsidRDefault="00C76FD0" w:rsidP="009A12C7">
            <w:pPr>
              <w:keepLines/>
              <w:spacing w:after="0" w:line="240" w:lineRule="auto"/>
              <w:jc w:val="both"/>
              <w:rPr>
                <w:rFonts w:ascii="Tahoma" w:hAnsi="Tahoma" w:cs="Tahoma"/>
                <w:sz w:val="24"/>
                <w:szCs w:val="24"/>
              </w:rPr>
            </w:pPr>
            <w:r w:rsidRPr="00485A00">
              <w:rPr>
                <w:rFonts w:ascii="Tahoma" w:hAnsi="Tahoma" w:cs="Tahoma"/>
                <w:sz w:val="24"/>
                <w:szCs w:val="24"/>
              </w:rPr>
              <w:t>&lt;Необходимость разработки и тип документации (</w:t>
            </w:r>
            <w:proofErr w:type="spellStart"/>
            <w:r w:rsidRPr="00485A00">
              <w:rPr>
                <w:rFonts w:ascii="Tahoma" w:hAnsi="Tahoma" w:cs="Tahoma"/>
                <w:sz w:val="24"/>
                <w:szCs w:val="24"/>
              </w:rPr>
              <w:t>ТЭРл</w:t>
            </w:r>
            <w:proofErr w:type="spellEnd"/>
            <w:r w:rsidRPr="00485A00">
              <w:rPr>
                <w:rFonts w:ascii="Tahoma" w:hAnsi="Tahoma" w:cs="Tahoma"/>
                <w:sz w:val="24"/>
                <w:szCs w:val="24"/>
              </w:rPr>
              <w:t xml:space="preserve"> или </w:t>
            </w:r>
            <w:proofErr w:type="spellStart"/>
            <w:r w:rsidRPr="00485A00">
              <w:rPr>
                <w:rFonts w:ascii="Tahoma" w:hAnsi="Tahoma" w:cs="Tahoma"/>
                <w:sz w:val="24"/>
                <w:szCs w:val="24"/>
              </w:rPr>
              <w:t>ТЭОл</w:t>
            </w:r>
            <w:proofErr w:type="spellEnd"/>
            <w:r w:rsidRPr="00485A00">
              <w:rPr>
                <w:rFonts w:ascii="Tahoma" w:hAnsi="Tahoma" w:cs="Tahoma"/>
                <w:sz w:val="24"/>
                <w:szCs w:val="24"/>
              </w:rPr>
              <w:t>) на вывод актива из эксплуатации определить в соответствии с Приложением 3 на основании требований П ГК НН AR.1.1-2023 «Положение о формировании оценочных обязательств по восстановлению окружающей среды в ПАО «ГМК «Норильский никель», Р ГМК-НН 147-001-2017 Регламент инициирования, рассмотрения и утверждения инвестиционных проектов и программ ПАО «ГМК «Норильский никель». В качестве приложения к ЗП оставить только состав выбранного типа документации.&gt;</w:t>
            </w:r>
          </w:p>
        </w:tc>
      </w:tr>
      <w:tr w:rsidR="00485A00" w:rsidRPr="00485A00" w14:paraId="15CE3587" w14:textId="77777777" w:rsidTr="00AE7968">
        <w:trPr>
          <w:trHeight w:val="614"/>
        </w:trPr>
        <w:tc>
          <w:tcPr>
            <w:tcW w:w="277" w:type="pct"/>
            <w:shd w:val="clear" w:color="auto" w:fill="FFFFFF"/>
          </w:tcPr>
          <w:p w14:paraId="4831FDCF" w14:textId="77777777" w:rsidR="00C76FD0" w:rsidRPr="00485A00" w:rsidRDefault="00C76FD0" w:rsidP="00C76FD0">
            <w:pPr>
              <w:pStyle w:val="ab"/>
              <w:numPr>
                <w:ilvl w:val="1"/>
                <w:numId w:val="1"/>
              </w:numPr>
              <w:suppressAutoHyphens/>
              <w:spacing w:after="0"/>
              <w:ind w:left="0" w:right="-141" w:firstLine="0"/>
              <w:jc w:val="both"/>
              <w:rPr>
                <w:rFonts w:ascii="Tahoma" w:hAnsi="Tahoma" w:cs="Tahoma"/>
                <w:sz w:val="24"/>
                <w:szCs w:val="24"/>
              </w:rPr>
            </w:pPr>
          </w:p>
        </w:tc>
        <w:tc>
          <w:tcPr>
            <w:tcW w:w="1720" w:type="pct"/>
            <w:gridSpan w:val="2"/>
            <w:shd w:val="clear" w:color="auto" w:fill="FFFFFF"/>
            <w:tcMar>
              <w:top w:w="57" w:type="dxa"/>
              <w:left w:w="57" w:type="dxa"/>
              <w:bottom w:w="57" w:type="dxa"/>
              <w:right w:w="57" w:type="dxa"/>
            </w:tcMar>
          </w:tcPr>
          <w:p w14:paraId="40E2CF28" w14:textId="77777777" w:rsidR="00C76FD0" w:rsidRPr="00485A00" w:rsidRDefault="00C76FD0" w:rsidP="009A12C7">
            <w:pPr>
              <w:pStyle w:val="ab"/>
              <w:suppressAutoHyphens/>
              <w:spacing w:after="0" w:line="240" w:lineRule="auto"/>
              <w:jc w:val="both"/>
              <w:rPr>
                <w:rFonts w:ascii="Tahoma" w:hAnsi="Tahoma" w:cs="Tahoma"/>
                <w:sz w:val="24"/>
                <w:szCs w:val="24"/>
              </w:rPr>
            </w:pPr>
            <w:r w:rsidRPr="00485A00">
              <w:rPr>
                <w:rFonts w:ascii="Tahoma" w:hAnsi="Tahoma" w:cs="Tahoma"/>
                <w:sz w:val="24"/>
                <w:szCs w:val="24"/>
              </w:rPr>
              <w:t>Требования к заказной документации, оборудованию и материалам</w:t>
            </w:r>
          </w:p>
        </w:tc>
        <w:tc>
          <w:tcPr>
            <w:tcW w:w="3003" w:type="pct"/>
            <w:shd w:val="clear" w:color="auto" w:fill="FFFFFF"/>
            <w:tcMar>
              <w:top w:w="57" w:type="dxa"/>
              <w:left w:w="57" w:type="dxa"/>
              <w:bottom w:w="57" w:type="dxa"/>
              <w:right w:w="57" w:type="dxa"/>
            </w:tcMar>
          </w:tcPr>
          <w:p w14:paraId="58320D04" w14:textId="4F578552" w:rsidR="00C76FD0" w:rsidRPr="00485A00" w:rsidRDefault="00C76FD0" w:rsidP="009A12C7">
            <w:pPr>
              <w:keepLines/>
              <w:spacing w:after="0" w:line="240" w:lineRule="auto"/>
              <w:ind w:left="202" w:firstLine="142"/>
              <w:jc w:val="both"/>
              <w:rPr>
                <w:rFonts w:ascii="Tahoma" w:hAnsi="Tahoma" w:cs="Tahoma"/>
                <w:sz w:val="24"/>
                <w:szCs w:val="24"/>
              </w:rPr>
            </w:pPr>
            <w:r w:rsidRPr="00485A00">
              <w:rPr>
                <w:rFonts w:ascii="Tahoma" w:hAnsi="Tahoma" w:cs="Tahoma"/>
                <w:sz w:val="24"/>
                <w:szCs w:val="24"/>
              </w:rPr>
              <w:t>Заказную документацию предоставить:</w:t>
            </w:r>
          </w:p>
          <w:p w14:paraId="132A4A57" w14:textId="77777777" w:rsidR="00C76FD0" w:rsidRPr="00485A00" w:rsidRDefault="00C76FD0" w:rsidP="009A12C7">
            <w:pPr>
              <w:keepLines/>
              <w:numPr>
                <w:ilvl w:val="0"/>
                <w:numId w:val="8"/>
              </w:numPr>
              <w:tabs>
                <w:tab w:val="num" w:pos="233"/>
              </w:tabs>
              <w:spacing w:after="0" w:line="240" w:lineRule="auto"/>
              <w:ind w:left="202" w:firstLine="142"/>
              <w:contextualSpacing/>
              <w:jc w:val="both"/>
              <w:rPr>
                <w:rFonts w:ascii="Tahoma" w:hAnsi="Tahoma" w:cs="Tahoma"/>
                <w:sz w:val="24"/>
                <w:szCs w:val="24"/>
              </w:rPr>
            </w:pPr>
            <w:r w:rsidRPr="00485A00">
              <w:rPr>
                <w:rFonts w:ascii="Tahoma" w:hAnsi="Tahoma" w:cs="Tahoma"/>
                <w:sz w:val="24"/>
                <w:szCs w:val="24"/>
              </w:rPr>
              <w:t>на оборудование серийного изготовления – опросные листы;</w:t>
            </w:r>
          </w:p>
          <w:p w14:paraId="5872B70F" w14:textId="1EA54CD2" w:rsidR="00C76FD0" w:rsidRPr="00485A00" w:rsidRDefault="00C76FD0" w:rsidP="009A12C7">
            <w:pPr>
              <w:keepLines/>
              <w:numPr>
                <w:ilvl w:val="0"/>
                <w:numId w:val="8"/>
              </w:numPr>
              <w:tabs>
                <w:tab w:val="num" w:pos="233"/>
              </w:tabs>
              <w:spacing w:after="0" w:line="240" w:lineRule="auto"/>
              <w:ind w:left="202" w:firstLine="142"/>
              <w:contextualSpacing/>
              <w:jc w:val="both"/>
              <w:rPr>
                <w:rFonts w:ascii="Tahoma" w:hAnsi="Tahoma" w:cs="Tahoma"/>
                <w:sz w:val="24"/>
                <w:szCs w:val="24"/>
              </w:rPr>
            </w:pPr>
            <w:r w:rsidRPr="00485A00">
              <w:rPr>
                <w:rFonts w:ascii="Tahoma" w:hAnsi="Tahoma" w:cs="Tahoma"/>
                <w:sz w:val="24"/>
                <w:szCs w:val="24"/>
              </w:rPr>
              <w:t xml:space="preserve">на </w:t>
            </w:r>
            <w:proofErr w:type="spellStart"/>
            <w:r w:rsidRPr="00485A00">
              <w:rPr>
                <w:rFonts w:ascii="Tahoma" w:hAnsi="Tahoma" w:cs="Tahoma"/>
                <w:sz w:val="24"/>
                <w:szCs w:val="24"/>
              </w:rPr>
              <w:t>нестандартизированное</w:t>
            </w:r>
            <w:proofErr w:type="spellEnd"/>
            <w:r w:rsidRPr="00485A00">
              <w:rPr>
                <w:rFonts w:ascii="Tahoma" w:hAnsi="Tahoma" w:cs="Tahoma"/>
                <w:sz w:val="24"/>
                <w:szCs w:val="24"/>
              </w:rPr>
              <w:t xml:space="preserve"> оборудование, здания и сооружения заводского изготовления (</w:t>
            </w:r>
            <w:proofErr w:type="spellStart"/>
            <w:r w:rsidRPr="00485A00">
              <w:rPr>
                <w:rFonts w:ascii="Tahoma" w:hAnsi="Tahoma" w:cs="Tahoma"/>
                <w:sz w:val="24"/>
                <w:szCs w:val="24"/>
              </w:rPr>
              <w:t>блочно</w:t>
            </w:r>
            <w:proofErr w:type="spellEnd"/>
            <w:r w:rsidRPr="00485A00">
              <w:rPr>
                <w:rFonts w:ascii="Tahoma" w:hAnsi="Tahoma" w:cs="Tahoma"/>
                <w:sz w:val="24"/>
                <w:szCs w:val="24"/>
              </w:rPr>
              <w:t>-модульная поставка) - исходные требования;</w:t>
            </w:r>
          </w:p>
          <w:p w14:paraId="43E590EB" w14:textId="77777777" w:rsidR="00C76FD0" w:rsidRPr="00485A00" w:rsidRDefault="00C76FD0" w:rsidP="009A12C7">
            <w:pPr>
              <w:keepLines/>
              <w:numPr>
                <w:ilvl w:val="0"/>
                <w:numId w:val="8"/>
              </w:numPr>
              <w:tabs>
                <w:tab w:val="num" w:pos="233"/>
              </w:tabs>
              <w:spacing w:after="0" w:line="240" w:lineRule="auto"/>
              <w:ind w:left="202" w:firstLine="142"/>
              <w:contextualSpacing/>
              <w:jc w:val="both"/>
              <w:rPr>
                <w:rFonts w:ascii="Tahoma" w:hAnsi="Tahoma" w:cs="Tahoma"/>
                <w:sz w:val="24"/>
                <w:szCs w:val="24"/>
              </w:rPr>
            </w:pPr>
            <w:r w:rsidRPr="00485A00">
              <w:rPr>
                <w:rFonts w:ascii="Tahoma" w:hAnsi="Tahoma" w:cs="Tahoma"/>
                <w:sz w:val="24"/>
                <w:szCs w:val="24"/>
              </w:rPr>
              <w:t>на здания индивидуального изготовления (постройки) – техническое задание.</w:t>
            </w:r>
          </w:p>
          <w:p w14:paraId="56FE24FF" w14:textId="51C18DBD" w:rsidR="00C76FD0" w:rsidRPr="00485A00" w:rsidRDefault="00C76FD0" w:rsidP="009A12C7">
            <w:pPr>
              <w:tabs>
                <w:tab w:val="left" w:pos="704"/>
                <w:tab w:val="left" w:pos="993"/>
              </w:tabs>
              <w:spacing w:after="0" w:line="240" w:lineRule="auto"/>
              <w:ind w:left="202" w:firstLine="142"/>
              <w:contextualSpacing/>
              <w:jc w:val="both"/>
              <w:rPr>
                <w:rFonts w:ascii="Tahoma" w:hAnsi="Tahoma" w:cs="Tahoma"/>
                <w:sz w:val="24"/>
                <w:szCs w:val="24"/>
              </w:rPr>
            </w:pPr>
          </w:p>
          <w:p w14:paraId="09677C35" w14:textId="2DB5CC85" w:rsidR="00C76FD0" w:rsidRPr="00485A00" w:rsidRDefault="00C76FD0" w:rsidP="009A12C7">
            <w:pPr>
              <w:tabs>
                <w:tab w:val="left" w:pos="704"/>
                <w:tab w:val="left" w:pos="993"/>
              </w:tabs>
              <w:spacing w:after="0" w:line="240" w:lineRule="auto"/>
              <w:ind w:left="202" w:firstLine="142"/>
              <w:contextualSpacing/>
              <w:jc w:val="both"/>
              <w:rPr>
                <w:rFonts w:ascii="Tahoma" w:hAnsi="Tahoma" w:cs="Tahoma"/>
                <w:sz w:val="24"/>
                <w:szCs w:val="24"/>
              </w:rPr>
            </w:pPr>
            <w:r w:rsidRPr="00485A00">
              <w:rPr>
                <w:rFonts w:ascii="Tahoma" w:hAnsi="Tahoma" w:cs="Tahoma"/>
                <w:sz w:val="24"/>
                <w:szCs w:val="24"/>
              </w:rPr>
              <w:t>Исходные требования разработать в соответствии с шаблоном, представленным в Приложении ХХ.</w:t>
            </w:r>
          </w:p>
          <w:p w14:paraId="05F5AEEE" w14:textId="77777777" w:rsidR="00C76FD0" w:rsidRPr="00485A00" w:rsidRDefault="00C76FD0" w:rsidP="009A12C7">
            <w:pPr>
              <w:tabs>
                <w:tab w:val="left" w:pos="704"/>
                <w:tab w:val="left" w:pos="993"/>
              </w:tabs>
              <w:spacing w:after="0" w:line="240" w:lineRule="auto"/>
              <w:ind w:left="202" w:firstLine="142"/>
              <w:contextualSpacing/>
              <w:jc w:val="both"/>
              <w:rPr>
                <w:rFonts w:ascii="Tahoma" w:hAnsi="Tahoma" w:cs="Tahoma"/>
                <w:sz w:val="24"/>
                <w:szCs w:val="24"/>
              </w:rPr>
            </w:pPr>
          </w:p>
          <w:p w14:paraId="1F378B7A" w14:textId="4D55ACEF" w:rsidR="00C76FD0" w:rsidRPr="00485A00" w:rsidRDefault="00C76FD0" w:rsidP="009A12C7">
            <w:pPr>
              <w:tabs>
                <w:tab w:val="left" w:pos="704"/>
                <w:tab w:val="left" w:pos="993"/>
              </w:tabs>
              <w:spacing w:after="0" w:line="240" w:lineRule="auto"/>
              <w:ind w:left="202" w:firstLine="142"/>
              <w:contextualSpacing/>
              <w:jc w:val="both"/>
              <w:rPr>
                <w:rFonts w:ascii="Tahoma" w:hAnsi="Tahoma" w:cs="Tahoma"/>
                <w:sz w:val="24"/>
                <w:szCs w:val="24"/>
              </w:rPr>
            </w:pPr>
            <w:r w:rsidRPr="00485A00">
              <w:rPr>
                <w:rFonts w:ascii="Tahoma" w:hAnsi="Tahoma" w:cs="Tahoma"/>
                <w:sz w:val="24"/>
                <w:szCs w:val="24"/>
              </w:rPr>
              <w:t>При разработке проектной документации сформировать заказные спецификации.</w:t>
            </w:r>
          </w:p>
          <w:p w14:paraId="6B81A258" w14:textId="77777777" w:rsidR="00C76FD0" w:rsidRPr="00485A00" w:rsidRDefault="00C76FD0" w:rsidP="009A12C7">
            <w:pPr>
              <w:tabs>
                <w:tab w:val="left" w:pos="704"/>
                <w:tab w:val="left" w:pos="993"/>
              </w:tabs>
              <w:spacing w:after="0" w:line="240" w:lineRule="auto"/>
              <w:ind w:left="202" w:firstLine="142"/>
              <w:contextualSpacing/>
              <w:jc w:val="both"/>
              <w:rPr>
                <w:rFonts w:ascii="Tahoma" w:hAnsi="Tahoma" w:cs="Tahoma"/>
                <w:sz w:val="24"/>
                <w:szCs w:val="24"/>
              </w:rPr>
            </w:pPr>
          </w:p>
          <w:p w14:paraId="660270EA" w14:textId="017D2EDA" w:rsidR="00C76FD0" w:rsidRPr="00485A00" w:rsidRDefault="00C76FD0" w:rsidP="009A12C7">
            <w:pPr>
              <w:shd w:val="clear" w:color="auto" w:fill="FFFFFF"/>
              <w:tabs>
                <w:tab w:val="left" w:pos="0"/>
                <w:tab w:val="num" w:pos="459"/>
              </w:tabs>
              <w:spacing w:after="0" w:line="240" w:lineRule="auto"/>
              <w:ind w:left="202" w:firstLine="142"/>
              <w:jc w:val="both"/>
              <w:rPr>
                <w:rFonts w:ascii="Tahoma" w:hAnsi="Tahoma" w:cs="Tahoma"/>
                <w:sz w:val="24"/>
                <w:szCs w:val="24"/>
              </w:rPr>
            </w:pPr>
            <w:r w:rsidRPr="00485A00">
              <w:rPr>
                <w:rFonts w:ascii="Tahoma" w:hAnsi="Tahoma" w:cs="Tahoma"/>
                <w:sz w:val="24"/>
                <w:szCs w:val="24"/>
              </w:rPr>
              <w:t>&lt;При необходимости формирования предварительных спецификаций на стадии ПД:&gt;</w:t>
            </w:r>
          </w:p>
          <w:p w14:paraId="2F62DBF7" w14:textId="55301445" w:rsidR="00C76FD0" w:rsidRPr="00485A00" w:rsidRDefault="00C76FD0" w:rsidP="009A12C7">
            <w:pPr>
              <w:shd w:val="clear" w:color="auto" w:fill="FFFFFF"/>
              <w:tabs>
                <w:tab w:val="left" w:pos="0"/>
                <w:tab w:val="num" w:pos="459"/>
              </w:tabs>
              <w:spacing w:after="0" w:line="240" w:lineRule="auto"/>
              <w:ind w:left="202" w:firstLine="142"/>
              <w:jc w:val="both"/>
              <w:rPr>
                <w:rFonts w:ascii="Tahoma" w:hAnsi="Tahoma" w:cs="Tahoma"/>
                <w:sz w:val="24"/>
                <w:szCs w:val="24"/>
              </w:rPr>
            </w:pPr>
            <w:r w:rsidRPr="00485A00">
              <w:rPr>
                <w:rFonts w:ascii="Tahoma" w:hAnsi="Tahoma" w:cs="Tahoma"/>
                <w:sz w:val="24"/>
                <w:szCs w:val="24"/>
              </w:rPr>
              <w:t xml:space="preserve">В составе проектной документации в сроки, предусмотренные отдельным этапом календарного плана, предоставить предварительные спецификации на основной прокат трубы для технологических трубопроводов, труб и металлопроката для оснований и фундаментов, запорно-регулирующая арматура основных диаметров. Точность предварительной спецификации должна быть не менее 80%. Спецификации должны быть предназначены для закупки и в пределах указанной точности должны быть гарантированы неизменность сортамента и количества МТР. </w:t>
            </w:r>
          </w:p>
          <w:p w14:paraId="30868DDC" w14:textId="77777777" w:rsidR="00C76FD0" w:rsidRPr="00485A00" w:rsidRDefault="00C76FD0" w:rsidP="009A12C7">
            <w:pPr>
              <w:shd w:val="clear" w:color="auto" w:fill="FFFFFF"/>
              <w:tabs>
                <w:tab w:val="left" w:pos="0"/>
                <w:tab w:val="num" w:pos="459"/>
              </w:tabs>
              <w:spacing w:after="0" w:line="240" w:lineRule="auto"/>
              <w:ind w:left="202" w:firstLine="142"/>
              <w:jc w:val="both"/>
              <w:rPr>
                <w:rFonts w:ascii="Tahoma" w:hAnsi="Tahoma" w:cs="Tahoma"/>
                <w:sz w:val="24"/>
                <w:szCs w:val="24"/>
              </w:rPr>
            </w:pPr>
          </w:p>
          <w:p w14:paraId="7E59B28E" w14:textId="157186FB" w:rsidR="00C76FD0" w:rsidRPr="00485A00" w:rsidRDefault="00C76FD0" w:rsidP="009A12C7">
            <w:pPr>
              <w:shd w:val="clear" w:color="auto" w:fill="FFFFFF"/>
              <w:tabs>
                <w:tab w:val="left" w:pos="0"/>
                <w:tab w:val="num" w:pos="459"/>
              </w:tabs>
              <w:spacing w:after="0" w:line="240" w:lineRule="auto"/>
              <w:ind w:left="202" w:firstLine="142"/>
              <w:jc w:val="both"/>
              <w:rPr>
                <w:rFonts w:ascii="Tahoma" w:hAnsi="Tahoma" w:cs="Tahoma"/>
                <w:sz w:val="24"/>
                <w:szCs w:val="24"/>
              </w:rPr>
            </w:pPr>
            <w:r w:rsidRPr="00485A00">
              <w:rPr>
                <w:rFonts w:ascii="Tahoma" w:hAnsi="Tahoma" w:cs="Tahoma"/>
                <w:sz w:val="24"/>
                <w:szCs w:val="24"/>
              </w:rPr>
              <w:t>&lt;В случае наличия в проекте оборудования длительного цикла изготовления:&gt;</w:t>
            </w:r>
          </w:p>
          <w:p w14:paraId="58F55260" w14:textId="705B6C61" w:rsidR="00C76FD0" w:rsidRPr="00485A00" w:rsidRDefault="00C76FD0" w:rsidP="009A12C7">
            <w:pPr>
              <w:shd w:val="clear" w:color="auto" w:fill="FFFFFF"/>
              <w:tabs>
                <w:tab w:val="left" w:pos="0"/>
                <w:tab w:val="num" w:pos="459"/>
              </w:tabs>
              <w:spacing w:after="0" w:line="240" w:lineRule="auto"/>
              <w:ind w:left="202" w:firstLine="142"/>
              <w:jc w:val="both"/>
              <w:rPr>
                <w:rFonts w:ascii="Tahoma" w:hAnsi="Tahoma" w:cs="Tahoma"/>
                <w:sz w:val="24"/>
                <w:szCs w:val="24"/>
              </w:rPr>
            </w:pPr>
            <w:r w:rsidRPr="00485A00">
              <w:rPr>
                <w:rFonts w:ascii="Tahoma" w:hAnsi="Tahoma" w:cs="Tahoma"/>
                <w:sz w:val="24"/>
                <w:szCs w:val="24"/>
              </w:rPr>
              <w:t xml:space="preserve">В составе отдельного тома на стадии «Проектная документация» в сроки, предусмотренные отдельным этапом календарного плана договора предоставить, технические требования, технические задания и опросные листы на основное технологическое оборудование длительного срока изготовления и </w:t>
            </w:r>
            <w:r w:rsidRPr="00485A00">
              <w:rPr>
                <w:rFonts w:ascii="Tahoma" w:hAnsi="Tahoma" w:cs="Tahoma"/>
                <w:sz w:val="24"/>
                <w:szCs w:val="24"/>
              </w:rPr>
              <w:lastRenderedPageBreak/>
              <w:t>оборудования общезаводского хозяйства, включая серийное.</w:t>
            </w:r>
          </w:p>
          <w:p w14:paraId="2216D7EC" w14:textId="078AF362" w:rsidR="00C76FD0" w:rsidRPr="00485A00" w:rsidRDefault="00C76FD0" w:rsidP="009A12C7">
            <w:pPr>
              <w:shd w:val="clear" w:color="auto" w:fill="FFFFFF"/>
              <w:tabs>
                <w:tab w:val="left" w:pos="0"/>
                <w:tab w:val="num" w:pos="459"/>
              </w:tabs>
              <w:spacing w:after="0" w:line="240" w:lineRule="auto"/>
              <w:ind w:left="202" w:firstLine="142"/>
              <w:jc w:val="both"/>
              <w:rPr>
                <w:rFonts w:ascii="Tahoma" w:hAnsi="Tahoma" w:cs="Tahoma"/>
                <w:sz w:val="24"/>
                <w:szCs w:val="24"/>
              </w:rPr>
            </w:pPr>
            <w:r w:rsidRPr="00485A00">
              <w:rPr>
                <w:rFonts w:ascii="Tahoma" w:hAnsi="Tahoma" w:cs="Tahoma"/>
                <w:sz w:val="24"/>
                <w:szCs w:val="24"/>
              </w:rPr>
              <w:t>Требования к оформлению заказной документации:</w:t>
            </w:r>
          </w:p>
          <w:p w14:paraId="61664981" w14:textId="17BD8C12" w:rsidR="00C76FD0" w:rsidRPr="00485A00" w:rsidRDefault="00C76FD0" w:rsidP="009A12C7">
            <w:pPr>
              <w:keepLines/>
              <w:numPr>
                <w:ilvl w:val="0"/>
                <w:numId w:val="8"/>
              </w:numPr>
              <w:tabs>
                <w:tab w:val="num" w:pos="233"/>
              </w:tabs>
              <w:spacing w:after="0" w:line="240" w:lineRule="auto"/>
              <w:ind w:left="202" w:firstLine="142"/>
              <w:contextualSpacing/>
              <w:jc w:val="both"/>
              <w:rPr>
                <w:rFonts w:ascii="Tahoma" w:hAnsi="Tahoma" w:cs="Tahoma"/>
                <w:sz w:val="24"/>
                <w:szCs w:val="24"/>
              </w:rPr>
            </w:pPr>
            <w:r w:rsidRPr="00485A00">
              <w:rPr>
                <w:rFonts w:ascii="Tahoma" w:hAnsi="Tahoma" w:cs="Tahoma"/>
                <w:sz w:val="24"/>
                <w:szCs w:val="24"/>
              </w:rPr>
              <w:t>заказные спецификации на стадии «Проектная документация» выполнить отдельным томом;</w:t>
            </w:r>
          </w:p>
          <w:p w14:paraId="2C1ED2B9" w14:textId="1E128B91" w:rsidR="00C76FD0" w:rsidRPr="00485A00" w:rsidRDefault="00C76FD0" w:rsidP="009A12C7">
            <w:pPr>
              <w:keepLines/>
              <w:numPr>
                <w:ilvl w:val="0"/>
                <w:numId w:val="8"/>
              </w:numPr>
              <w:tabs>
                <w:tab w:val="num" w:pos="233"/>
              </w:tabs>
              <w:spacing w:after="0" w:line="240" w:lineRule="auto"/>
              <w:ind w:left="202" w:firstLine="142"/>
              <w:contextualSpacing/>
              <w:jc w:val="both"/>
              <w:rPr>
                <w:rFonts w:ascii="Tahoma" w:hAnsi="Tahoma" w:cs="Tahoma"/>
                <w:sz w:val="24"/>
                <w:szCs w:val="24"/>
              </w:rPr>
            </w:pPr>
            <w:r w:rsidRPr="00485A00">
              <w:rPr>
                <w:rFonts w:ascii="Tahoma" w:hAnsi="Tahoma" w:cs="Tahoma"/>
                <w:sz w:val="24"/>
                <w:szCs w:val="24"/>
              </w:rPr>
              <w:t>оформить отдельным томом на стадии «Проектная документация» сборник опросных листов/исходных требований и заданий заводам-изготовителям.</w:t>
            </w:r>
          </w:p>
          <w:p w14:paraId="11C6C7F1" w14:textId="3EF163A8" w:rsidR="00C76FD0" w:rsidRPr="00485A00" w:rsidRDefault="00C76FD0" w:rsidP="009A12C7">
            <w:pPr>
              <w:keepLines/>
              <w:spacing w:after="0" w:line="240" w:lineRule="auto"/>
              <w:ind w:left="202" w:firstLine="142"/>
              <w:jc w:val="both"/>
              <w:rPr>
                <w:rFonts w:ascii="Tahoma" w:hAnsi="Tahoma" w:cs="Tahoma"/>
                <w:sz w:val="24"/>
                <w:szCs w:val="24"/>
              </w:rPr>
            </w:pPr>
            <w:r w:rsidRPr="00485A00">
              <w:rPr>
                <w:rFonts w:ascii="Tahoma" w:hAnsi="Tahoma" w:cs="Tahoma"/>
                <w:sz w:val="24"/>
                <w:szCs w:val="24"/>
              </w:rPr>
              <w:t xml:space="preserve">Разработать сводную, суммарную таблицу всех применяемых материалов (в том числе металлопроката) по всем маркам и позициям в формате Excel.  </w:t>
            </w:r>
          </w:p>
          <w:p w14:paraId="11F11210" w14:textId="30DDB1C2" w:rsidR="00C76FD0" w:rsidRPr="00485A00" w:rsidRDefault="00C76FD0" w:rsidP="009A12C7">
            <w:pPr>
              <w:keepLines/>
              <w:spacing w:after="0" w:line="240" w:lineRule="auto"/>
              <w:ind w:left="202" w:firstLine="142"/>
              <w:jc w:val="both"/>
              <w:rPr>
                <w:rFonts w:ascii="Tahoma" w:hAnsi="Tahoma" w:cs="Tahoma"/>
                <w:sz w:val="24"/>
                <w:szCs w:val="24"/>
              </w:rPr>
            </w:pPr>
            <w:r w:rsidRPr="00485A00">
              <w:rPr>
                <w:rFonts w:ascii="Tahoma" w:hAnsi="Tahoma" w:cs="Tahoma"/>
                <w:sz w:val="24"/>
                <w:szCs w:val="24"/>
              </w:rPr>
              <w:t>В заказных и сводных спецификациях указать альтернативные марки стали для возможной замены принятых в проектных решениях.</w:t>
            </w:r>
          </w:p>
          <w:p w14:paraId="43F92995" w14:textId="0C9F7245" w:rsidR="00C76FD0" w:rsidRPr="00485A00" w:rsidRDefault="00C76FD0" w:rsidP="009A12C7">
            <w:pPr>
              <w:keepLines/>
              <w:spacing w:after="0" w:line="240" w:lineRule="auto"/>
              <w:ind w:left="202" w:firstLine="142"/>
              <w:jc w:val="both"/>
              <w:rPr>
                <w:rFonts w:ascii="Tahoma" w:hAnsi="Tahoma" w:cs="Tahoma"/>
                <w:sz w:val="24"/>
                <w:szCs w:val="24"/>
              </w:rPr>
            </w:pPr>
            <w:r w:rsidRPr="00485A00">
              <w:rPr>
                <w:rFonts w:ascii="Tahoma" w:hAnsi="Tahoma" w:cs="Tahoma"/>
                <w:sz w:val="24"/>
                <w:szCs w:val="24"/>
              </w:rPr>
              <w:t>Не допускается предъявлений требований к изделиям и оборудованию, ограничивающих конкуренцию при выборе поставщика.</w:t>
            </w:r>
          </w:p>
          <w:p w14:paraId="039C20AD" w14:textId="0D28B912" w:rsidR="00C76FD0" w:rsidRPr="00485A00" w:rsidRDefault="00C76FD0" w:rsidP="009A12C7">
            <w:pPr>
              <w:keepLines/>
              <w:spacing w:after="0" w:line="240" w:lineRule="auto"/>
              <w:ind w:left="202" w:firstLine="142"/>
              <w:jc w:val="both"/>
              <w:rPr>
                <w:rFonts w:ascii="Tahoma" w:hAnsi="Tahoma" w:cs="Tahoma"/>
                <w:sz w:val="24"/>
                <w:szCs w:val="24"/>
              </w:rPr>
            </w:pPr>
            <w:r w:rsidRPr="00485A00">
              <w:rPr>
                <w:rFonts w:ascii="Tahoma" w:hAnsi="Tahoma" w:cs="Tahoma"/>
                <w:sz w:val="24"/>
                <w:szCs w:val="24"/>
              </w:rPr>
              <w:t>В спецификации для всего оборудования, изделий и материалов привести номенклатурные позиции глобальных идентификаторов (ГИД) программного комплекса АСУ НСИ (в соответствии с передаваемым Заказчиком каталогом) &lt;(в случае, если требование не будет включено, то придется выполнять собственными силами проектного офиса (ответственного подразделения).&gt;</w:t>
            </w:r>
          </w:p>
          <w:p w14:paraId="69270711" w14:textId="77777777" w:rsidR="00C76FD0" w:rsidRPr="00485A00" w:rsidRDefault="00C76FD0" w:rsidP="009A12C7">
            <w:pPr>
              <w:spacing w:after="0" w:line="240" w:lineRule="auto"/>
              <w:ind w:left="202" w:firstLine="142"/>
              <w:contextualSpacing/>
              <w:jc w:val="both"/>
              <w:rPr>
                <w:rFonts w:ascii="Tahoma" w:hAnsi="Tahoma" w:cs="Tahoma"/>
                <w:sz w:val="24"/>
                <w:szCs w:val="24"/>
              </w:rPr>
            </w:pPr>
          </w:p>
          <w:p w14:paraId="7382B74E" w14:textId="3436CD9D" w:rsidR="00C76FD0" w:rsidRPr="00485A00" w:rsidRDefault="00C76FD0" w:rsidP="009A12C7">
            <w:pPr>
              <w:spacing w:after="0" w:line="240" w:lineRule="auto"/>
              <w:ind w:left="202" w:firstLine="142"/>
              <w:contextualSpacing/>
              <w:jc w:val="both"/>
              <w:rPr>
                <w:rFonts w:ascii="Tahoma" w:hAnsi="Tahoma" w:cs="Tahoma"/>
                <w:sz w:val="24"/>
                <w:szCs w:val="24"/>
              </w:rPr>
            </w:pPr>
            <w:r w:rsidRPr="00485A00">
              <w:rPr>
                <w:rFonts w:ascii="Tahoma" w:hAnsi="Tahoma" w:cs="Tahoma"/>
                <w:sz w:val="24"/>
                <w:szCs w:val="24"/>
              </w:rPr>
              <w:t>В составе опросных листов необходимо указывать подробные требования к оборудованию (с учетом Технических условий на проектирование), а также предусмотреть следующие требования к оборудованию и поставщику &lt;неприменимые требования в каждом конкретном случае могут быть обосновано исключены/заменены:&gt;</w:t>
            </w:r>
          </w:p>
          <w:p w14:paraId="7B0178D7" w14:textId="77777777" w:rsidR="00C76FD0" w:rsidRPr="00485A00" w:rsidRDefault="00C76FD0" w:rsidP="009A12C7">
            <w:pPr>
              <w:pStyle w:val="a4"/>
              <w:numPr>
                <w:ilvl w:val="2"/>
                <w:numId w:val="17"/>
              </w:numPr>
              <w:ind w:left="202" w:firstLine="142"/>
              <w:contextualSpacing/>
              <w:jc w:val="both"/>
              <w:rPr>
                <w:rFonts w:ascii="Tahoma" w:eastAsiaTheme="minorHAnsi" w:hAnsi="Tahoma" w:cs="Tahoma"/>
                <w:sz w:val="24"/>
                <w:szCs w:val="24"/>
                <w:lang w:eastAsia="en-US"/>
              </w:rPr>
            </w:pPr>
            <w:r w:rsidRPr="00485A00">
              <w:rPr>
                <w:rFonts w:ascii="Tahoma" w:eastAsiaTheme="minorHAnsi" w:hAnsi="Tahoma" w:cs="Tahoma"/>
                <w:sz w:val="24"/>
                <w:szCs w:val="24"/>
                <w:lang w:eastAsia="en-US"/>
              </w:rPr>
              <w:t>необходимость разработки конструкторской документации в 3D модели, передачи её Заказчику для согласования и включения в проектную и рабочую документацию;</w:t>
            </w:r>
          </w:p>
          <w:p w14:paraId="0285DCFA" w14:textId="77777777" w:rsidR="00C76FD0" w:rsidRPr="00485A00" w:rsidRDefault="00C76FD0" w:rsidP="009A12C7">
            <w:pPr>
              <w:pStyle w:val="a4"/>
              <w:numPr>
                <w:ilvl w:val="2"/>
                <w:numId w:val="17"/>
              </w:numPr>
              <w:ind w:left="202" w:firstLine="142"/>
              <w:contextualSpacing/>
              <w:jc w:val="both"/>
              <w:rPr>
                <w:rFonts w:ascii="Tahoma" w:eastAsiaTheme="minorHAnsi" w:hAnsi="Tahoma" w:cs="Tahoma"/>
                <w:sz w:val="24"/>
                <w:szCs w:val="24"/>
                <w:lang w:eastAsia="en-US"/>
              </w:rPr>
            </w:pPr>
            <w:r w:rsidRPr="00485A00">
              <w:rPr>
                <w:rFonts w:ascii="Tahoma" w:eastAsiaTheme="minorHAnsi" w:hAnsi="Tahoma" w:cs="Tahoma"/>
                <w:sz w:val="24"/>
                <w:szCs w:val="24"/>
                <w:lang w:eastAsia="en-US"/>
              </w:rPr>
              <w:lastRenderedPageBreak/>
              <w:t>требование о предоставлении поставщиком информации о необходимости проведения шеф-монтажных и шеф-наладочных работ по поставляемому оборудованию его сотрудниками или сотрудниками подрядной организации;</w:t>
            </w:r>
          </w:p>
          <w:p w14:paraId="647B0283" w14:textId="77777777" w:rsidR="00C76FD0" w:rsidRPr="00485A00" w:rsidRDefault="00C76FD0" w:rsidP="009A12C7">
            <w:pPr>
              <w:pStyle w:val="a4"/>
              <w:numPr>
                <w:ilvl w:val="2"/>
                <w:numId w:val="17"/>
              </w:numPr>
              <w:ind w:left="202" w:firstLine="142"/>
              <w:contextualSpacing/>
              <w:jc w:val="both"/>
              <w:rPr>
                <w:rFonts w:ascii="Tahoma" w:eastAsiaTheme="minorHAnsi" w:hAnsi="Tahoma" w:cs="Tahoma"/>
                <w:sz w:val="24"/>
                <w:szCs w:val="24"/>
                <w:lang w:eastAsia="en-US"/>
              </w:rPr>
            </w:pPr>
            <w:r w:rsidRPr="00485A00">
              <w:rPr>
                <w:rFonts w:ascii="Tahoma" w:eastAsiaTheme="minorHAnsi" w:hAnsi="Tahoma" w:cs="Tahoma"/>
                <w:sz w:val="24"/>
                <w:szCs w:val="24"/>
                <w:lang w:eastAsia="en-US"/>
              </w:rPr>
              <w:t>требование о предоставлении поставщиком информации о необходимости проведения пусконаладочных работ по поставляемому оборудованию его сотрудниками или сотрудниками подрядной организации;</w:t>
            </w:r>
          </w:p>
          <w:p w14:paraId="5E1C556D" w14:textId="77777777" w:rsidR="00C76FD0" w:rsidRPr="00485A00" w:rsidRDefault="00C76FD0" w:rsidP="009A12C7">
            <w:pPr>
              <w:pStyle w:val="a4"/>
              <w:numPr>
                <w:ilvl w:val="2"/>
                <w:numId w:val="17"/>
              </w:numPr>
              <w:ind w:left="202" w:firstLine="142"/>
              <w:contextualSpacing/>
              <w:jc w:val="both"/>
              <w:rPr>
                <w:rFonts w:ascii="Tahoma" w:eastAsiaTheme="minorHAnsi" w:hAnsi="Tahoma" w:cs="Tahoma"/>
                <w:sz w:val="24"/>
                <w:szCs w:val="24"/>
                <w:lang w:eastAsia="en-US"/>
              </w:rPr>
            </w:pPr>
            <w:r w:rsidRPr="00485A00">
              <w:rPr>
                <w:rFonts w:ascii="Tahoma" w:eastAsiaTheme="minorHAnsi" w:hAnsi="Tahoma" w:cs="Tahoma"/>
                <w:sz w:val="24"/>
                <w:szCs w:val="24"/>
                <w:lang w:eastAsia="en-US"/>
              </w:rPr>
              <w:t>требование о предоставлении поставщиком информации о сохранении гарантийного срока на поставляемое оборудование, в случае отказа от привлечения сотрудников поставщика к проведению ШНР и (или) ПНР;</w:t>
            </w:r>
          </w:p>
          <w:p w14:paraId="00060E6B" w14:textId="77777777" w:rsidR="00C76FD0" w:rsidRPr="00485A00" w:rsidRDefault="00C76FD0" w:rsidP="009A12C7">
            <w:pPr>
              <w:pStyle w:val="a4"/>
              <w:numPr>
                <w:ilvl w:val="2"/>
                <w:numId w:val="17"/>
              </w:numPr>
              <w:ind w:left="202" w:firstLine="142"/>
              <w:contextualSpacing/>
              <w:jc w:val="both"/>
              <w:rPr>
                <w:rFonts w:ascii="Tahoma" w:eastAsiaTheme="minorHAnsi" w:hAnsi="Tahoma" w:cs="Tahoma"/>
                <w:sz w:val="24"/>
                <w:szCs w:val="24"/>
                <w:lang w:eastAsia="en-US"/>
              </w:rPr>
            </w:pPr>
            <w:r w:rsidRPr="00485A00">
              <w:rPr>
                <w:rFonts w:ascii="Tahoma" w:eastAsiaTheme="minorHAnsi" w:hAnsi="Tahoma" w:cs="Tahoma"/>
                <w:sz w:val="24"/>
                <w:szCs w:val="24"/>
                <w:lang w:eastAsia="en-US"/>
              </w:rPr>
              <w:t>требование о предоставлении поставщиком информации стоимости продления гарантийных обязательств;</w:t>
            </w:r>
          </w:p>
          <w:p w14:paraId="0363CDDB" w14:textId="77777777" w:rsidR="00C76FD0" w:rsidRPr="00485A00" w:rsidRDefault="00C76FD0" w:rsidP="009A12C7">
            <w:pPr>
              <w:pStyle w:val="a4"/>
              <w:numPr>
                <w:ilvl w:val="2"/>
                <w:numId w:val="17"/>
              </w:numPr>
              <w:ind w:left="202" w:firstLine="142"/>
              <w:contextualSpacing/>
              <w:jc w:val="both"/>
              <w:rPr>
                <w:rFonts w:ascii="Tahoma" w:eastAsiaTheme="minorHAnsi" w:hAnsi="Tahoma" w:cs="Tahoma"/>
                <w:sz w:val="24"/>
                <w:szCs w:val="24"/>
                <w:lang w:eastAsia="en-US"/>
              </w:rPr>
            </w:pPr>
            <w:r w:rsidRPr="00485A00">
              <w:rPr>
                <w:rFonts w:ascii="Tahoma" w:eastAsiaTheme="minorHAnsi" w:hAnsi="Tahoma" w:cs="Tahoma"/>
                <w:sz w:val="24"/>
                <w:szCs w:val="24"/>
                <w:lang w:eastAsia="en-US"/>
              </w:rPr>
              <w:t>требование о предоставлении поставщиком информации об условиях хранения оборудования и материалов;</w:t>
            </w:r>
          </w:p>
          <w:p w14:paraId="26DCF9C4" w14:textId="77777777" w:rsidR="00C76FD0" w:rsidRPr="00485A00" w:rsidRDefault="00C76FD0" w:rsidP="009A12C7">
            <w:pPr>
              <w:pStyle w:val="a4"/>
              <w:numPr>
                <w:ilvl w:val="2"/>
                <w:numId w:val="17"/>
              </w:numPr>
              <w:ind w:left="202" w:firstLine="142"/>
              <w:contextualSpacing/>
              <w:jc w:val="both"/>
              <w:rPr>
                <w:rFonts w:ascii="Tahoma" w:eastAsiaTheme="minorHAnsi" w:hAnsi="Tahoma" w:cs="Tahoma"/>
                <w:sz w:val="24"/>
                <w:szCs w:val="24"/>
                <w:lang w:eastAsia="en-US"/>
              </w:rPr>
            </w:pPr>
            <w:r w:rsidRPr="00485A00">
              <w:rPr>
                <w:rFonts w:ascii="Tahoma" w:eastAsiaTheme="minorHAnsi" w:hAnsi="Tahoma" w:cs="Tahoma"/>
                <w:sz w:val="24"/>
                <w:szCs w:val="24"/>
                <w:lang w:eastAsia="en-US"/>
              </w:rPr>
              <w:t>требование о предоставлении поставщиком информации об особых квалификационных требованиях (требования по наличию дополнительных) аттестаций к сотрудникам строительно-монтажной и (или) пусконаладочной организации;</w:t>
            </w:r>
          </w:p>
          <w:p w14:paraId="0666A5F9" w14:textId="77777777" w:rsidR="00C76FD0" w:rsidRPr="00485A00" w:rsidRDefault="00C76FD0" w:rsidP="009A12C7">
            <w:pPr>
              <w:pStyle w:val="a4"/>
              <w:numPr>
                <w:ilvl w:val="2"/>
                <w:numId w:val="17"/>
              </w:numPr>
              <w:ind w:left="202" w:firstLine="142"/>
              <w:contextualSpacing/>
              <w:jc w:val="both"/>
              <w:rPr>
                <w:rFonts w:ascii="Tahoma" w:eastAsiaTheme="minorHAnsi" w:hAnsi="Tahoma" w:cs="Tahoma"/>
                <w:sz w:val="24"/>
                <w:szCs w:val="24"/>
                <w:lang w:eastAsia="en-US"/>
              </w:rPr>
            </w:pPr>
            <w:r w:rsidRPr="00485A00">
              <w:rPr>
                <w:rFonts w:ascii="Tahoma" w:eastAsiaTheme="minorHAnsi" w:hAnsi="Tahoma" w:cs="Tahoma"/>
                <w:sz w:val="24"/>
                <w:szCs w:val="24"/>
                <w:lang w:eastAsia="en-US"/>
              </w:rPr>
              <w:t>требование о предоставлении поставщиком информации о наличии собственных лицензированных (сертифицированных) центров обучения, для получения навыков пуска и безопасной работы с поставляемым оборудованием, и (или) рекомендованных центров для прохождения обучения по программе поставщика;</w:t>
            </w:r>
          </w:p>
          <w:p w14:paraId="2AF9F396" w14:textId="77777777" w:rsidR="00C76FD0" w:rsidRPr="00485A00" w:rsidRDefault="00C76FD0" w:rsidP="009A12C7">
            <w:pPr>
              <w:pStyle w:val="a4"/>
              <w:numPr>
                <w:ilvl w:val="2"/>
                <w:numId w:val="17"/>
              </w:numPr>
              <w:ind w:left="202" w:firstLine="142"/>
              <w:contextualSpacing/>
              <w:jc w:val="both"/>
              <w:rPr>
                <w:rFonts w:ascii="Tahoma" w:eastAsiaTheme="minorHAnsi" w:hAnsi="Tahoma" w:cs="Tahoma"/>
                <w:sz w:val="24"/>
                <w:szCs w:val="24"/>
                <w:lang w:eastAsia="en-US"/>
              </w:rPr>
            </w:pPr>
            <w:r w:rsidRPr="00485A00">
              <w:rPr>
                <w:rFonts w:ascii="Tahoma" w:eastAsiaTheme="minorHAnsi" w:hAnsi="Tahoma" w:cs="Tahoma"/>
                <w:sz w:val="24"/>
                <w:szCs w:val="24"/>
                <w:lang w:eastAsia="en-US"/>
              </w:rPr>
              <w:t>требование о предоставлении поставщиком информации о необходимости и возможности выезда сотрудника поставщика на объект строительства для обучения эксплуатационного персонала навыкам пуска и безопасной эксплуатации поставленного оборудования;</w:t>
            </w:r>
          </w:p>
          <w:p w14:paraId="520288D3" w14:textId="77777777" w:rsidR="00C76FD0" w:rsidRPr="00485A00" w:rsidRDefault="00C76FD0" w:rsidP="009A12C7">
            <w:pPr>
              <w:pStyle w:val="a4"/>
              <w:numPr>
                <w:ilvl w:val="2"/>
                <w:numId w:val="17"/>
              </w:numPr>
              <w:ind w:left="202" w:firstLine="142"/>
              <w:contextualSpacing/>
              <w:jc w:val="both"/>
              <w:rPr>
                <w:rFonts w:ascii="Tahoma" w:eastAsiaTheme="minorHAnsi" w:hAnsi="Tahoma" w:cs="Tahoma"/>
                <w:sz w:val="24"/>
                <w:szCs w:val="24"/>
                <w:lang w:eastAsia="en-US"/>
              </w:rPr>
            </w:pPr>
            <w:r w:rsidRPr="00485A00">
              <w:rPr>
                <w:rFonts w:ascii="Tahoma" w:eastAsiaTheme="minorHAnsi" w:hAnsi="Tahoma" w:cs="Tahoma"/>
                <w:sz w:val="24"/>
                <w:szCs w:val="24"/>
                <w:lang w:eastAsia="en-US"/>
              </w:rPr>
              <w:t xml:space="preserve">требование о предоставлении поставщиком информации о необходимости и состав работ и </w:t>
            </w:r>
            <w:r w:rsidRPr="00485A00">
              <w:rPr>
                <w:rFonts w:ascii="Tahoma" w:eastAsiaTheme="minorHAnsi" w:hAnsi="Tahoma" w:cs="Tahoma"/>
                <w:sz w:val="24"/>
                <w:szCs w:val="24"/>
                <w:lang w:eastAsia="en-US"/>
              </w:rPr>
              <w:lastRenderedPageBreak/>
              <w:t>стоимости по техническому (сервисному) обслуживанию поставляемого оборудования в процессе его эксплуатации, подлежащих выполнению сотрудниками поставщика»;</w:t>
            </w:r>
          </w:p>
          <w:p w14:paraId="4647DD7F" w14:textId="77777777" w:rsidR="00C76FD0" w:rsidRPr="00485A00" w:rsidRDefault="00C76FD0" w:rsidP="009A12C7">
            <w:pPr>
              <w:pStyle w:val="a4"/>
              <w:numPr>
                <w:ilvl w:val="2"/>
                <w:numId w:val="17"/>
              </w:numPr>
              <w:ind w:left="202" w:firstLine="142"/>
              <w:contextualSpacing/>
              <w:jc w:val="both"/>
              <w:rPr>
                <w:rFonts w:ascii="Tahoma" w:eastAsiaTheme="minorHAnsi" w:hAnsi="Tahoma" w:cs="Tahoma"/>
                <w:sz w:val="24"/>
                <w:szCs w:val="24"/>
                <w:lang w:eastAsia="en-US"/>
              </w:rPr>
            </w:pPr>
            <w:r w:rsidRPr="00485A00">
              <w:rPr>
                <w:rFonts w:ascii="Tahoma" w:eastAsiaTheme="minorHAnsi" w:hAnsi="Tahoma" w:cs="Tahoma"/>
                <w:sz w:val="24"/>
                <w:szCs w:val="24"/>
                <w:lang w:eastAsia="en-US"/>
              </w:rPr>
              <w:t>требования по техническому обслуживанию и ремонту оборудования, сроки ТО и ТР;</w:t>
            </w:r>
          </w:p>
          <w:p w14:paraId="4E09189E" w14:textId="77777777" w:rsidR="00C76FD0" w:rsidRPr="00485A00" w:rsidRDefault="00C76FD0" w:rsidP="009A12C7">
            <w:pPr>
              <w:pStyle w:val="a4"/>
              <w:numPr>
                <w:ilvl w:val="2"/>
                <w:numId w:val="17"/>
              </w:numPr>
              <w:ind w:left="202" w:firstLine="142"/>
              <w:contextualSpacing/>
              <w:jc w:val="both"/>
              <w:rPr>
                <w:rFonts w:ascii="Tahoma" w:eastAsiaTheme="minorHAnsi" w:hAnsi="Tahoma" w:cs="Tahoma"/>
                <w:sz w:val="24"/>
                <w:szCs w:val="24"/>
                <w:lang w:eastAsia="en-US"/>
              </w:rPr>
            </w:pPr>
            <w:r w:rsidRPr="00485A00">
              <w:rPr>
                <w:rFonts w:ascii="Tahoma" w:eastAsiaTheme="minorHAnsi" w:hAnsi="Tahoma" w:cs="Tahoma"/>
                <w:sz w:val="24"/>
                <w:szCs w:val="24"/>
                <w:lang w:eastAsia="en-US"/>
              </w:rPr>
              <w:t>требование о предоставлении (разработке) поставщиком инструкции по эксплуатации средств автоматизации;</w:t>
            </w:r>
          </w:p>
          <w:p w14:paraId="4E024A2D" w14:textId="77777777" w:rsidR="00C76FD0" w:rsidRPr="00485A00" w:rsidRDefault="00C76FD0" w:rsidP="009A12C7">
            <w:pPr>
              <w:pStyle w:val="a4"/>
              <w:numPr>
                <w:ilvl w:val="2"/>
                <w:numId w:val="17"/>
              </w:numPr>
              <w:ind w:left="202" w:firstLine="142"/>
              <w:contextualSpacing/>
              <w:jc w:val="both"/>
              <w:rPr>
                <w:rFonts w:ascii="Tahoma" w:eastAsiaTheme="minorHAnsi" w:hAnsi="Tahoma" w:cs="Tahoma"/>
                <w:sz w:val="24"/>
                <w:szCs w:val="24"/>
                <w:lang w:eastAsia="en-US"/>
              </w:rPr>
            </w:pPr>
            <w:r w:rsidRPr="00485A00">
              <w:rPr>
                <w:rFonts w:ascii="Tahoma" w:eastAsiaTheme="minorHAnsi" w:hAnsi="Tahoma" w:cs="Tahoma"/>
                <w:sz w:val="24"/>
                <w:szCs w:val="24"/>
                <w:lang w:eastAsia="en-US"/>
              </w:rPr>
              <w:t>о предоставлении поставщиком инструкций по эксплуатации оборудования;</w:t>
            </w:r>
          </w:p>
          <w:p w14:paraId="48E485F3" w14:textId="77777777" w:rsidR="00C76FD0" w:rsidRPr="00485A00" w:rsidRDefault="00C76FD0" w:rsidP="009A12C7">
            <w:pPr>
              <w:pStyle w:val="a4"/>
              <w:numPr>
                <w:ilvl w:val="2"/>
                <w:numId w:val="17"/>
              </w:numPr>
              <w:ind w:left="202" w:firstLine="142"/>
              <w:contextualSpacing/>
              <w:jc w:val="both"/>
              <w:rPr>
                <w:rFonts w:ascii="Tahoma" w:eastAsiaTheme="minorHAnsi" w:hAnsi="Tahoma" w:cs="Tahoma"/>
                <w:sz w:val="24"/>
                <w:szCs w:val="24"/>
                <w:lang w:eastAsia="en-US"/>
              </w:rPr>
            </w:pPr>
            <w:r w:rsidRPr="00485A00">
              <w:rPr>
                <w:rFonts w:ascii="Tahoma" w:eastAsiaTheme="minorHAnsi" w:hAnsi="Tahoma" w:cs="Tahoma"/>
                <w:sz w:val="24"/>
                <w:szCs w:val="24"/>
                <w:lang w:eastAsia="en-US"/>
              </w:rPr>
              <w:t>требование о согласовании с Заказчиком технологической схемы и внутренней компоновки насосных и компрессорных блоков.</w:t>
            </w:r>
          </w:p>
          <w:p w14:paraId="01F3A0CF" w14:textId="77777777" w:rsidR="00C76FD0" w:rsidRPr="00485A00" w:rsidRDefault="00C76FD0" w:rsidP="009A12C7">
            <w:pPr>
              <w:pStyle w:val="a4"/>
              <w:numPr>
                <w:ilvl w:val="2"/>
                <w:numId w:val="17"/>
              </w:numPr>
              <w:ind w:left="202" w:firstLine="142"/>
              <w:contextualSpacing/>
              <w:jc w:val="both"/>
              <w:rPr>
                <w:rFonts w:ascii="Tahoma" w:eastAsiaTheme="minorHAnsi" w:hAnsi="Tahoma" w:cs="Tahoma"/>
                <w:sz w:val="24"/>
                <w:szCs w:val="24"/>
                <w:lang w:eastAsia="en-US"/>
              </w:rPr>
            </w:pPr>
            <w:r w:rsidRPr="00485A00">
              <w:rPr>
                <w:rFonts w:ascii="Tahoma" w:eastAsiaTheme="minorHAnsi" w:hAnsi="Tahoma" w:cs="Tahoma"/>
                <w:sz w:val="24"/>
                <w:szCs w:val="24"/>
                <w:lang w:eastAsia="en-US"/>
              </w:rPr>
              <w:t xml:space="preserve">поставляемое оборудование оно должно быть вновь изготовленным и </w:t>
            </w:r>
            <w:proofErr w:type="spellStart"/>
            <w:r w:rsidRPr="00485A00">
              <w:rPr>
                <w:rFonts w:ascii="Tahoma" w:eastAsiaTheme="minorHAnsi" w:hAnsi="Tahoma" w:cs="Tahoma"/>
                <w:sz w:val="24"/>
                <w:szCs w:val="24"/>
                <w:lang w:eastAsia="en-US"/>
              </w:rPr>
              <w:t>ремонтопригодным</w:t>
            </w:r>
            <w:proofErr w:type="spellEnd"/>
            <w:r w:rsidRPr="00485A00">
              <w:rPr>
                <w:rFonts w:ascii="Tahoma" w:eastAsiaTheme="minorHAnsi" w:hAnsi="Tahoma" w:cs="Tahoma"/>
                <w:sz w:val="24"/>
                <w:szCs w:val="24"/>
                <w:lang w:eastAsia="en-US"/>
              </w:rPr>
              <w:t xml:space="preserve"> (не бывшим в употреблении и не снятым с хранения), и должно соответствовать условиям эксплуатации;</w:t>
            </w:r>
          </w:p>
          <w:p w14:paraId="7A6CDD64" w14:textId="77777777" w:rsidR="00C76FD0" w:rsidRPr="00485A00" w:rsidRDefault="00C76FD0" w:rsidP="009A12C7">
            <w:pPr>
              <w:pStyle w:val="a4"/>
              <w:numPr>
                <w:ilvl w:val="2"/>
                <w:numId w:val="17"/>
              </w:numPr>
              <w:ind w:left="202" w:firstLine="142"/>
              <w:contextualSpacing/>
              <w:jc w:val="both"/>
              <w:rPr>
                <w:rFonts w:ascii="Tahoma" w:eastAsiaTheme="minorHAnsi" w:hAnsi="Tahoma" w:cs="Tahoma"/>
                <w:sz w:val="24"/>
                <w:szCs w:val="24"/>
                <w:lang w:eastAsia="en-US"/>
              </w:rPr>
            </w:pPr>
            <w:r w:rsidRPr="00485A00">
              <w:rPr>
                <w:rFonts w:ascii="Tahoma" w:eastAsiaTheme="minorHAnsi" w:hAnsi="Tahoma" w:cs="Tahoma"/>
                <w:sz w:val="24"/>
                <w:szCs w:val="24"/>
                <w:lang w:eastAsia="en-US"/>
              </w:rPr>
              <w:t>Конструктивное исполнение и внутренняя обвязка емкостного оборудования должна быть согласована с Заказчиком;</w:t>
            </w:r>
          </w:p>
          <w:p w14:paraId="3D764E60" w14:textId="77777777" w:rsidR="00C76FD0" w:rsidRPr="00485A00" w:rsidRDefault="00C76FD0" w:rsidP="009A12C7">
            <w:pPr>
              <w:pStyle w:val="a4"/>
              <w:numPr>
                <w:ilvl w:val="2"/>
                <w:numId w:val="17"/>
              </w:numPr>
              <w:ind w:left="202" w:firstLine="142"/>
              <w:contextualSpacing/>
              <w:jc w:val="both"/>
              <w:rPr>
                <w:rFonts w:ascii="Tahoma" w:eastAsiaTheme="minorHAnsi" w:hAnsi="Tahoma" w:cs="Tahoma"/>
                <w:sz w:val="24"/>
                <w:szCs w:val="24"/>
                <w:lang w:eastAsia="en-US"/>
              </w:rPr>
            </w:pPr>
            <w:r w:rsidRPr="00485A00">
              <w:rPr>
                <w:rFonts w:ascii="Tahoma" w:eastAsiaTheme="minorHAnsi" w:hAnsi="Tahoma" w:cs="Tahoma"/>
                <w:sz w:val="24"/>
                <w:szCs w:val="24"/>
                <w:lang w:eastAsia="en-US"/>
              </w:rPr>
              <w:t>для ЗРА требование об обязательном проведении стендовых гидравлических (пневматических) испытаний на прочность и плотность перед установкой на трубопровод;</w:t>
            </w:r>
          </w:p>
          <w:p w14:paraId="7EA98BD1" w14:textId="77777777" w:rsidR="00C76FD0" w:rsidRPr="00485A00" w:rsidRDefault="00C76FD0" w:rsidP="009A12C7">
            <w:pPr>
              <w:pStyle w:val="a4"/>
              <w:numPr>
                <w:ilvl w:val="2"/>
                <w:numId w:val="17"/>
              </w:numPr>
              <w:ind w:left="202" w:firstLine="142"/>
              <w:contextualSpacing/>
              <w:jc w:val="both"/>
              <w:rPr>
                <w:rFonts w:ascii="Tahoma" w:eastAsiaTheme="minorHAnsi" w:hAnsi="Tahoma" w:cs="Tahoma"/>
                <w:sz w:val="24"/>
                <w:szCs w:val="24"/>
                <w:lang w:eastAsia="en-US"/>
              </w:rPr>
            </w:pPr>
            <w:r w:rsidRPr="00485A00">
              <w:rPr>
                <w:rFonts w:ascii="Tahoma" w:eastAsiaTheme="minorHAnsi" w:hAnsi="Tahoma" w:cs="Tahoma"/>
                <w:sz w:val="24"/>
                <w:szCs w:val="24"/>
                <w:lang w:eastAsia="en-US"/>
              </w:rPr>
              <w:t>требование о необходимости первичной приемки оборудования, которая должна осуществляться непосредственно на заводе-изготовителе (за счет средств поставщика оборудования) и в присутствии специалистов Заказчика. Для эксклюзивного, инновационного оборудования, ранее не поставлявшегося на территории РФ, либо изготавливаемого штучно, а также для оборудования, имеющего необходимые разрешительные документы, срок действия которых заканчивается до планируемой даты изготовления, изготовитель (поставщик) данного оборудования должен гарантировать предоставление всех необходимых документов до приемки объекта в эксплуатацию;</w:t>
            </w:r>
          </w:p>
          <w:p w14:paraId="4965D40D" w14:textId="77777777" w:rsidR="00C76FD0" w:rsidRPr="00485A00" w:rsidRDefault="00C76FD0" w:rsidP="009A12C7">
            <w:pPr>
              <w:pStyle w:val="a4"/>
              <w:numPr>
                <w:ilvl w:val="2"/>
                <w:numId w:val="17"/>
              </w:numPr>
              <w:ind w:left="202" w:firstLine="142"/>
              <w:contextualSpacing/>
              <w:jc w:val="both"/>
              <w:rPr>
                <w:rFonts w:ascii="Tahoma" w:eastAsiaTheme="minorHAnsi" w:hAnsi="Tahoma" w:cs="Tahoma"/>
                <w:sz w:val="24"/>
                <w:szCs w:val="24"/>
                <w:lang w:eastAsia="en-US"/>
              </w:rPr>
            </w:pPr>
            <w:r w:rsidRPr="00485A00">
              <w:rPr>
                <w:rFonts w:ascii="Tahoma" w:eastAsiaTheme="minorHAnsi" w:hAnsi="Tahoma" w:cs="Tahoma"/>
                <w:sz w:val="24"/>
                <w:szCs w:val="24"/>
                <w:lang w:eastAsia="en-US"/>
              </w:rPr>
              <w:lastRenderedPageBreak/>
              <w:t>требование о проведении комиссионного входного контроля Заказчиком по комплексной сборке оборудования на территории завода изготовителя с выводом на режим для последующей отправки в адрес Застройщика (Технического заказчика);</w:t>
            </w:r>
          </w:p>
          <w:p w14:paraId="6284CBC4" w14:textId="77777777" w:rsidR="00C76FD0" w:rsidRPr="00485A00" w:rsidRDefault="00C76FD0" w:rsidP="009A12C7">
            <w:pPr>
              <w:pStyle w:val="a4"/>
              <w:numPr>
                <w:ilvl w:val="2"/>
                <w:numId w:val="17"/>
              </w:numPr>
              <w:ind w:left="202" w:firstLine="142"/>
              <w:contextualSpacing/>
              <w:jc w:val="both"/>
              <w:rPr>
                <w:rFonts w:ascii="Tahoma" w:eastAsiaTheme="minorHAnsi" w:hAnsi="Tahoma" w:cs="Tahoma"/>
                <w:sz w:val="24"/>
                <w:szCs w:val="24"/>
                <w:lang w:eastAsia="en-US"/>
              </w:rPr>
            </w:pPr>
            <w:r w:rsidRPr="00485A00">
              <w:rPr>
                <w:rFonts w:ascii="Tahoma" w:eastAsiaTheme="minorHAnsi" w:hAnsi="Tahoma" w:cs="Tahoma"/>
                <w:sz w:val="24"/>
                <w:szCs w:val="24"/>
                <w:lang w:eastAsia="en-US"/>
              </w:rPr>
              <w:t>требования к средствам КИПиА: должен быть подготовлен отдельный перечень средств КИПиА, являющихся средствами измерения и относящихся к сфере государственного регулирования в соответствии с Федеральным законом от 26.06.2008г. №102 «Об обеспечении единства измерений», каждое такое средство измерения должно быть внесено в государственный реестр и иметь свидетельство об утверждении типа;</w:t>
            </w:r>
          </w:p>
          <w:p w14:paraId="3605C11D" w14:textId="31A19A74" w:rsidR="00C76FD0" w:rsidRPr="00485A00" w:rsidRDefault="00C76FD0" w:rsidP="009A12C7">
            <w:pPr>
              <w:pStyle w:val="a4"/>
              <w:numPr>
                <w:ilvl w:val="2"/>
                <w:numId w:val="17"/>
              </w:numPr>
              <w:ind w:left="202" w:firstLine="142"/>
              <w:contextualSpacing/>
              <w:jc w:val="both"/>
              <w:rPr>
                <w:rFonts w:ascii="Tahoma" w:eastAsiaTheme="minorHAnsi" w:hAnsi="Tahoma" w:cs="Tahoma"/>
                <w:sz w:val="24"/>
                <w:szCs w:val="24"/>
                <w:lang w:eastAsia="en-US"/>
              </w:rPr>
            </w:pPr>
            <w:r w:rsidRPr="00485A00">
              <w:rPr>
                <w:rFonts w:ascii="Tahoma" w:eastAsiaTheme="minorHAnsi" w:hAnsi="Tahoma" w:cs="Tahoma"/>
                <w:sz w:val="24"/>
                <w:szCs w:val="24"/>
                <w:lang w:eastAsia="en-US"/>
              </w:rPr>
              <w:t>конструкции оборудования, которые должны предусматривать возможность осмотра в процессе эксплуатации, свободного и безопасного доступа к узлам и деталям с целью проведения технического обслуживания, ремонта и технического освидетельствования (диагностирования).</w:t>
            </w:r>
          </w:p>
        </w:tc>
      </w:tr>
      <w:tr w:rsidR="00485A00" w:rsidRPr="00485A00" w14:paraId="59E049E8" w14:textId="77777777" w:rsidTr="00AE7968">
        <w:trPr>
          <w:trHeight w:val="20"/>
        </w:trPr>
        <w:tc>
          <w:tcPr>
            <w:tcW w:w="277" w:type="pct"/>
            <w:shd w:val="clear" w:color="auto" w:fill="FFFFFF"/>
          </w:tcPr>
          <w:p w14:paraId="22E8342B" w14:textId="77777777" w:rsidR="00C76FD0" w:rsidRPr="00485A00" w:rsidRDefault="00C76FD0" w:rsidP="00C76FD0">
            <w:pPr>
              <w:pStyle w:val="ab"/>
              <w:numPr>
                <w:ilvl w:val="1"/>
                <w:numId w:val="1"/>
              </w:numPr>
              <w:suppressAutoHyphens/>
              <w:spacing w:after="0"/>
              <w:ind w:left="0" w:right="-141" w:firstLine="0"/>
              <w:jc w:val="both"/>
              <w:rPr>
                <w:rFonts w:ascii="Tahoma" w:hAnsi="Tahoma" w:cs="Tahoma"/>
                <w:sz w:val="24"/>
                <w:szCs w:val="24"/>
              </w:rPr>
            </w:pPr>
          </w:p>
        </w:tc>
        <w:tc>
          <w:tcPr>
            <w:tcW w:w="1720" w:type="pct"/>
            <w:gridSpan w:val="2"/>
            <w:shd w:val="clear" w:color="auto" w:fill="FFFFFF"/>
            <w:tcMar>
              <w:top w:w="57" w:type="dxa"/>
              <w:left w:w="57" w:type="dxa"/>
              <w:bottom w:w="57" w:type="dxa"/>
              <w:right w:w="57" w:type="dxa"/>
            </w:tcMar>
          </w:tcPr>
          <w:p w14:paraId="41260AF8" w14:textId="42256E66" w:rsidR="00C76FD0" w:rsidRPr="00485A00" w:rsidRDefault="00C76FD0" w:rsidP="009A12C7">
            <w:pPr>
              <w:pStyle w:val="ab"/>
              <w:suppressAutoHyphens/>
              <w:spacing w:after="0" w:line="240" w:lineRule="auto"/>
              <w:jc w:val="both"/>
              <w:rPr>
                <w:rFonts w:ascii="Tahoma" w:hAnsi="Tahoma" w:cs="Tahoma"/>
                <w:sz w:val="24"/>
                <w:szCs w:val="24"/>
              </w:rPr>
            </w:pPr>
            <w:r w:rsidRPr="00485A00">
              <w:rPr>
                <w:rFonts w:ascii="Tahoma" w:hAnsi="Tahoma" w:cs="Tahoma"/>
                <w:sz w:val="24"/>
                <w:szCs w:val="24"/>
              </w:rPr>
              <w:t>Требования к рассмотрению, согласованию и прохождению экспертиз</w:t>
            </w:r>
          </w:p>
        </w:tc>
        <w:tc>
          <w:tcPr>
            <w:tcW w:w="3003" w:type="pct"/>
            <w:shd w:val="clear" w:color="auto" w:fill="FFFFFF"/>
            <w:tcMar>
              <w:top w:w="57" w:type="dxa"/>
              <w:left w:w="57" w:type="dxa"/>
              <w:bottom w:w="57" w:type="dxa"/>
              <w:right w:w="57" w:type="dxa"/>
            </w:tcMar>
          </w:tcPr>
          <w:p w14:paraId="1E9BF037" w14:textId="12B24F6E" w:rsidR="00C76FD0" w:rsidRPr="00485A00" w:rsidRDefault="00C76FD0" w:rsidP="009A12C7">
            <w:pPr>
              <w:spacing w:after="0" w:line="240" w:lineRule="auto"/>
              <w:ind w:left="202"/>
              <w:jc w:val="both"/>
              <w:rPr>
                <w:rFonts w:ascii="Tahoma" w:hAnsi="Tahoma" w:cs="Tahoma"/>
                <w:sz w:val="24"/>
                <w:szCs w:val="24"/>
              </w:rPr>
            </w:pPr>
            <w:r w:rsidRPr="00485A00">
              <w:rPr>
                <w:rFonts w:ascii="Tahoma" w:hAnsi="Tahoma" w:cs="Tahoma"/>
                <w:sz w:val="24"/>
                <w:szCs w:val="24"/>
              </w:rPr>
              <w:t>Подрядчику пройти внутреннюю экспертизу Документации Заказчика, в том числе по поручению Заказчика устранять замечания третьих лиц, привлеченных Заказчиком для выполнения экспертизы Документации.</w:t>
            </w:r>
          </w:p>
          <w:p w14:paraId="39112AB0" w14:textId="77777777" w:rsidR="00C76FD0" w:rsidRPr="00485A00" w:rsidRDefault="00C76FD0" w:rsidP="009A12C7">
            <w:pPr>
              <w:keepLines/>
              <w:spacing w:after="0" w:line="240" w:lineRule="auto"/>
              <w:ind w:left="202"/>
              <w:jc w:val="both"/>
              <w:rPr>
                <w:rFonts w:ascii="Tahoma" w:hAnsi="Tahoma" w:cs="Tahoma"/>
                <w:sz w:val="24"/>
                <w:szCs w:val="24"/>
              </w:rPr>
            </w:pPr>
            <w:r w:rsidRPr="00485A00">
              <w:rPr>
                <w:rFonts w:ascii="Tahoma" w:hAnsi="Tahoma" w:cs="Tahoma"/>
                <w:sz w:val="24"/>
                <w:szCs w:val="24"/>
              </w:rPr>
              <w:t>Для повышения экономической эффективности строительства объекта за счет снижения капитальных затрат с сохранением требуемых функциональных свойств объектов, а также подтверждения оптимальности принятых технических решений Подрядчику принять участие в сессиях функционально-стоимостного анализа, организуемых Заказчиком.</w:t>
            </w:r>
          </w:p>
          <w:p w14:paraId="629F77E1" w14:textId="77777777" w:rsidR="00C76FD0" w:rsidRPr="00485A00" w:rsidRDefault="00C76FD0" w:rsidP="009A12C7">
            <w:pPr>
              <w:keepLines/>
              <w:spacing w:after="0" w:line="240" w:lineRule="auto"/>
              <w:ind w:left="202"/>
              <w:jc w:val="both"/>
              <w:rPr>
                <w:rFonts w:ascii="Tahoma" w:hAnsi="Tahoma" w:cs="Tahoma"/>
                <w:sz w:val="24"/>
                <w:szCs w:val="24"/>
              </w:rPr>
            </w:pPr>
            <w:r w:rsidRPr="00485A00">
              <w:rPr>
                <w:rFonts w:ascii="Tahoma" w:hAnsi="Tahoma" w:cs="Tahoma"/>
                <w:sz w:val="24"/>
                <w:szCs w:val="24"/>
              </w:rPr>
              <w:t>&lt;Для проектов, по которым Заказчик организовывает проведение HAZOP, PHSER&gt;</w:t>
            </w:r>
          </w:p>
          <w:p w14:paraId="1AC6D9B1" w14:textId="77777777" w:rsidR="00C76FD0" w:rsidRPr="00485A00" w:rsidRDefault="00C76FD0" w:rsidP="009A12C7">
            <w:pPr>
              <w:spacing w:after="0" w:line="240" w:lineRule="auto"/>
              <w:ind w:left="202"/>
              <w:jc w:val="both"/>
              <w:rPr>
                <w:rFonts w:ascii="Tahoma" w:hAnsi="Tahoma" w:cs="Tahoma"/>
                <w:sz w:val="24"/>
                <w:szCs w:val="24"/>
              </w:rPr>
            </w:pPr>
            <w:r w:rsidRPr="00485A00">
              <w:rPr>
                <w:rFonts w:ascii="Tahoma" w:hAnsi="Tahoma" w:cs="Tahoma"/>
                <w:sz w:val="24"/>
                <w:szCs w:val="24"/>
              </w:rPr>
              <w:t xml:space="preserve">Принять участие в сессиях по исследованию HAZOP, PHSER и на ОТР, ПД, РД. </w:t>
            </w:r>
          </w:p>
          <w:p w14:paraId="5D9DDA58" w14:textId="6AD818A6" w:rsidR="00C76FD0" w:rsidRPr="00485A00" w:rsidRDefault="00C76FD0" w:rsidP="009A12C7">
            <w:pPr>
              <w:spacing w:after="0" w:line="240" w:lineRule="auto"/>
              <w:ind w:left="202"/>
              <w:jc w:val="both"/>
              <w:rPr>
                <w:rFonts w:ascii="Tahoma" w:hAnsi="Tahoma" w:cs="Tahoma"/>
                <w:sz w:val="24"/>
                <w:szCs w:val="24"/>
              </w:rPr>
            </w:pPr>
            <w:r w:rsidRPr="00485A00">
              <w:rPr>
                <w:rFonts w:ascii="Tahoma" w:hAnsi="Tahoma" w:cs="Tahoma"/>
                <w:sz w:val="24"/>
                <w:szCs w:val="24"/>
              </w:rPr>
              <w:t xml:space="preserve">проектную документацию согласовать с владельцами пересекаемых сторонних </w:t>
            </w:r>
            <w:r w:rsidRPr="00485A00">
              <w:rPr>
                <w:rFonts w:ascii="Tahoma" w:hAnsi="Tahoma" w:cs="Tahoma"/>
                <w:sz w:val="24"/>
                <w:szCs w:val="24"/>
              </w:rPr>
              <w:lastRenderedPageBreak/>
              <w:t>коммуникаций по выданным техническим условиям на пересечения.</w:t>
            </w:r>
          </w:p>
          <w:p w14:paraId="6B7FB285" w14:textId="16578E68" w:rsidR="00C76FD0" w:rsidRPr="00485A00" w:rsidRDefault="00C76FD0" w:rsidP="009A12C7">
            <w:pPr>
              <w:keepLines/>
              <w:spacing w:after="0" w:line="240" w:lineRule="auto"/>
              <w:ind w:left="202"/>
              <w:jc w:val="both"/>
              <w:rPr>
                <w:rFonts w:ascii="Tahoma" w:hAnsi="Tahoma" w:cs="Tahoma"/>
                <w:sz w:val="24"/>
                <w:szCs w:val="24"/>
              </w:rPr>
            </w:pPr>
            <w:r w:rsidRPr="00485A00">
              <w:rPr>
                <w:rFonts w:ascii="Tahoma" w:hAnsi="Tahoma" w:cs="Tahoma"/>
                <w:sz w:val="24"/>
                <w:szCs w:val="24"/>
              </w:rPr>
              <w:t>Подрядчику сформировать комплект исходно-разрешительной документации и на основании доверенности от имени Застройщика (Технического заказчика) обеспечить передачу проектной документации на государственную экспертизу, сопровождение прохождения экспертизы и устранение замечаний экспертов до получения положительного заключения в соответствии с постановлением Правительства РФ от 05.03.2007 № 145 «Положение об организации и проведении государственной экспертизы проектной документации и результатов инженерных изысканий».</w:t>
            </w:r>
          </w:p>
          <w:p w14:paraId="15EC69BE" w14:textId="6B7D10DE" w:rsidR="00C76FD0" w:rsidRPr="00485A00" w:rsidRDefault="00C76FD0" w:rsidP="009A12C7">
            <w:pPr>
              <w:keepLines/>
              <w:spacing w:after="0" w:line="240" w:lineRule="auto"/>
              <w:ind w:left="202"/>
              <w:jc w:val="both"/>
              <w:rPr>
                <w:rFonts w:ascii="Tahoma" w:hAnsi="Tahoma" w:cs="Tahoma"/>
                <w:sz w:val="24"/>
                <w:szCs w:val="24"/>
              </w:rPr>
            </w:pPr>
          </w:p>
          <w:p w14:paraId="6A172D21" w14:textId="19ADD481" w:rsidR="00550900" w:rsidRPr="00485A00" w:rsidRDefault="00550900" w:rsidP="009A12C7">
            <w:pPr>
              <w:keepLines/>
              <w:spacing w:after="0" w:line="240" w:lineRule="auto"/>
              <w:ind w:left="202"/>
              <w:jc w:val="both"/>
              <w:rPr>
                <w:rFonts w:ascii="Tahoma" w:hAnsi="Tahoma" w:cs="Tahoma"/>
                <w:sz w:val="24"/>
                <w:szCs w:val="24"/>
              </w:rPr>
            </w:pPr>
            <w:r w:rsidRPr="00485A00">
              <w:rPr>
                <w:rFonts w:ascii="Tahoma" w:hAnsi="Tahoma" w:cs="Tahoma"/>
                <w:sz w:val="24"/>
                <w:szCs w:val="24"/>
              </w:rPr>
              <w:t xml:space="preserve">Необходимость прохождения экологической экспертизы уточнить на этапе предпроектной концепции. </w:t>
            </w:r>
          </w:p>
          <w:p w14:paraId="7F70C321" w14:textId="6D052011" w:rsidR="00550900" w:rsidRPr="00F4706B" w:rsidRDefault="00550900" w:rsidP="009A12C7">
            <w:pPr>
              <w:keepLines/>
              <w:spacing w:after="0" w:line="240" w:lineRule="auto"/>
              <w:ind w:left="202"/>
              <w:jc w:val="both"/>
              <w:rPr>
                <w:rFonts w:ascii="Tahoma" w:hAnsi="Tahoma" w:cs="Tahoma"/>
                <w:sz w:val="24"/>
                <w:szCs w:val="24"/>
              </w:rPr>
            </w:pPr>
            <w:r w:rsidRPr="00485A00">
              <w:rPr>
                <w:rFonts w:ascii="Tahoma" w:hAnsi="Tahoma" w:cs="Tahoma"/>
                <w:sz w:val="24"/>
                <w:szCs w:val="24"/>
              </w:rPr>
              <w:t>При необходимости</w:t>
            </w:r>
            <w:r w:rsidRPr="00F4706B">
              <w:rPr>
                <w:rFonts w:ascii="Tahoma" w:hAnsi="Tahoma" w:cs="Tahoma"/>
                <w:sz w:val="24"/>
                <w:szCs w:val="24"/>
              </w:rPr>
              <w:t>:</w:t>
            </w:r>
          </w:p>
          <w:p w14:paraId="1D3D2278" w14:textId="52D34F7E" w:rsidR="00C76FD0" w:rsidRPr="00485A00" w:rsidRDefault="00C76FD0" w:rsidP="009A12C7">
            <w:pPr>
              <w:keepLines/>
              <w:spacing w:after="0" w:line="240" w:lineRule="auto"/>
              <w:ind w:left="202"/>
              <w:jc w:val="both"/>
              <w:rPr>
                <w:rFonts w:ascii="Tahoma" w:hAnsi="Tahoma" w:cs="Tahoma"/>
                <w:sz w:val="24"/>
                <w:szCs w:val="24"/>
              </w:rPr>
            </w:pPr>
            <w:r w:rsidRPr="00485A00">
              <w:rPr>
                <w:rFonts w:ascii="Tahoma" w:hAnsi="Tahoma" w:cs="Tahoma"/>
                <w:sz w:val="24"/>
                <w:szCs w:val="24"/>
              </w:rPr>
              <w:t>Подрядчику произвести сбор исходно-разрешительной документации и на основании доверенности от имени Застройщика (Технического заказчика) обеспечить передачу проектной документации на государственную экологическую экспертизу (ГЭЭ), сопровождение прохождения экспертизы и устранение замечаний экспертов до получения положительного заключения в соответствии со следующими нормативными документами:</w:t>
            </w:r>
          </w:p>
          <w:p w14:paraId="4D600805" w14:textId="77777777" w:rsidR="00C76FD0" w:rsidRPr="00485A00" w:rsidRDefault="00C76FD0" w:rsidP="009A12C7">
            <w:pPr>
              <w:keepLines/>
              <w:numPr>
                <w:ilvl w:val="0"/>
                <w:numId w:val="8"/>
              </w:numPr>
              <w:tabs>
                <w:tab w:val="num" w:pos="233"/>
              </w:tabs>
              <w:spacing w:after="0" w:line="240" w:lineRule="auto"/>
              <w:ind w:left="202" w:hanging="233"/>
              <w:contextualSpacing/>
              <w:jc w:val="both"/>
              <w:rPr>
                <w:rFonts w:ascii="Tahoma" w:hAnsi="Tahoma" w:cs="Tahoma"/>
                <w:sz w:val="24"/>
                <w:szCs w:val="24"/>
              </w:rPr>
            </w:pPr>
            <w:r w:rsidRPr="00485A00">
              <w:rPr>
                <w:rFonts w:ascii="Tahoma" w:hAnsi="Tahoma" w:cs="Tahoma"/>
                <w:sz w:val="24"/>
                <w:szCs w:val="24"/>
              </w:rPr>
              <w:t xml:space="preserve">с ФЗ №174-ФЗ (ст.14 «Порядок проведения государственной экологической экспертизы», а также ст. 5, 6,15,16, 17 и 18); </w:t>
            </w:r>
          </w:p>
          <w:p w14:paraId="4F2F29FB" w14:textId="4E20FFE9" w:rsidR="00C76FD0" w:rsidRPr="00485A00" w:rsidRDefault="00C76FD0" w:rsidP="009A12C7">
            <w:pPr>
              <w:keepLines/>
              <w:numPr>
                <w:ilvl w:val="0"/>
                <w:numId w:val="8"/>
              </w:numPr>
              <w:spacing w:after="0" w:line="240" w:lineRule="auto"/>
              <w:ind w:left="202" w:hanging="221"/>
              <w:contextualSpacing/>
              <w:jc w:val="both"/>
              <w:rPr>
                <w:rFonts w:ascii="Tahoma" w:hAnsi="Tahoma" w:cs="Tahoma"/>
                <w:sz w:val="24"/>
                <w:szCs w:val="24"/>
              </w:rPr>
            </w:pPr>
            <w:r w:rsidRPr="00485A00">
              <w:rPr>
                <w:rFonts w:ascii="Tahoma" w:hAnsi="Tahoma" w:cs="Tahoma"/>
                <w:sz w:val="24"/>
                <w:szCs w:val="24"/>
              </w:rPr>
              <w:t>с Постановлением Правительства РФ от 07.11.2020 г. №1796 «Об утверждении Положения о проведении государственной экологической экспертизы»;</w:t>
            </w:r>
          </w:p>
          <w:p w14:paraId="19F6DDC6" w14:textId="79B27B3F" w:rsidR="00C76FD0" w:rsidRPr="00485A00" w:rsidRDefault="00C76FD0" w:rsidP="009A12C7">
            <w:pPr>
              <w:keepLines/>
              <w:numPr>
                <w:ilvl w:val="0"/>
                <w:numId w:val="8"/>
              </w:numPr>
              <w:tabs>
                <w:tab w:val="num" w:pos="233"/>
              </w:tabs>
              <w:spacing w:after="0" w:line="240" w:lineRule="auto"/>
              <w:ind w:left="202" w:hanging="233"/>
              <w:contextualSpacing/>
              <w:jc w:val="both"/>
              <w:rPr>
                <w:rFonts w:ascii="Tahoma" w:hAnsi="Tahoma" w:cs="Tahoma"/>
                <w:sz w:val="24"/>
                <w:szCs w:val="24"/>
              </w:rPr>
            </w:pPr>
            <w:r w:rsidRPr="00485A00">
              <w:rPr>
                <w:rFonts w:ascii="Tahoma" w:hAnsi="Tahoma" w:cs="Tahoma"/>
                <w:sz w:val="24"/>
                <w:szCs w:val="24"/>
              </w:rPr>
              <w:lastRenderedPageBreak/>
              <w:t>с Приказом Минприроды России от 31.07.2020 N 923 "Об утверждении Административного регламента Федеральной службы по надзору в сфере природопользования по предоставлению государственной услуги по организации и проведению государственной экологической экспертизы федерального уровня".</w:t>
            </w:r>
          </w:p>
          <w:p w14:paraId="67D46B7D" w14:textId="271E3940" w:rsidR="00C76FD0" w:rsidRPr="00485A00" w:rsidRDefault="00C76FD0" w:rsidP="009A12C7">
            <w:pPr>
              <w:keepLines/>
              <w:spacing w:after="0" w:line="240" w:lineRule="auto"/>
              <w:ind w:left="202"/>
              <w:contextualSpacing/>
              <w:jc w:val="both"/>
              <w:rPr>
                <w:rFonts w:ascii="Tahoma" w:hAnsi="Tahoma" w:cs="Tahoma"/>
                <w:sz w:val="24"/>
                <w:szCs w:val="24"/>
              </w:rPr>
            </w:pPr>
            <w:r w:rsidRPr="00485A00">
              <w:rPr>
                <w:rFonts w:ascii="Tahoma" w:hAnsi="Tahoma" w:cs="Tahoma"/>
                <w:sz w:val="24"/>
                <w:szCs w:val="24"/>
              </w:rPr>
              <w:t>Подрядчику перед передачей документации на ГЭЭ обеспечить проведение ОВОС и общественных обсуждений в соответствии с Приказом от 01 декабря 2022 г. №999 «Об утверждении требований к материалам оценки воздействия на окружающую среду».</w:t>
            </w:r>
          </w:p>
          <w:p w14:paraId="6D7919D1" w14:textId="106878C5" w:rsidR="00C76FD0" w:rsidRPr="00485A00" w:rsidRDefault="00C76FD0" w:rsidP="009A12C7">
            <w:pPr>
              <w:tabs>
                <w:tab w:val="left" w:pos="0"/>
              </w:tabs>
              <w:spacing w:after="0" w:line="240" w:lineRule="auto"/>
              <w:ind w:left="202"/>
              <w:jc w:val="both"/>
              <w:rPr>
                <w:rFonts w:ascii="Tahoma" w:hAnsi="Tahoma" w:cs="Tahoma"/>
                <w:sz w:val="24"/>
                <w:szCs w:val="24"/>
              </w:rPr>
            </w:pPr>
            <w:r w:rsidRPr="00485A00">
              <w:rPr>
                <w:rFonts w:ascii="Tahoma" w:hAnsi="Tahoma" w:cs="Tahoma"/>
                <w:sz w:val="24"/>
                <w:szCs w:val="24"/>
              </w:rPr>
              <w:t>заключения в органах Ростехнадзора.</w:t>
            </w:r>
          </w:p>
        </w:tc>
      </w:tr>
      <w:tr w:rsidR="00485A00" w:rsidRPr="00485A00" w14:paraId="7BE46ED7" w14:textId="77777777" w:rsidTr="00AE7968">
        <w:trPr>
          <w:trHeight w:val="20"/>
        </w:trPr>
        <w:tc>
          <w:tcPr>
            <w:tcW w:w="277" w:type="pct"/>
            <w:shd w:val="clear" w:color="auto" w:fill="FFFFFF"/>
          </w:tcPr>
          <w:p w14:paraId="0C80212D" w14:textId="77777777" w:rsidR="00C76FD0" w:rsidRPr="00485A00" w:rsidRDefault="00C76FD0" w:rsidP="00C76FD0">
            <w:pPr>
              <w:pStyle w:val="ab"/>
              <w:numPr>
                <w:ilvl w:val="1"/>
                <w:numId w:val="1"/>
              </w:numPr>
              <w:suppressAutoHyphens/>
              <w:spacing w:after="0"/>
              <w:ind w:left="0" w:right="-141" w:firstLine="0"/>
              <w:jc w:val="both"/>
              <w:rPr>
                <w:rFonts w:ascii="Tahoma" w:hAnsi="Tahoma" w:cs="Tahoma"/>
                <w:sz w:val="24"/>
                <w:szCs w:val="24"/>
              </w:rPr>
            </w:pPr>
          </w:p>
        </w:tc>
        <w:tc>
          <w:tcPr>
            <w:tcW w:w="1720" w:type="pct"/>
            <w:gridSpan w:val="2"/>
            <w:shd w:val="clear" w:color="auto" w:fill="FFFFFF"/>
            <w:tcMar>
              <w:top w:w="57" w:type="dxa"/>
              <w:left w:w="57" w:type="dxa"/>
              <w:bottom w:w="57" w:type="dxa"/>
              <w:right w:w="57" w:type="dxa"/>
            </w:tcMar>
          </w:tcPr>
          <w:p w14:paraId="2A85714C" w14:textId="770D0772" w:rsidR="00C76FD0" w:rsidRPr="00485A00" w:rsidRDefault="00C76FD0" w:rsidP="009A12C7">
            <w:pPr>
              <w:spacing w:before="120" w:after="0" w:line="240" w:lineRule="auto"/>
              <w:jc w:val="both"/>
              <w:rPr>
                <w:rFonts w:ascii="Tahoma" w:hAnsi="Tahoma" w:cs="Tahoma"/>
                <w:sz w:val="24"/>
                <w:szCs w:val="24"/>
                <w:lang w:val="x-none"/>
              </w:rPr>
            </w:pPr>
            <w:r w:rsidRPr="00485A00">
              <w:rPr>
                <w:rFonts w:ascii="Tahoma" w:hAnsi="Tahoma" w:cs="Tahoma"/>
                <w:sz w:val="24"/>
                <w:szCs w:val="24"/>
              </w:rPr>
              <w:t>Требования к составу и оформлению Документации, представлению отчетных материалов и приемке работ</w:t>
            </w:r>
          </w:p>
        </w:tc>
        <w:tc>
          <w:tcPr>
            <w:tcW w:w="3003" w:type="pct"/>
            <w:shd w:val="clear" w:color="auto" w:fill="FFFFFF"/>
            <w:tcMar>
              <w:top w:w="57" w:type="dxa"/>
              <w:left w:w="57" w:type="dxa"/>
              <w:bottom w:w="57" w:type="dxa"/>
              <w:right w:w="57" w:type="dxa"/>
            </w:tcMar>
          </w:tcPr>
          <w:p w14:paraId="741E79D1" w14:textId="77777777" w:rsidR="00C76FD0" w:rsidRPr="00485A00" w:rsidRDefault="00C76FD0" w:rsidP="009A12C7">
            <w:pPr>
              <w:spacing w:before="120" w:after="0" w:line="240" w:lineRule="auto"/>
              <w:jc w:val="both"/>
              <w:rPr>
                <w:rFonts w:ascii="Tahoma" w:hAnsi="Tahoma" w:cs="Tahoma"/>
                <w:sz w:val="24"/>
                <w:szCs w:val="24"/>
                <w:u w:val="single"/>
              </w:rPr>
            </w:pPr>
            <w:r w:rsidRPr="00485A00">
              <w:rPr>
                <w:rFonts w:ascii="Tahoma" w:hAnsi="Tahoma" w:cs="Tahoma"/>
                <w:sz w:val="24"/>
                <w:szCs w:val="24"/>
                <w:u w:val="single"/>
              </w:rPr>
              <w:t>Результатом предпроектных работ является:</w:t>
            </w:r>
          </w:p>
          <w:p w14:paraId="5034366B" w14:textId="77777777" w:rsidR="00C76FD0" w:rsidRPr="00485A00" w:rsidRDefault="00C76FD0" w:rsidP="009A12C7">
            <w:pPr>
              <w:spacing w:before="120" w:after="0" w:line="240" w:lineRule="auto"/>
              <w:jc w:val="both"/>
              <w:rPr>
                <w:rFonts w:ascii="Tahoma" w:hAnsi="Tahoma" w:cs="Tahoma"/>
                <w:sz w:val="24"/>
                <w:szCs w:val="24"/>
                <w:u w:val="single"/>
              </w:rPr>
            </w:pPr>
            <w:r w:rsidRPr="00485A00">
              <w:rPr>
                <w:rFonts w:ascii="Tahoma" w:hAnsi="Tahoma" w:cs="Tahoma"/>
                <w:sz w:val="24"/>
                <w:szCs w:val="24"/>
                <w:u w:val="single"/>
              </w:rPr>
              <w:t>Этап 1.</w:t>
            </w:r>
          </w:p>
          <w:p w14:paraId="7E188B7F" w14:textId="77777777" w:rsidR="00C76FD0" w:rsidRPr="00485A00" w:rsidRDefault="00C76FD0" w:rsidP="009A12C7">
            <w:pPr>
              <w:spacing w:before="120" w:after="0" w:line="240" w:lineRule="auto"/>
              <w:jc w:val="both"/>
              <w:rPr>
                <w:rFonts w:ascii="Tahoma" w:hAnsi="Tahoma" w:cs="Tahoma"/>
                <w:sz w:val="24"/>
                <w:szCs w:val="24"/>
              </w:rPr>
            </w:pPr>
            <w:r w:rsidRPr="00485A00">
              <w:rPr>
                <w:rFonts w:ascii="Tahoma" w:hAnsi="Tahoma" w:cs="Tahoma"/>
                <w:sz w:val="24"/>
                <w:szCs w:val="24"/>
              </w:rPr>
              <w:t>1. Альбом предпроектных предложений, включающий текстовые и графические материалы по следующим разделам:</w:t>
            </w:r>
          </w:p>
          <w:p w14:paraId="0EAC852B" w14:textId="77777777" w:rsidR="00C76FD0" w:rsidRPr="00485A00" w:rsidRDefault="00C76FD0" w:rsidP="009A12C7">
            <w:pPr>
              <w:spacing w:before="120" w:after="0" w:line="240" w:lineRule="auto"/>
              <w:jc w:val="both"/>
              <w:rPr>
                <w:rFonts w:ascii="Tahoma" w:hAnsi="Tahoma" w:cs="Tahoma"/>
                <w:sz w:val="24"/>
                <w:szCs w:val="24"/>
              </w:rPr>
            </w:pPr>
            <w:r w:rsidRPr="00485A00">
              <w:rPr>
                <w:rFonts w:ascii="Tahoma" w:hAnsi="Tahoma" w:cs="Tahoma"/>
                <w:sz w:val="24"/>
                <w:szCs w:val="24"/>
              </w:rPr>
              <w:t>- генеральный план;</w:t>
            </w:r>
          </w:p>
          <w:p w14:paraId="0B7D8A2E" w14:textId="77777777" w:rsidR="00C76FD0" w:rsidRPr="00485A00" w:rsidRDefault="00C76FD0" w:rsidP="009A12C7">
            <w:pPr>
              <w:spacing w:before="120" w:after="0" w:line="240" w:lineRule="auto"/>
              <w:jc w:val="both"/>
              <w:rPr>
                <w:rFonts w:ascii="Tahoma" w:hAnsi="Tahoma" w:cs="Tahoma"/>
                <w:sz w:val="24"/>
                <w:szCs w:val="24"/>
              </w:rPr>
            </w:pPr>
            <w:r w:rsidRPr="00485A00">
              <w:rPr>
                <w:rFonts w:ascii="Tahoma" w:hAnsi="Tahoma" w:cs="Tahoma"/>
                <w:sz w:val="24"/>
                <w:szCs w:val="24"/>
              </w:rPr>
              <w:t>- технологические решения;</w:t>
            </w:r>
          </w:p>
          <w:p w14:paraId="6A2ACC18" w14:textId="77777777" w:rsidR="00C76FD0" w:rsidRPr="00485A00" w:rsidRDefault="00C76FD0" w:rsidP="009A12C7">
            <w:pPr>
              <w:spacing w:before="120" w:after="0" w:line="240" w:lineRule="auto"/>
              <w:jc w:val="both"/>
              <w:rPr>
                <w:rFonts w:ascii="Tahoma" w:hAnsi="Tahoma" w:cs="Tahoma"/>
                <w:sz w:val="24"/>
                <w:szCs w:val="24"/>
              </w:rPr>
            </w:pPr>
            <w:r w:rsidRPr="00485A00">
              <w:rPr>
                <w:rFonts w:ascii="Tahoma" w:hAnsi="Tahoma" w:cs="Tahoma"/>
                <w:sz w:val="24"/>
                <w:szCs w:val="24"/>
              </w:rPr>
              <w:t>- архитектурные решения;</w:t>
            </w:r>
          </w:p>
          <w:p w14:paraId="06E49634" w14:textId="77777777" w:rsidR="00C76FD0" w:rsidRPr="00485A00" w:rsidRDefault="00C76FD0" w:rsidP="009A12C7">
            <w:pPr>
              <w:spacing w:before="120" w:after="0" w:line="240" w:lineRule="auto"/>
              <w:jc w:val="both"/>
              <w:rPr>
                <w:rFonts w:ascii="Tahoma" w:hAnsi="Tahoma" w:cs="Tahoma"/>
                <w:sz w:val="24"/>
                <w:szCs w:val="24"/>
              </w:rPr>
            </w:pPr>
            <w:r w:rsidRPr="00485A00">
              <w:rPr>
                <w:rFonts w:ascii="Tahoma" w:hAnsi="Tahoma" w:cs="Tahoma"/>
                <w:sz w:val="24"/>
                <w:szCs w:val="24"/>
              </w:rPr>
              <w:t>- конструктивные решения;</w:t>
            </w:r>
          </w:p>
          <w:p w14:paraId="0A63086F" w14:textId="77777777" w:rsidR="00C76FD0" w:rsidRPr="00485A00" w:rsidRDefault="00C76FD0" w:rsidP="009A12C7">
            <w:pPr>
              <w:spacing w:before="120" w:after="0" w:line="240" w:lineRule="auto"/>
              <w:jc w:val="both"/>
              <w:rPr>
                <w:rFonts w:ascii="Tahoma" w:hAnsi="Tahoma" w:cs="Tahoma"/>
                <w:sz w:val="24"/>
                <w:szCs w:val="24"/>
              </w:rPr>
            </w:pPr>
            <w:r w:rsidRPr="00485A00">
              <w:rPr>
                <w:rFonts w:ascii="Tahoma" w:hAnsi="Tahoma" w:cs="Tahoma"/>
                <w:sz w:val="24"/>
                <w:szCs w:val="24"/>
              </w:rPr>
              <w:t>- инженерное обеспечение;</w:t>
            </w:r>
          </w:p>
          <w:p w14:paraId="14473F00" w14:textId="77777777" w:rsidR="00C76FD0" w:rsidRPr="00485A00" w:rsidRDefault="00C76FD0" w:rsidP="009A12C7">
            <w:pPr>
              <w:spacing w:before="120" w:after="0" w:line="240" w:lineRule="auto"/>
              <w:jc w:val="both"/>
              <w:rPr>
                <w:rFonts w:ascii="Tahoma" w:hAnsi="Tahoma" w:cs="Tahoma"/>
                <w:sz w:val="24"/>
                <w:szCs w:val="24"/>
              </w:rPr>
            </w:pPr>
            <w:r w:rsidRPr="00485A00">
              <w:rPr>
                <w:rFonts w:ascii="Tahoma" w:hAnsi="Tahoma" w:cs="Tahoma"/>
                <w:sz w:val="24"/>
                <w:szCs w:val="24"/>
              </w:rPr>
              <w:t>- пожарная безопасность;</w:t>
            </w:r>
          </w:p>
          <w:p w14:paraId="0C48B114" w14:textId="77777777" w:rsidR="00C76FD0" w:rsidRPr="00485A00" w:rsidRDefault="00C76FD0" w:rsidP="009A12C7">
            <w:pPr>
              <w:spacing w:before="120" w:after="0" w:line="240" w:lineRule="auto"/>
              <w:jc w:val="both"/>
              <w:rPr>
                <w:rFonts w:ascii="Tahoma" w:hAnsi="Tahoma" w:cs="Tahoma"/>
                <w:sz w:val="24"/>
                <w:szCs w:val="24"/>
              </w:rPr>
            </w:pPr>
            <w:r w:rsidRPr="00485A00">
              <w:rPr>
                <w:rFonts w:ascii="Tahoma" w:hAnsi="Tahoma" w:cs="Tahoma"/>
                <w:sz w:val="24"/>
                <w:szCs w:val="24"/>
              </w:rPr>
              <w:t>- ГО ЧС</w:t>
            </w:r>
          </w:p>
          <w:p w14:paraId="5BBE0A15" w14:textId="77777777" w:rsidR="00C76FD0" w:rsidRPr="00485A00" w:rsidRDefault="00C76FD0" w:rsidP="009A12C7">
            <w:pPr>
              <w:spacing w:before="120" w:after="0" w:line="240" w:lineRule="auto"/>
              <w:jc w:val="both"/>
              <w:rPr>
                <w:rFonts w:ascii="Tahoma" w:hAnsi="Tahoma" w:cs="Tahoma"/>
                <w:sz w:val="24"/>
                <w:szCs w:val="24"/>
              </w:rPr>
            </w:pPr>
            <w:r w:rsidRPr="00485A00">
              <w:rPr>
                <w:rFonts w:ascii="Tahoma" w:hAnsi="Tahoma" w:cs="Tahoma"/>
                <w:sz w:val="24"/>
                <w:szCs w:val="24"/>
              </w:rPr>
              <w:t>- исходно-разрешительная документация</w:t>
            </w:r>
          </w:p>
          <w:p w14:paraId="24959BDA" w14:textId="77777777" w:rsidR="00C76FD0" w:rsidRPr="00485A00" w:rsidRDefault="00C76FD0" w:rsidP="009A12C7">
            <w:pPr>
              <w:spacing w:before="120" w:after="0" w:line="240" w:lineRule="auto"/>
              <w:jc w:val="both"/>
              <w:rPr>
                <w:rFonts w:ascii="Tahoma" w:hAnsi="Tahoma" w:cs="Tahoma"/>
                <w:sz w:val="24"/>
                <w:szCs w:val="24"/>
              </w:rPr>
            </w:pPr>
            <w:r w:rsidRPr="00485A00">
              <w:rPr>
                <w:rFonts w:ascii="Tahoma" w:hAnsi="Tahoma" w:cs="Tahoma"/>
                <w:sz w:val="24"/>
                <w:szCs w:val="24"/>
              </w:rPr>
              <w:t>- укрупненный расчет стоимости строительства аэровокзального комплекса (общий и по этапам развития)</w:t>
            </w:r>
          </w:p>
          <w:p w14:paraId="1A88B3F8" w14:textId="77777777" w:rsidR="00C76FD0" w:rsidRPr="00485A00" w:rsidRDefault="00C76FD0" w:rsidP="009A12C7">
            <w:pPr>
              <w:spacing w:before="120" w:after="0" w:line="240" w:lineRule="auto"/>
              <w:jc w:val="both"/>
              <w:rPr>
                <w:rFonts w:ascii="Tahoma" w:hAnsi="Tahoma" w:cs="Tahoma"/>
                <w:sz w:val="24"/>
                <w:szCs w:val="24"/>
              </w:rPr>
            </w:pPr>
            <w:r w:rsidRPr="00485A00">
              <w:rPr>
                <w:rFonts w:ascii="Tahoma" w:hAnsi="Tahoma" w:cs="Tahoma"/>
                <w:sz w:val="24"/>
                <w:szCs w:val="24"/>
              </w:rPr>
              <w:t xml:space="preserve">2. Проект Технических требований на проектирование командно-диспетчерского-пункта для последующего согласования с ФГУП «Госкорпорация по </w:t>
            </w:r>
            <w:proofErr w:type="spellStart"/>
            <w:r w:rsidRPr="00485A00">
              <w:rPr>
                <w:rFonts w:ascii="Tahoma" w:hAnsi="Tahoma" w:cs="Tahoma"/>
                <w:sz w:val="24"/>
                <w:szCs w:val="24"/>
              </w:rPr>
              <w:t>ОрВД</w:t>
            </w:r>
            <w:proofErr w:type="spellEnd"/>
            <w:r w:rsidRPr="00485A00">
              <w:rPr>
                <w:rFonts w:ascii="Tahoma" w:hAnsi="Tahoma" w:cs="Tahoma"/>
                <w:sz w:val="24"/>
                <w:szCs w:val="24"/>
              </w:rPr>
              <w:t>».</w:t>
            </w:r>
          </w:p>
          <w:p w14:paraId="096CE64C" w14:textId="77777777" w:rsidR="00C76FD0" w:rsidRPr="00485A00" w:rsidRDefault="00C76FD0" w:rsidP="009A12C7">
            <w:pPr>
              <w:spacing w:before="120" w:after="0" w:line="240" w:lineRule="auto"/>
              <w:jc w:val="both"/>
              <w:rPr>
                <w:rFonts w:ascii="Tahoma" w:hAnsi="Tahoma" w:cs="Tahoma"/>
                <w:sz w:val="24"/>
                <w:szCs w:val="24"/>
              </w:rPr>
            </w:pPr>
            <w:r w:rsidRPr="00485A00">
              <w:rPr>
                <w:rFonts w:ascii="Tahoma" w:hAnsi="Tahoma" w:cs="Tahoma"/>
                <w:sz w:val="24"/>
                <w:szCs w:val="24"/>
              </w:rPr>
              <w:t xml:space="preserve">3. Проект Технических требований на проектирование основного пункта метеорологических наблюдений для </w:t>
            </w:r>
            <w:r w:rsidRPr="00485A00">
              <w:rPr>
                <w:rFonts w:ascii="Tahoma" w:hAnsi="Tahoma" w:cs="Tahoma"/>
                <w:sz w:val="24"/>
                <w:szCs w:val="24"/>
              </w:rPr>
              <w:lastRenderedPageBreak/>
              <w:t>последующего согласования с ФГУП «</w:t>
            </w:r>
            <w:proofErr w:type="spellStart"/>
            <w:r w:rsidRPr="00485A00">
              <w:rPr>
                <w:rFonts w:ascii="Tahoma" w:hAnsi="Tahoma" w:cs="Tahoma"/>
                <w:sz w:val="24"/>
                <w:szCs w:val="24"/>
              </w:rPr>
              <w:t>Авиаметтелеком</w:t>
            </w:r>
            <w:proofErr w:type="spellEnd"/>
            <w:r w:rsidRPr="00485A00">
              <w:rPr>
                <w:rFonts w:ascii="Tahoma" w:hAnsi="Tahoma" w:cs="Tahoma"/>
                <w:sz w:val="24"/>
                <w:szCs w:val="24"/>
              </w:rPr>
              <w:t xml:space="preserve"> Росгидромета».</w:t>
            </w:r>
          </w:p>
          <w:p w14:paraId="31CBA3BD" w14:textId="77777777" w:rsidR="00C76FD0" w:rsidRPr="00485A00" w:rsidRDefault="00C76FD0" w:rsidP="009A12C7">
            <w:pPr>
              <w:spacing w:before="120" w:after="0" w:line="240" w:lineRule="auto"/>
              <w:jc w:val="both"/>
              <w:rPr>
                <w:rFonts w:ascii="Tahoma" w:hAnsi="Tahoma" w:cs="Tahoma"/>
                <w:sz w:val="24"/>
                <w:szCs w:val="24"/>
              </w:rPr>
            </w:pPr>
            <w:r w:rsidRPr="00485A00">
              <w:rPr>
                <w:rFonts w:ascii="Tahoma" w:hAnsi="Tahoma" w:cs="Tahoma"/>
                <w:sz w:val="24"/>
                <w:szCs w:val="24"/>
              </w:rPr>
              <w:t>4. Проект запроса на выдачу технических требований подготовка предварительного проекта сопроводительного письма с целью запроса технических требований в Минтрансе России.</w:t>
            </w:r>
          </w:p>
          <w:p w14:paraId="6C5550FD" w14:textId="77777777" w:rsidR="00C76FD0" w:rsidRPr="00485A00" w:rsidRDefault="00C76FD0" w:rsidP="009A12C7">
            <w:pPr>
              <w:spacing w:before="120" w:after="0" w:line="240" w:lineRule="auto"/>
              <w:jc w:val="both"/>
              <w:rPr>
                <w:rFonts w:ascii="Tahoma" w:hAnsi="Tahoma" w:cs="Tahoma"/>
                <w:sz w:val="24"/>
                <w:szCs w:val="24"/>
                <w:u w:val="single"/>
              </w:rPr>
            </w:pPr>
            <w:r w:rsidRPr="00485A00">
              <w:rPr>
                <w:rFonts w:ascii="Tahoma" w:hAnsi="Tahoma" w:cs="Tahoma"/>
                <w:sz w:val="24"/>
                <w:szCs w:val="24"/>
                <w:u w:val="single"/>
              </w:rPr>
              <w:t>Этап 2.</w:t>
            </w:r>
          </w:p>
          <w:p w14:paraId="2010F71E" w14:textId="77777777" w:rsidR="00C76FD0" w:rsidRPr="00485A00" w:rsidRDefault="00C76FD0" w:rsidP="009A12C7">
            <w:pPr>
              <w:spacing w:before="120" w:after="0" w:line="240" w:lineRule="auto"/>
              <w:jc w:val="both"/>
              <w:rPr>
                <w:rFonts w:ascii="Tahoma" w:hAnsi="Tahoma" w:cs="Tahoma"/>
                <w:sz w:val="24"/>
                <w:szCs w:val="24"/>
              </w:rPr>
            </w:pPr>
            <w:r w:rsidRPr="00485A00">
              <w:rPr>
                <w:rFonts w:ascii="Tahoma" w:hAnsi="Tahoma" w:cs="Tahoma"/>
                <w:sz w:val="24"/>
                <w:szCs w:val="24"/>
              </w:rPr>
              <w:t>1. Материалы для градостроительного Совета города Норильск:</w:t>
            </w:r>
          </w:p>
          <w:p w14:paraId="45E50174" w14:textId="77777777" w:rsidR="00C76FD0" w:rsidRPr="00485A00" w:rsidRDefault="00C76FD0" w:rsidP="009A12C7">
            <w:pPr>
              <w:spacing w:before="120" w:after="0" w:line="240" w:lineRule="auto"/>
              <w:jc w:val="both"/>
              <w:rPr>
                <w:rFonts w:ascii="Tahoma" w:hAnsi="Tahoma" w:cs="Tahoma"/>
                <w:sz w:val="24"/>
                <w:szCs w:val="24"/>
              </w:rPr>
            </w:pPr>
            <w:r w:rsidRPr="00485A00">
              <w:rPr>
                <w:rFonts w:ascii="Tahoma" w:hAnsi="Tahoma" w:cs="Tahoma"/>
                <w:sz w:val="24"/>
                <w:szCs w:val="24"/>
              </w:rPr>
              <w:t>- пояснительная записка с изложением выносимого на рассмотрение Совета вопроса и обоснованием внесенных предложений;</w:t>
            </w:r>
          </w:p>
          <w:p w14:paraId="7D75AAE2" w14:textId="77777777" w:rsidR="00C76FD0" w:rsidRPr="00485A00" w:rsidRDefault="00C76FD0" w:rsidP="009A12C7">
            <w:pPr>
              <w:spacing w:before="120" w:after="0" w:line="240" w:lineRule="auto"/>
              <w:jc w:val="both"/>
              <w:rPr>
                <w:rFonts w:ascii="Tahoma" w:hAnsi="Tahoma" w:cs="Tahoma"/>
                <w:sz w:val="24"/>
                <w:szCs w:val="24"/>
              </w:rPr>
            </w:pPr>
            <w:r w:rsidRPr="00485A00">
              <w:rPr>
                <w:rFonts w:ascii="Tahoma" w:hAnsi="Tahoma" w:cs="Tahoma"/>
                <w:sz w:val="24"/>
                <w:szCs w:val="24"/>
              </w:rPr>
              <w:t>- ситуационный план размещения предполагаемого объема с указанием проездов и организацией парковочных мест;</w:t>
            </w:r>
          </w:p>
          <w:p w14:paraId="2629A7F3" w14:textId="77777777" w:rsidR="00C76FD0" w:rsidRPr="00485A00" w:rsidRDefault="00C76FD0" w:rsidP="009A12C7">
            <w:pPr>
              <w:spacing w:before="120" w:after="0" w:line="240" w:lineRule="auto"/>
              <w:jc w:val="both"/>
              <w:rPr>
                <w:rFonts w:ascii="Tahoma" w:hAnsi="Tahoma" w:cs="Tahoma"/>
                <w:sz w:val="24"/>
                <w:szCs w:val="24"/>
              </w:rPr>
            </w:pPr>
            <w:r w:rsidRPr="00485A00">
              <w:rPr>
                <w:rFonts w:ascii="Tahoma" w:hAnsi="Tahoma" w:cs="Tahoma"/>
                <w:sz w:val="24"/>
                <w:szCs w:val="24"/>
              </w:rPr>
              <w:t>- технико-экономические показатели объекта;</w:t>
            </w:r>
          </w:p>
          <w:p w14:paraId="271CD4E5" w14:textId="77777777" w:rsidR="00C76FD0" w:rsidRPr="00485A00" w:rsidRDefault="00C76FD0" w:rsidP="009A12C7">
            <w:pPr>
              <w:spacing w:before="120" w:after="0" w:line="240" w:lineRule="auto"/>
              <w:jc w:val="both"/>
              <w:rPr>
                <w:rFonts w:ascii="Tahoma" w:hAnsi="Tahoma" w:cs="Tahoma"/>
                <w:sz w:val="24"/>
                <w:szCs w:val="24"/>
              </w:rPr>
            </w:pPr>
            <w:r w:rsidRPr="00485A00">
              <w:rPr>
                <w:rFonts w:ascii="Tahoma" w:hAnsi="Tahoma" w:cs="Tahoma"/>
                <w:sz w:val="24"/>
                <w:szCs w:val="24"/>
              </w:rPr>
              <w:t>- схемы основных этажей</w:t>
            </w:r>
          </w:p>
          <w:p w14:paraId="182010D6" w14:textId="77777777" w:rsidR="00C76FD0" w:rsidRPr="00485A00" w:rsidRDefault="00C76FD0" w:rsidP="009A12C7">
            <w:pPr>
              <w:spacing w:before="120" w:after="0" w:line="240" w:lineRule="auto"/>
              <w:jc w:val="both"/>
              <w:rPr>
                <w:rFonts w:ascii="Tahoma" w:hAnsi="Tahoma" w:cs="Tahoma"/>
                <w:sz w:val="24"/>
                <w:szCs w:val="24"/>
              </w:rPr>
            </w:pPr>
            <w:r w:rsidRPr="00485A00">
              <w:rPr>
                <w:rFonts w:ascii="Tahoma" w:hAnsi="Tahoma" w:cs="Tahoma"/>
                <w:sz w:val="24"/>
                <w:szCs w:val="24"/>
              </w:rPr>
              <w:t>- архитектурные развертки фасадов;</w:t>
            </w:r>
          </w:p>
          <w:p w14:paraId="0E5A7EB3" w14:textId="2132ABB3" w:rsidR="00C76FD0" w:rsidRPr="00485A00" w:rsidRDefault="00C76FD0" w:rsidP="009A12C7">
            <w:pPr>
              <w:spacing w:before="120" w:after="0" w:line="240" w:lineRule="auto"/>
              <w:jc w:val="both"/>
              <w:rPr>
                <w:rFonts w:ascii="Tahoma" w:hAnsi="Tahoma" w:cs="Tahoma"/>
                <w:sz w:val="24"/>
                <w:szCs w:val="24"/>
              </w:rPr>
            </w:pPr>
            <w:r w:rsidRPr="00485A00">
              <w:rPr>
                <w:rFonts w:ascii="Tahoma" w:hAnsi="Tahoma" w:cs="Tahoma"/>
                <w:sz w:val="24"/>
                <w:szCs w:val="24"/>
              </w:rPr>
              <w:t>- общий вид объекта.</w:t>
            </w:r>
          </w:p>
          <w:p w14:paraId="6D6A52D1" w14:textId="77777777" w:rsidR="00D65BF6" w:rsidRPr="00485A00" w:rsidRDefault="00D65BF6" w:rsidP="009A12C7">
            <w:pPr>
              <w:spacing w:before="120" w:after="0" w:line="240" w:lineRule="auto"/>
              <w:jc w:val="both"/>
              <w:rPr>
                <w:rFonts w:ascii="Tahoma" w:hAnsi="Tahoma" w:cs="Tahoma"/>
                <w:sz w:val="24"/>
                <w:szCs w:val="24"/>
              </w:rPr>
            </w:pPr>
            <w:r w:rsidRPr="00485A00">
              <w:rPr>
                <w:rFonts w:ascii="Tahoma" w:hAnsi="Tahoma" w:cs="Tahoma"/>
                <w:sz w:val="24"/>
                <w:szCs w:val="24"/>
              </w:rPr>
              <w:t>2. По результатам согласования разработанных материалов предоставляются Заказчику, Техническому заказчику, Плательщику в 2-х экз. на бумажном носителе и в 1-м экз. в электронном виде в формате PDF и форматах первичного исполнения (</w:t>
            </w:r>
            <w:proofErr w:type="spellStart"/>
            <w:r w:rsidRPr="00485A00">
              <w:rPr>
                <w:rFonts w:ascii="Tahoma" w:hAnsi="Tahoma" w:cs="Tahoma"/>
                <w:sz w:val="24"/>
                <w:szCs w:val="24"/>
              </w:rPr>
              <w:t>doc</w:t>
            </w:r>
            <w:proofErr w:type="spellEnd"/>
            <w:r w:rsidRPr="00485A00">
              <w:rPr>
                <w:rFonts w:ascii="Tahoma" w:hAnsi="Tahoma" w:cs="Tahoma"/>
                <w:sz w:val="24"/>
                <w:szCs w:val="24"/>
              </w:rPr>
              <w:t xml:space="preserve">, </w:t>
            </w:r>
            <w:proofErr w:type="spellStart"/>
            <w:r w:rsidRPr="00485A00">
              <w:rPr>
                <w:rFonts w:ascii="Tahoma" w:hAnsi="Tahoma" w:cs="Tahoma"/>
                <w:sz w:val="24"/>
                <w:szCs w:val="24"/>
              </w:rPr>
              <w:t>xls</w:t>
            </w:r>
            <w:proofErr w:type="spellEnd"/>
            <w:r w:rsidRPr="00485A00">
              <w:rPr>
                <w:rFonts w:ascii="Tahoma" w:hAnsi="Tahoma" w:cs="Tahoma"/>
                <w:sz w:val="24"/>
                <w:szCs w:val="24"/>
              </w:rPr>
              <w:t xml:space="preserve">, </w:t>
            </w:r>
            <w:proofErr w:type="spellStart"/>
            <w:r w:rsidRPr="00485A00">
              <w:rPr>
                <w:rFonts w:ascii="Tahoma" w:hAnsi="Tahoma" w:cs="Tahoma"/>
                <w:sz w:val="24"/>
                <w:szCs w:val="24"/>
              </w:rPr>
              <w:t>dwg</w:t>
            </w:r>
            <w:proofErr w:type="spellEnd"/>
            <w:r w:rsidRPr="00485A00">
              <w:rPr>
                <w:rFonts w:ascii="Tahoma" w:hAnsi="Tahoma" w:cs="Tahoma"/>
                <w:sz w:val="24"/>
                <w:szCs w:val="24"/>
              </w:rPr>
              <w:t xml:space="preserve">, </w:t>
            </w:r>
            <w:proofErr w:type="spellStart"/>
            <w:r w:rsidRPr="00485A00">
              <w:rPr>
                <w:rFonts w:ascii="Tahoma" w:hAnsi="Tahoma" w:cs="Tahoma"/>
                <w:sz w:val="24"/>
                <w:szCs w:val="24"/>
              </w:rPr>
              <w:t>pla</w:t>
            </w:r>
            <w:proofErr w:type="spellEnd"/>
            <w:r w:rsidRPr="00485A00">
              <w:rPr>
                <w:rFonts w:ascii="Tahoma" w:hAnsi="Tahoma" w:cs="Tahoma"/>
                <w:sz w:val="24"/>
                <w:szCs w:val="24"/>
              </w:rPr>
              <w:t xml:space="preserve">, </w:t>
            </w:r>
            <w:proofErr w:type="spellStart"/>
            <w:r w:rsidRPr="00485A00">
              <w:rPr>
                <w:rFonts w:ascii="Tahoma" w:hAnsi="Tahoma" w:cs="Tahoma"/>
                <w:sz w:val="24"/>
                <w:szCs w:val="24"/>
              </w:rPr>
              <w:t>ifc</w:t>
            </w:r>
            <w:proofErr w:type="spellEnd"/>
            <w:r w:rsidRPr="00485A00">
              <w:rPr>
                <w:rFonts w:ascii="Tahoma" w:hAnsi="Tahoma" w:cs="Tahoma"/>
                <w:sz w:val="24"/>
                <w:szCs w:val="24"/>
              </w:rPr>
              <w:t xml:space="preserve">, </w:t>
            </w:r>
            <w:proofErr w:type="spellStart"/>
            <w:r w:rsidRPr="00485A00">
              <w:rPr>
                <w:rFonts w:ascii="Tahoma" w:hAnsi="Tahoma" w:cs="Tahoma"/>
                <w:sz w:val="24"/>
                <w:szCs w:val="24"/>
              </w:rPr>
              <w:t>max</w:t>
            </w:r>
            <w:proofErr w:type="spellEnd"/>
            <w:r w:rsidRPr="00485A00">
              <w:rPr>
                <w:rFonts w:ascii="Tahoma" w:hAnsi="Tahoma" w:cs="Tahoma"/>
                <w:sz w:val="24"/>
                <w:szCs w:val="24"/>
              </w:rPr>
              <w:t xml:space="preserve">, </w:t>
            </w:r>
            <w:proofErr w:type="spellStart"/>
            <w:r w:rsidRPr="00485A00">
              <w:rPr>
                <w:rFonts w:ascii="Tahoma" w:hAnsi="Tahoma" w:cs="Tahoma"/>
                <w:sz w:val="24"/>
                <w:szCs w:val="24"/>
              </w:rPr>
              <w:t>rvt</w:t>
            </w:r>
            <w:proofErr w:type="spellEnd"/>
            <w:r w:rsidRPr="00485A00">
              <w:rPr>
                <w:rFonts w:ascii="Tahoma" w:hAnsi="Tahoma" w:cs="Tahoma"/>
                <w:sz w:val="24"/>
                <w:szCs w:val="24"/>
              </w:rPr>
              <w:t xml:space="preserve"> и т.п.) полностью соответствующих бумажному варианту.</w:t>
            </w:r>
          </w:p>
          <w:p w14:paraId="5C58420E" w14:textId="7E54980F" w:rsidR="00C76FD0" w:rsidRPr="00485A00" w:rsidRDefault="00C76FD0" w:rsidP="009A12C7">
            <w:pPr>
              <w:spacing w:before="120" w:after="0" w:line="240" w:lineRule="auto"/>
              <w:jc w:val="both"/>
              <w:rPr>
                <w:rFonts w:ascii="Tahoma" w:hAnsi="Tahoma" w:cs="Tahoma"/>
                <w:sz w:val="24"/>
                <w:szCs w:val="24"/>
              </w:rPr>
            </w:pPr>
            <w:r w:rsidRPr="00485A00">
              <w:rPr>
                <w:rFonts w:ascii="Tahoma" w:hAnsi="Tahoma" w:cs="Tahoma"/>
                <w:sz w:val="24"/>
                <w:szCs w:val="24"/>
              </w:rPr>
              <w:t>Состав и содержание проектной документации принять в соответствии с требованиями Положения «О составе разделов проектной документации и требованиях к их содержанию» (утв. Постановлением Правительства РФ от 16.02.2008 г. №87), других действующих нормативно – правовых актов и требованиями настоящего задания.</w:t>
            </w:r>
          </w:p>
          <w:p w14:paraId="53755F98" w14:textId="77777777" w:rsidR="00C76FD0" w:rsidRPr="00485A00" w:rsidRDefault="00C76FD0" w:rsidP="009A12C7">
            <w:pPr>
              <w:pStyle w:val="ab"/>
              <w:suppressAutoHyphens/>
              <w:spacing w:after="0" w:line="240" w:lineRule="auto"/>
              <w:rPr>
                <w:rFonts w:ascii="Tahoma" w:hAnsi="Tahoma" w:cs="Tahoma"/>
                <w:sz w:val="24"/>
                <w:szCs w:val="24"/>
              </w:rPr>
            </w:pPr>
          </w:p>
          <w:p w14:paraId="121C946A" w14:textId="1F06D389" w:rsidR="00C76FD0" w:rsidRPr="00485A00" w:rsidRDefault="00C76FD0" w:rsidP="009A12C7">
            <w:pPr>
              <w:spacing w:after="0" w:line="240" w:lineRule="auto"/>
              <w:jc w:val="both"/>
              <w:rPr>
                <w:rFonts w:ascii="Tahoma" w:hAnsi="Tahoma" w:cs="Tahoma"/>
                <w:sz w:val="24"/>
                <w:szCs w:val="24"/>
              </w:rPr>
            </w:pPr>
            <w:r w:rsidRPr="00485A00">
              <w:rPr>
                <w:rFonts w:ascii="Tahoma" w:hAnsi="Tahoma" w:cs="Tahoma"/>
                <w:sz w:val="24"/>
                <w:szCs w:val="24"/>
              </w:rPr>
              <w:t xml:space="preserve">Разработать Документацию в соответствии с государственными стандартами системы проектной документации для строительства (СПДС) в том числе ГОСТ Р 21.101-2020 «Система </w:t>
            </w:r>
            <w:r w:rsidRPr="00485A00">
              <w:rPr>
                <w:rFonts w:ascii="Tahoma" w:hAnsi="Tahoma" w:cs="Tahoma"/>
                <w:sz w:val="24"/>
                <w:szCs w:val="24"/>
              </w:rPr>
              <w:lastRenderedPageBreak/>
              <w:t>проектной документации для строительства. Основные требования к проектной и рабочей документации», а также иными действующими техническими документами.</w:t>
            </w:r>
          </w:p>
          <w:p w14:paraId="37EB9B9C" w14:textId="77777777" w:rsidR="00C76FD0" w:rsidRPr="00485A00" w:rsidRDefault="00C76FD0" w:rsidP="009A12C7">
            <w:pPr>
              <w:spacing w:after="0" w:line="240" w:lineRule="auto"/>
              <w:jc w:val="both"/>
              <w:rPr>
                <w:rFonts w:ascii="Tahoma" w:hAnsi="Tahoma" w:cs="Tahoma"/>
                <w:sz w:val="24"/>
                <w:szCs w:val="24"/>
              </w:rPr>
            </w:pPr>
          </w:p>
          <w:p w14:paraId="1522E0F5" w14:textId="6CF6175F" w:rsidR="00C76FD0" w:rsidRPr="00485A00" w:rsidRDefault="00C76FD0" w:rsidP="009A12C7">
            <w:pPr>
              <w:spacing w:after="0" w:line="240" w:lineRule="auto"/>
              <w:jc w:val="both"/>
              <w:rPr>
                <w:rFonts w:ascii="Tahoma" w:hAnsi="Tahoma" w:cs="Tahoma"/>
                <w:sz w:val="24"/>
                <w:szCs w:val="24"/>
              </w:rPr>
            </w:pPr>
            <w:r w:rsidRPr="00485A00">
              <w:rPr>
                <w:rFonts w:ascii="Tahoma" w:hAnsi="Tahoma" w:cs="Tahoma"/>
                <w:sz w:val="24"/>
                <w:szCs w:val="24"/>
              </w:rPr>
              <w:t>Не допускается внесение изменений в РД с заменой листов, только с обозначением замененной информации.</w:t>
            </w:r>
          </w:p>
          <w:p w14:paraId="7D7C4741" w14:textId="77777777" w:rsidR="00C76FD0" w:rsidRPr="00485A00" w:rsidRDefault="00C76FD0" w:rsidP="009A12C7">
            <w:pPr>
              <w:spacing w:after="0" w:line="240" w:lineRule="auto"/>
              <w:jc w:val="both"/>
              <w:rPr>
                <w:rFonts w:ascii="Tahoma" w:hAnsi="Tahoma" w:cs="Tahoma"/>
                <w:sz w:val="24"/>
                <w:szCs w:val="24"/>
              </w:rPr>
            </w:pPr>
          </w:p>
          <w:p w14:paraId="549FF26E" w14:textId="77D22561" w:rsidR="00C76FD0" w:rsidRPr="00485A00" w:rsidRDefault="00C76FD0" w:rsidP="009A12C7">
            <w:pPr>
              <w:spacing w:after="0" w:line="240" w:lineRule="auto"/>
              <w:jc w:val="both"/>
              <w:rPr>
                <w:rFonts w:ascii="Tahoma" w:hAnsi="Tahoma" w:cs="Tahoma"/>
                <w:sz w:val="24"/>
                <w:szCs w:val="24"/>
              </w:rPr>
            </w:pPr>
            <w:r w:rsidRPr="00485A00">
              <w:rPr>
                <w:rFonts w:ascii="Tahoma" w:hAnsi="Tahoma" w:cs="Tahoma"/>
                <w:sz w:val="24"/>
                <w:szCs w:val="24"/>
              </w:rPr>
              <w:t>Требования кодированию Документации принять в соответствии с Правилами присвоения шифра и наименования комплекта документации (Приложение ХХ).</w:t>
            </w:r>
          </w:p>
          <w:p w14:paraId="52321006" w14:textId="7127E788" w:rsidR="00C76FD0" w:rsidRPr="00485A00" w:rsidRDefault="00C76FD0" w:rsidP="009A12C7">
            <w:pPr>
              <w:spacing w:before="120" w:after="0" w:line="240" w:lineRule="auto"/>
              <w:jc w:val="both"/>
              <w:rPr>
                <w:rFonts w:ascii="Tahoma" w:hAnsi="Tahoma" w:cs="Tahoma"/>
                <w:sz w:val="24"/>
                <w:szCs w:val="24"/>
              </w:rPr>
            </w:pPr>
            <w:r w:rsidRPr="00485A00">
              <w:rPr>
                <w:rFonts w:ascii="Tahoma" w:hAnsi="Tahoma" w:cs="Tahoma"/>
                <w:sz w:val="24"/>
                <w:szCs w:val="24"/>
              </w:rPr>
              <w:t xml:space="preserve">Количество экземпляров отчетов ИИ, ПД – 4экз., конкурсной и землеустроительной документации – 4экз, электронные носители – 2экз. Каждый экземпляр отчетов передается на основании отдельного запроса Заказчика. </w:t>
            </w:r>
          </w:p>
          <w:p w14:paraId="659D8C1F" w14:textId="2708C4F3" w:rsidR="00C76FD0" w:rsidRPr="00485A00" w:rsidRDefault="00C76FD0" w:rsidP="009A12C7">
            <w:pPr>
              <w:spacing w:before="120" w:after="0" w:line="240" w:lineRule="auto"/>
              <w:ind w:left="34" w:right="57"/>
              <w:jc w:val="both"/>
              <w:rPr>
                <w:rFonts w:ascii="Tahoma" w:hAnsi="Tahoma" w:cs="Tahoma"/>
                <w:sz w:val="24"/>
                <w:szCs w:val="24"/>
              </w:rPr>
            </w:pPr>
            <w:r w:rsidRPr="00485A00">
              <w:rPr>
                <w:rFonts w:ascii="Tahoma" w:hAnsi="Tahoma" w:cs="Tahoma"/>
                <w:sz w:val="24"/>
                <w:szCs w:val="24"/>
              </w:rPr>
              <w:t>При предоставлении Документации в адрес Заказчика должны выполняться следующие условия:</w:t>
            </w:r>
          </w:p>
          <w:p w14:paraId="68156836" w14:textId="4FDD0C76" w:rsidR="00C76FD0" w:rsidRPr="00485A00" w:rsidRDefault="00C76FD0" w:rsidP="009A12C7">
            <w:pPr>
              <w:numPr>
                <w:ilvl w:val="0"/>
                <w:numId w:val="11"/>
              </w:numPr>
              <w:spacing w:before="120" w:after="0" w:line="240" w:lineRule="auto"/>
              <w:ind w:left="459" w:right="57" w:hanging="425"/>
              <w:jc w:val="both"/>
              <w:rPr>
                <w:rFonts w:ascii="Tahoma" w:hAnsi="Tahoma" w:cs="Tahoma"/>
                <w:sz w:val="24"/>
                <w:szCs w:val="24"/>
              </w:rPr>
            </w:pPr>
            <w:r w:rsidRPr="00485A00">
              <w:rPr>
                <w:rFonts w:ascii="Tahoma" w:hAnsi="Tahoma" w:cs="Tahoma"/>
                <w:sz w:val="24"/>
                <w:szCs w:val="24"/>
              </w:rPr>
              <w:t>Сопровождение документации по накладной (накладная должна содержать следующую информацию: наименование Документации, шифр, номер тома, количество листов, количество экземпляров).</w:t>
            </w:r>
          </w:p>
          <w:p w14:paraId="184BCF7D" w14:textId="22EA3276" w:rsidR="00C76FD0" w:rsidRPr="00485A00" w:rsidRDefault="00C76FD0" w:rsidP="009A12C7">
            <w:pPr>
              <w:numPr>
                <w:ilvl w:val="0"/>
                <w:numId w:val="11"/>
              </w:numPr>
              <w:spacing w:before="120" w:after="0" w:line="240" w:lineRule="auto"/>
              <w:ind w:left="459" w:right="57" w:hanging="425"/>
              <w:jc w:val="both"/>
              <w:rPr>
                <w:rFonts w:ascii="Tahoma" w:hAnsi="Tahoma" w:cs="Tahoma"/>
                <w:sz w:val="24"/>
                <w:szCs w:val="24"/>
              </w:rPr>
            </w:pPr>
            <w:r w:rsidRPr="00485A00">
              <w:rPr>
                <w:rFonts w:ascii="Tahoma" w:hAnsi="Tahoma" w:cs="Tahoma"/>
                <w:sz w:val="24"/>
                <w:szCs w:val="24"/>
              </w:rPr>
              <w:t>Проектная документация должна быть сформирована по томам, сброшюрована и сфальцована согласно требованиям ГОСТ 2.501-2013.</w:t>
            </w:r>
          </w:p>
          <w:p w14:paraId="2F63A928" w14:textId="6E33DAE3" w:rsidR="00C76FD0" w:rsidRPr="00485A00" w:rsidRDefault="00C76FD0" w:rsidP="009A12C7">
            <w:pPr>
              <w:numPr>
                <w:ilvl w:val="0"/>
                <w:numId w:val="11"/>
              </w:numPr>
              <w:spacing w:before="120" w:after="0" w:line="240" w:lineRule="auto"/>
              <w:ind w:left="459" w:right="57" w:hanging="425"/>
              <w:jc w:val="both"/>
              <w:rPr>
                <w:rFonts w:ascii="Tahoma" w:hAnsi="Tahoma" w:cs="Tahoma"/>
                <w:sz w:val="24"/>
                <w:szCs w:val="24"/>
              </w:rPr>
            </w:pPr>
            <w:r w:rsidRPr="00485A00">
              <w:rPr>
                <w:rFonts w:ascii="Tahoma" w:hAnsi="Tahoma" w:cs="Tahoma"/>
                <w:sz w:val="24"/>
                <w:szCs w:val="24"/>
              </w:rPr>
              <w:t>Содержание CD/</w:t>
            </w:r>
            <w:r w:rsidRPr="00485A00">
              <w:rPr>
                <w:rFonts w:ascii="Tahoma" w:hAnsi="Tahoma" w:cs="Tahoma"/>
                <w:sz w:val="24"/>
                <w:szCs w:val="24"/>
                <w:lang w:val="en-US"/>
              </w:rPr>
              <w:t>DVD</w:t>
            </w:r>
            <w:r w:rsidRPr="00485A00">
              <w:rPr>
                <w:rFonts w:ascii="Tahoma" w:hAnsi="Tahoma" w:cs="Tahoma"/>
                <w:sz w:val="24"/>
                <w:szCs w:val="24"/>
              </w:rPr>
              <w:t>/флэш-диска обязательно должно соответствовать бумажному экземпляру передаваемой Документации.</w:t>
            </w:r>
          </w:p>
          <w:p w14:paraId="11A3550A" w14:textId="0964AD1B" w:rsidR="00C76FD0" w:rsidRPr="00485A00" w:rsidRDefault="00C76FD0" w:rsidP="009A12C7">
            <w:pPr>
              <w:numPr>
                <w:ilvl w:val="0"/>
                <w:numId w:val="11"/>
              </w:numPr>
              <w:spacing w:before="120" w:after="0" w:line="240" w:lineRule="auto"/>
              <w:ind w:left="459" w:right="57" w:hanging="425"/>
              <w:jc w:val="both"/>
              <w:rPr>
                <w:rFonts w:ascii="Tahoma" w:hAnsi="Tahoma" w:cs="Tahoma"/>
                <w:sz w:val="24"/>
                <w:szCs w:val="24"/>
              </w:rPr>
            </w:pPr>
            <w:r w:rsidRPr="00485A00">
              <w:rPr>
                <w:rFonts w:ascii="Tahoma" w:hAnsi="Tahoma" w:cs="Tahoma"/>
                <w:sz w:val="24"/>
                <w:szCs w:val="24"/>
              </w:rPr>
              <w:t>Изменения, должны сопровождаться накладной (извещением), в которой указываются сведения (шифр, номера страниц, количество листов, порядковый номер изменения) об аннулированных листах, либо о заменённых листах.</w:t>
            </w:r>
          </w:p>
          <w:p w14:paraId="76519AE7" w14:textId="36F9F4F6" w:rsidR="00C76FD0" w:rsidRPr="00485A00" w:rsidRDefault="00C76FD0" w:rsidP="009A12C7">
            <w:pPr>
              <w:numPr>
                <w:ilvl w:val="0"/>
                <w:numId w:val="11"/>
              </w:numPr>
              <w:spacing w:before="120" w:after="0" w:line="240" w:lineRule="auto"/>
              <w:ind w:left="459" w:right="57" w:hanging="425"/>
              <w:jc w:val="both"/>
              <w:rPr>
                <w:rFonts w:ascii="Tahoma" w:hAnsi="Tahoma" w:cs="Tahoma"/>
                <w:sz w:val="24"/>
                <w:szCs w:val="24"/>
              </w:rPr>
            </w:pPr>
            <w:r w:rsidRPr="00485A00">
              <w:rPr>
                <w:rFonts w:ascii="Tahoma" w:hAnsi="Tahoma" w:cs="Tahoma"/>
                <w:sz w:val="24"/>
                <w:szCs w:val="24"/>
              </w:rPr>
              <w:lastRenderedPageBreak/>
              <w:t>Сметная документация оформляется в соответствии с требованиями Приложения ХХ (к разделу 40).</w:t>
            </w:r>
          </w:p>
          <w:p w14:paraId="199E5E80" w14:textId="77777777" w:rsidR="00C76FD0" w:rsidRPr="00485A00" w:rsidRDefault="00C76FD0" w:rsidP="009A12C7">
            <w:pPr>
              <w:shd w:val="clear" w:color="auto" w:fill="FFFFFF"/>
              <w:spacing w:before="120" w:after="0" w:line="240" w:lineRule="auto"/>
              <w:jc w:val="both"/>
              <w:rPr>
                <w:rFonts w:ascii="Tahoma" w:hAnsi="Tahoma" w:cs="Tahoma"/>
                <w:sz w:val="24"/>
                <w:szCs w:val="24"/>
              </w:rPr>
            </w:pPr>
            <w:r w:rsidRPr="00485A00">
              <w:rPr>
                <w:rFonts w:ascii="Tahoma" w:hAnsi="Tahoma" w:cs="Tahoma"/>
                <w:sz w:val="24"/>
                <w:szCs w:val="24"/>
              </w:rPr>
              <w:t>Форматы:</w:t>
            </w:r>
          </w:p>
          <w:p w14:paraId="1D878588" w14:textId="5661365E" w:rsidR="00C76FD0" w:rsidRPr="00485A00" w:rsidRDefault="00C76FD0" w:rsidP="009A12C7">
            <w:pPr>
              <w:keepLines/>
              <w:numPr>
                <w:ilvl w:val="0"/>
                <w:numId w:val="8"/>
              </w:numPr>
              <w:tabs>
                <w:tab w:val="num" w:pos="233"/>
              </w:tabs>
              <w:spacing w:before="120" w:after="0" w:line="240" w:lineRule="auto"/>
              <w:ind w:left="233" w:right="57" w:hanging="233"/>
              <w:contextualSpacing/>
              <w:jc w:val="both"/>
              <w:rPr>
                <w:rFonts w:ascii="Tahoma" w:hAnsi="Tahoma" w:cs="Tahoma"/>
                <w:sz w:val="24"/>
                <w:szCs w:val="24"/>
              </w:rPr>
            </w:pPr>
            <w:r w:rsidRPr="00485A00">
              <w:rPr>
                <w:rFonts w:ascii="Tahoma" w:hAnsi="Tahoma" w:cs="Tahoma"/>
                <w:sz w:val="24"/>
                <w:szCs w:val="24"/>
              </w:rPr>
              <w:t>чертежи – каждый файл в двух форматах - PDF и DWG (</w:t>
            </w:r>
            <w:proofErr w:type="spellStart"/>
            <w:r w:rsidRPr="00485A00">
              <w:rPr>
                <w:rFonts w:ascii="Tahoma" w:hAnsi="Tahoma" w:cs="Tahoma"/>
                <w:sz w:val="24"/>
                <w:szCs w:val="24"/>
                <w:lang w:val="en-US"/>
              </w:rPr>
              <w:t>AutoCad</w:t>
            </w:r>
            <w:proofErr w:type="spellEnd"/>
            <w:r w:rsidRPr="00485A00">
              <w:rPr>
                <w:rFonts w:ascii="Tahoma" w:hAnsi="Tahoma" w:cs="Tahoma"/>
                <w:sz w:val="24"/>
                <w:szCs w:val="24"/>
              </w:rPr>
              <w:t>);</w:t>
            </w:r>
          </w:p>
          <w:p w14:paraId="56B89023" w14:textId="37F09E3C" w:rsidR="00C76FD0" w:rsidRPr="00485A00" w:rsidRDefault="00C76FD0" w:rsidP="009A12C7">
            <w:pPr>
              <w:keepLines/>
              <w:numPr>
                <w:ilvl w:val="0"/>
                <w:numId w:val="8"/>
              </w:numPr>
              <w:tabs>
                <w:tab w:val="num" w:pos="233"/>
              </w:tabs>
              <w:spacing w:before="120" w:after="0" w:line="240" w:lineRule="auto"/>
              <w:ind w:left="233" w:right="57" w:hanging="233"/>
              <w:contextualSpacing/>
              <w:jc w:val="both"/>
              <w:rPr>
                <w:rFonts w:ascii="Tahoma" w:hAnsi="Tahoma" w:cs="Tahoma"/>
                <w:sz w:val="24"/>
                <w:szCs w:val="24"/>
              </w:rPr>
            </w:pPr>
            <w:r w:rsidRPr="00485A00">
              <w:rPr>
                <w:rFonts w:ascii="Tahoma" w:hAnsi="Tahoma" w:cs="Tahoma"/>
                <w:sz w:val="24"/>
                <w:szCs w:val="24"/>
              </w:rPr>
              <w:t xml:space="preserve">формат отчетной изыскательской документации – </w:t>
            </w:r>
            <w:proofErr w:type="spellStart"/>
            <w:r w:rsidRPr="00485A00">
              <w:rPr>
                <w:rFonts w:ascii="Tahoma" w:hAnsi="Tahoma" w:cs="Tahoma"/>
                <w:sz w:val="24"/>
                <w:szCs w:val="24"/>
                <w:lang w:val="en-US"/>
              </w:rPr>
              <w:t>AutoCad</w:t>
            </w:r>
            <w:proofErr w:type="spellEnd"/>
            <w:r w:rsidRPr="00485A00">
              <w:rPr>
                <w:rFonts w:ascii="Tahoma" w:hAnsi="Tahoma" w:cs="Tahoma"/>
                <w:sz w:val="24"/>
                <w:szCs w:val="24"/>
              </w:rPr>
              <w:t xml:space="preserve"> в системе координат 95г, МСК-24 в балтийской системе высот 1977г., </w:t>
            </w:r>
            <w:r w:rsidRPr="00485A00">
              <w:rPr>
                <w:rFonts w:ascii="Tahoma" w:hAnsi="Tahoma" w:cs="Tahoma"/>
                <w:sz w:val="24"/>
                <w:szCs w:val="24"/>
                <w:lang w:val="en-US"/>
              </w:rPr>
              <w:t>PDF</w:t>
            </w:r>
          </w:p>
          <w:p w14:paraId="1F59711C" w14:textId="0D9E9BA2" w:rsidR="00C76FD0" w:rsidRPr="00485A00" w:rsidRDefault="00C76FD0" w:rsidP="009A12C7">
            <w:pPr>
              <w:spacing w:before="60" w:line="240" w:lineRule="auto"/>
              <w:ind w:firstLine="57"/>
              <w:contextualSpacing/>
              <w:jc w:val="both"/>
              <w:rPr>
                <w:rFonts w:ascii="Tahoma" w:hAnsi="Tahoma" w:cs="Tahoma"/>
                <w:sz w:val="24"/>
                <w:szCs w:val="24"/>
              </w:rPr>
            </w:pPr>
            <w:r w:rsidRPr="00485A00">
              <w:rPr>
                <w:rFonts w:ascii="Tahoma" w:hAnsi="Tahoma" w:cs="Tahoma"/>
                <w:sz w:val="24"/>
                <w:szCs w:val="24"/>
              </w:rPr>
              <w:t xml:space="preserve">С учетом кадастрового района определить местную систему координат и зону для своего объекта.   МСК-24 является местной системой координат для Красноярского района.  </w:t>
            </w:r>
          </w:p>
          <w:p w14:paraId="5F9F68D0" w14:textId="18C54343" w:rsidR="00C76FD0" w:rsidRPr="00485A00" w:rsidRDefault="00C76FD0" w:rsidP="009A12C7">
            <w:pPr>
              <w:keepLines/>
              <w:numPr>
                <w:ilvl w:val="0"/>
                <w:numId w:val="8"/>
              </w:numPr>
              <w:tabs>
                <w:tab w:val="num" w:pos="233"/>
              </w:tabs>
              <w:spacing w:before="120" w:after="0" w:line="240" w:lineRule="auto"/>
              <w:ind w:left="233" w:right="57" w:hanging="233"/>
              <w:contextualSpacing/>
              <w:jc w:val="both"/>
              <w:rPr>
                <w:rFonts w:ascii="Tahoma" w:hAnsi="Tahoma" w:cs="Tahoma"/>
                <w:sz w:val="24"/>
                <w:szCs w:val="24"/>
              </w:rPr>
            </w:pPr>
            <w:r w:rsidRPr="00485A00">
              <w:rPr>
                <w:rFonts w:ascii="Tahoma" w:hAnsi="Tahoma" w:cs="Tahoma"/>
                <w:sz w:val="24"/>
                <w:szCs w:val="24"/>
              </w:rPr>
              <w:t>систему координат согласовать с конечным заказчиком, для НТЭК использовать МСК-165, зона 2</w:t>
            </w:r>
          </w:p>
          <w:p w14:paraId="3F287E08" w14:textId="77777777" w:rsidR="00C76FD0" w:rsidRPr="00485A00" w:rsidRDefault="00C76FD0" w:rsidP="009A12C7">
            <w:pPr>
              <w:keepLines/>
              <w:numPr>
                <w:ilvl w:val="0"/>
                <w:numId w:val="8"/>
              </w:numPr>
              <w:tabs>
                <w:tab w:val="num" w:pos="233"/>
              </w:tabs>
              <w:spacing w:before="120" w:after="0" w:line="240" w:lineRule="auto"/>
              <w:ind w:left="233" w:right="57" w:hanging="233"/>
              <w:contextualSpacing/>
              <w:jc w:val="both"/>
              <w:rPr>
                <w:rFonts w:ascii="Tahoma" w:hAnsi="Tahoma" w:cs="Tahoma"/>
                <w:sz w:val="24"/>
                <w:szCs w:val="24"/>
              </w:rPr>
            </w:pPr>
            <w:r w:rsidRPr="00485A00">
              <w:rPr>
                <w:rFonts w:ascii="Tahoma" w:hAnsi="Tahoma" w:cs="Tahoma"/>
                <w:sz w:val="24"/>
                <w:szCs w:val="24"/>
              </w:rPr>
              <w:t>текстовая информация, заказные спецификации и ведомости материалов – каждый файл – WORD/E</w:t>
            </w:r>
            <w:r w:rsidRPr="00485A00">
              <w:rPr>
                <w:rFonts w:ascii="Tahoma" w:hAnsi="Tahoma" w:cs="Tahoma"/>
                <w:sz w:val="24"/>
                <w:szCs w:val="24"/>
                <w:lang w:val="en-US"/>
              </w:rPr>
              <w:t>XCEL</w:t>
            </w:r>
            <w:r w:rsidRPr="00485A00">
              <w:rPr>
                <w:rFonts w:ascii="Tahoma" w:hAnsi="Tahoma" w:cs="Tahoma"/>
                <w:sz w:val="24"/>
                <w:szCs w:val="24"/>
              </w:rPr>
              <w:t xml:space="preserve"> и PDF.</w:t>
            </w:r>
          </w:p>
          <w:p w14:paraId="61E21665" w14:textId="77777777" w:rsidR="00C76FD0" w:rsidRPr="00485A00" w:rsidRDefault="00C76FD0" w:rsidP="009A12C7">
            <w:pPr>
              <w:keepLines/>
              <w:spacing w:before="120" w:after="0" w:line="240" w:lineRule="auto"/>
              <w:ind w:left="34" w:right="57"/>
              <w:jc w:val="both"/>
              <w:rPr>
                <w:rFonts w:ascii="Tahoma" w:hAnsi="Tahoma" w:cs="Tahoma"/>
                <w:sz w:val="24"/>
                <w:szCs w:val="24"/>
              </w:rPr>
            </w:pPr>
            <w:r w:rsidRPr="00485A00">
              <w:rPr>
                <w:rFonts w:ascii="Tahoma" w:hAnsi="Tahoma" w:cs="Tahoma"/>
                <w:sz w:val="24"/>
                <w:szCs w:val="24"/>
              </w:rPr>
              <w:t>В корневом каталоге диска должен находиться текстовый файл содержания.</w:t>
            </w:r>
          </w:p>
          <w:p w14:paraId="4C693A0A" w14:textId="529B8298" w:rsidR="00C76FD0" w:rsidRPr="00485A00" w:rsidRDefault="00C76FD0" w:rsidP="009A12C7">
            <w:pPr>
              <w:keepLines/>
              <w:spacing w:before="120" w:after="0" w:line="240" w:lineRule="auto"/>
              <w:ind w:left="34" w:right="57"/>
              <w:jc w:val="both"/>
              <w:rPr>
                <w:rFonts w:ascii="Tahoma" w:hAnsi="Tahoma" w:cs="Tahoma"/>
                <w:sz w:val="24"/>
                <w:szCs w:val="24"/>
              </w:rPr>
            </w:pPr>
            <w:r w:rsidRPr="00485A00">
              <w:rPr>
                <w:rFonts w:ascii="Tahoma" w:hAnsi="Tahoma" w:cs="Tahoma"/>
                <w:sz w:val="24"/>
                <w:szCs w:val="24"/>
              </w:rPr>
              <w:t>Каждый физический раздел комплекта (том, книга, альбом чертежей и т.п.) должен быть представлен в отдельном каталоге диска файлом (группой файлов) электронного документа. Название каталога должно соответствовать названию раздела.</w:t>
            </w:r>
          </w:p>
        </w:tc>
      </w:tr>
      <w:tr w:rsidR="00485A00" w:rsidRPr="00485A00" w14:paraId="713C3923" w14:textId="77777777" w:rsidTr="00AE7968">
        <w:trPr>
          <w:trHeight w:val="20"/>
        </w:trPr>
        <w:tc>
          <w:tcPr>
            <w:tcW w:w="277" w:type="pct"/>
            <w:shd w:val="clear" w:color="auto" w:fill="FFFFFF"/>
          </w:tcPr>
          <w:p w14:paraId="4B73967E" w14:textId="77777777" w:rsidR="00C76FD0" w:rsidRPr="00485A00" w:rsidRDefault="00C76FD0" w:rsidP="00C76FD0">
            <w:pPr>
              <w:pStyle w:val="ab"/>
              <w:numPr>
                <w:ilvl w:val="1"/>
                <w:numId w:val="1"/>
              </w:numPr>
              <w:suppressAutoHyphens/>
              <w:spacing w:after="0"/>
              <w:ind w:left="0" w:right="-141" w:firstLine="0"/>
              <w:jc w:val="both"/>
              <w:rPr>
                <w:rFonts w:ascii="Tahoma" w:hAnsi="Tahoma" w:cs="Tahoma"/>
                <w:sz w:val="24"/>
                <w:szCs w:val="24"/>
              </w:rPr>
            </w:pPr>
          </w:p>
        </w:tc>
        <w:tc>
          <w:tcPr>
            <w:tcW w:w="1720" w:type="pct"/>
            <w:gridSpan w:val="2"/>
            <w:shd w:val="clear" w:color="auto" w:fill="FFFFFF"/>
            <w:tcMar>
              <w:top w:w="57" w:type="dxa"/>
              <w:left w:w="57" w:type="dxa"/>
              <w:bottom w:w="57" w:type="dxa"/>
              <w:right w:w="57" w:type="dxa"/>
            </w:tcMar>
          </w:tcPr>
          <w:p w14:paraId="2C6134D2" w14:textId="4E55D5E8" w:rsidR="00C76FD0" w:rsidRPr="00485A00" w:rsidRDefault="00C76FD0" w:rsidP="009A12C7">
            <w:pPr>
              <w:spacing w:before="120" w:after="0" w:line="240" w:lineRule="auto"/>
              <w:jc w:val="both"/>
              <w:rPr>
                <w:rFonts w:ascii="Tahoma" w:hAnsi="Tahoma" w:cs="Tahoma"/>
                <w:sz w:val="24"/>
                <w:szCs w:val="24"/>
              </w:rPr>
            </w:pPr>
            <w:r w:rsidRPr="00485A00">
              <w:rPr>
                <w:rFonts w:ascii="Tahoma" w:hAnsi="Tahoma" w:cs="Tahoma"/>
                <w:sz w:val="24"/>
                <w:szCs w:val="24"/>
              </w:rPr>
              <w:t>Исходные данные</w:t>
            </w:r>
          </w:p>
        </w:tc>
        <w:tc>
          <w:tcPr>
            <w:tcW w:w="3003" w:type="pct"/>
            <w:shd w:val="clear" w:color="auto" w:fill="FFFFFF"/>
            <w:tcMar>
              <w:top w:w="57" w:type="dxa"/>
              <w:left w:w="57" w:type="dxa"/>
              <w:bottom w:w="57" w:type="dxa"/>
              <w:right w:w="57" w:type="dxa"/>
            </w:tcMar>
          </w:tcPr>
          <w:p w14:paraId="4FB3DDAA" w14:textId="5A5FAC82" w:rsidR="00C76FD0" w:rsidRPr="00485A00" w:rsidRDefault="00C76FD0" w:rsidP="009A12C7">
            <w:pPr>
              <w:spacing w:before="60" w:line="240" w:lineRule="auto"/>
              <w:ind w:firstLine="57"/>
              <w:contextualSpacing/>
              <w:jc w:val="both"/>
              <w:rPr>
                <w:rFonts w:ascii="Tahoma" w:hAnsi="Tahoma" w:cs="Tahoma"/>
                <w:sz w:val="24"/>
                <w:szCs w:val="24"/>
              </w:rPr>
            </w:pPr>
            <w:r w:rsidRPr="00485A00">
              <w:rPr>
                <w:rFonts w:ascii="Tahoma" w:hAnsi="Tahoma" w:cs="Tahoma"/>
                <w:sz w:val="24"/>
                <w:szCs w:val="24"/>
              </w:rPr>
              <w:t>&lt;Приводится перечень исходных данных, предоставляемых Заказчиком (отдельно от передачи ЗП).&gt;</w:t>
            </w:r>
          </w:p>
          <w:p w14:paraId="68AD3B21" w14:textId="77777777" w:rsidR="00C76FD0" w:rsidRPr="00485A00" w:rsidRDefault="00C76FD0" w:rsidP="009A12C7">
            <w:pPr>
              <w:pStyle w:val="a4"/>
              <w:numPr>
                <w:ilvl w:val="0"/>
                <w:numId w:val="20"/>
              </w:numPr>
              <w:spacing w:before="120"/>
              <w:jc w:val="both"/>
              <w:rPr>
                <w:rFonts w:ascii="Tahoma" w:hAnsi="Tahoma" w:cs="Tahoma"/>
                <w:sz w:val="24"/>
                <w:szCs w:val="24"/>
              </w:rPr>
            </w:pPr>
            <w:r w:rsidRPr="00485A00">
              <w:rPr>
                <w:rFonts w:ascii="Tahoma" w:hAnsi="Tahoma" w:cs="Tahoma"/>
                <w:sz w:val="24"/>
                <w:szCs w:val="24"/>
              </w:rPr>
              <w:t>Фирменный стиль ПАО «ГМК «Норильский никель».</w:t>
            </w:r>
          </w:p>
          <w:p w14:paraId="602364A3" w14:textId="1FC9149D" w:rsidR="00C76FD0" w:rsidRPr="00485A00" w:rsidRDefault="00C76FD0" w:rsidP="009A12C7">
            <w:pPr>
              <w:pStyle w:val="a4"/>
              <w:numPr>
                <w:ilvl w:val="0"/>
                <w:numId w:val="20"/>
              </w:numPr>
              <w:spacing w:before="120"/>
              <w:jc w:val="both"/>
              <w:rPr>
                <w:rFonts w:ascii="Tahoma" w:hAnsi="Tahoma" w:cs="Tahoma"/>
                <w:sz w:val="24"/>
                <w:szCs w:val="24"/>
              </w:rPr>
            </w:pPr>
            <w:r w:rsidRPr="00485A00">
              <w:rPr>
                <w:rFonts w:ascii="Tahoma" w:hAnsi="Tahoma" w:cs="Tahoma"/>
                <w:sz w:val="24"/>
                <w:szCs w:val="24"/>
              </w:rPr>
              <w:t>Требования к формату предоставления информации о численности и организации труда персонала.</w:t>
            </w:r>
          </w:p>
          <w:p w14:paraId="46C622C5" w14:textId="663C646C" w:rsidR="00C76FD0" w:rsidRPr="00485A00" w:rsidRDefault="00C76FD0" w:rsidP="009A12C7">
            <w:pPr>
              <w:keepLines/>
              <w:numPr>
                <w:ilvl w:val="0"/>
                <w:numId w:val="20"/>
              </w:numPr>
              <w:suppressAutoHyphens/>
              <w:spacing w:before="120" w:after="0" w:line="240" w:lineRule="auto"/>
              <w:jc w:val="both"/>
              <w:rPr>
                <w:rFonts w:ascii="Tahoma" w:hAnsi="Tahoma" w:cs="Tahoma"/>
                <w:sz w:val="24"/>
                <w:szCs w:val="24"/>
              </w:rPr>
            </w:pPr>
            <w:r w:rsidRPr="00485A00">
              <w:rPr>
                <w:rFonts w:ascii="Tahoma" w:hAnsi="Tahoma" w:cs="Tahoma"/>
                <w:sz w:val="24"/>
                <w:szCs w:val="24"/>
              </w:rPr>
              <w:t>Правила присвоения шифра и наименования комплекта документации по проекту.</w:t>
            </w:r>
          </w:p>
          <w:p w14:paraId="35E5817D" w14:textId="772E1ACC" w:rsidR="00C76FD0" w:rsidRPr="00485A00" w:rsidRDefault="00C76FD0" w:rsidP="009A12C7">
            <w:pPr>
              <w:keepLines/>
              <w:numPr>
                <w:ilvl w:val="0"/>
                <w:numId w:val="20"/>
              </w:numPr>
              <w:suppressAutoHyphens/>
              <w:spacing w:before="120" w:after="0" w:line="240" w:lineRule="auto"/>
              <w:jc w:val="both"/>
              <w:rPr>
                <w:rFonts w:ascii="Tahoma" w:hAnsi="Tahoma" w:cs="Tahoma"/>
                <w:sz w:val="24"/>
                <w:szCs w:val="24"/>
              </w:rPr>
            </w:pPr>
            <w:r w:rsidRPr="00485A00">
              <w:rPr>
                <w:rFonts w:ascii="Tahoma" w:hAnsi="Tahoma" w:cs="Tahoma"/>
                <w:sz w:val="24"/>
                <w:szCs w:val="24"/>
              </w:rPr>
              <w:lastRenderedPageBreak/>
              <w:t>Мероприятия по обеспечению транспорта для безопасной перевозки работников к месту производства работ.</w:t>
            </w:r>
          </w:p>
          <w:p w14:paraId="2560F0EB" w14:textId="5CF0A7A9" w:rsidR="00C76FD0" w:rsidRPr="00485A00" w:rsidRDefault="00C76FD0" w:rsidP="009A12C7">
            <w:pPr>
              <w:pStyle w:val="a4"/>
              <w:keepLines/>
              <w:numPr>
                <w:ilvl w:val="0"/>
                <w:numId w:val="20"/>
              </w:numPr>
              <w:suppressAutoHyphens/>
              <w:spacing w:before="120"/>
              <w:ind w:right="57"/>
              <w:jc w:val="both"/>
              <w:rPr>
                <w:rFonts w:ascii="Tahoma" w:hAnsi="Tahoma" w:cs="Tahoma"/>
                <w:sz w:val="24"/>
                <w:szCs w:val="24"/>
              </w:rPr>
            </w:pPr>
            <w:r w:rsidRPr="00485A00">
              <w:rPr>
                <w:rFonts w:ascii="Tahoma" w:hAnsi="Tahoma" w:cs="Tahoma"/>
                <w:sz w:val="24"/>
                <w:szCs w:val="24"/>
              </w:rPr>
              <w:t>Требования к внесению изменений в рабочую документацию.</w:t>
            </w:r>
          </w:p>
          <w:p w14:paraId="175CD7F0" w14:textId="0918F05A" w:rsidR="00C76FD0" w:rsidRPr="00485A00" w:rsidRDefault="00C76FD0" w:rsidP="009A12C7">
            <w:pPr>
              <w:pStyle w:val="a4"/>
              <w:keepLines/>
              <w:numPr>
                <w:ilvl w:val="0"/>
                <w:numId w:val="20"/>
              </w:numPr>
              <w:suppressAutoHyphens/>
              <w:spacing w:before="120"/>
              <w:ind w:right="57"/>
              <w:jc w:val="both"/>
              <w:rPr>
                <w:rFonts w:ascii="Tahoma" w:hAnsi="Tahoma" w:cs="Tahoma"/>
                <w:sz w:val="24"/>
                <w:szCs w:val="24"/>
              </w:rPr>
            </w:pPr>
            <w:r w:rsidRPr="00485A00">
              <w:rPr>
                <w:rFonts w:ascii="Tahoma" w:hAnsi="Tahoma" w:cs="Tahoma"/>
                <w:sz w:val="24"/>
                <w:szCs w:val="24"/>
              </w:rPr>
              <w:t>Шаблон карточки согласования архитектурно-строительных решений.</w:t>
            </w:r>
          </w:p>
          <w:p w14:paraId="3E005655" w14:textId="3EACA69B" w:rsidR="00C76FD0" w:rsidRPr="00485A00" w:rsidRDefault="00C76FD0" w:rsidP="009A12C7">
            <w:pPr>
              <w:pStyle w:val="a4"/>
              <w:keepLines/>
              <w:numPr>
                <w:ilvl w:val="0"/>
                <w:numId w:val="20"/>
              </w:numPr>
              <w:suppressAutoHyphens/>
              <w:spacing w:before="120"/>
              <w:ind w:right="57"/>
              <w:jc w:val="both"/>
              <w:rPr>
                <w:rFonts w:ascii="Tahoma" w:hAnsi="Tahoma" w:cs="Tahoma"/>
                <w:sz w:val="24"/>
                <w:szCs w:val="24"/>
              </w:rPr>
            </w:pPr>
            <w:r w:rsidRPr="00485A00">
              <w:rPr>
                <w:rFonts w:ascii="Tahoma" w:hAnsi="Tahoma" w:cs="Tahoma"/>
                <w:sz w:val="24"/>
                <w:szCs w:val="24"/>
              </w:rPr>
              <w:t>Шаблон исходных требований на нестандартное оборудование.</w:t>
            </w:r>
          </w:p>
          <w:p w14:paraId="4B70A6B8" w14:textId="12EA1FA9" w:rsidR="00C76FD0" w:rsidRPr="00485A00" w:rsidRDefault="00C76FD0" w:rsidP="009A12C7">
            <w:pPr>
              <w:keepLines/>
              <w:numPr>
                <w:ilvl w:val="0"/>
                <w:numId w:val="20"/>
              </w:numPr>
              <w:suppressAutoHyphens/>
              <w:spacing w:before="120" w:after="0" w:line="240" w:lineRule="auto"/>
              <w:jc w:val="both"/>
              <w:rPr>
                <w:rFonts w:ascii="Tahoma" w:hAnsi="Tahoma" w:cs="Tahoma"/>
                <w:sz w:val="24"/>
                <w:szCs w:val="24"/>
              </w:rPr>
            </w:pPr>
            <w:r w:rsidRPr="00485A00">
              <w:rPr>
                <w:rFonts w:ascii="Tahoma" w:hAnsi="Tahoma" w:cs="Tahoma"/>
                <w:sz w:val="24"/>
                <w:szCs w:val="24"/>
              </w:rPr>
              <w:t>Учредительные документы организации-застройщика: выписка ЕГРЮЛ, ИНН, Устав, протокол избрания или продления полномочий генерального директора.</w:t>
            </w:r>
          </w:p>
          <w:p w14:paraId="3ACD417B" w14:textId="01FEA99F" w:rsidR="00C76FD0" w:rsidRPr="00485A00" w:rsidRDefault="00C76FD0" w:rsidP="009A12C7">
            <w:pPr>
              <w:keepLines/>
              <w:numPr>
                <w:ilvl w:val="0"/>
                <w:numId w:val="20"/>
              </w:numPr>
              <w:suppressAutoHyphens/>
              <w:spacing w:before="120" w:after="0" w:line="240" w:lineRule="auto"/>
              <w:jc w:val="both"/>
              <w:rPr>
                <w:rFonts w:ascii="Tahoma" w:hAnsi="Tahoma" w:cs="Tahoma"/>
                <w:sz w:val="24"/>
                <w:szCs w:val="24"/>
              </w:rPr>
            </w:pPr>
            <w:r w:rsidRPr="00485A00">
              <w:rPr>
                <w:rFonts w:ascii="Tahoma" w:hAnsi="Tahoma" w:cs="Tahoma"/>
                <w:sz w:val="24"/>
                <w:szCs w:val="24"/>
              </w:rPr>
              <w:t>Документы, подтверждающие право собственности на земельный участок.</w:t>
            </w:r>
          </w:p>
          <w:p w14:paraId="5D5124F8" w14:textId="6298E15E" w:rsidR="00C76FD0" w:rsidRPr="00485A00" w:rsidRDefault="00C76FD0" w:rsidP="009A12C7">
            <w:pPr>
              <w:keepLines/>
              <w:numPr>
                <w:ilvl w:val="0"/>
                <w:numId w:val="20"/>
              </w:numPr>
              <w:suppressAutoHyphens/>
              <w:spacing w:before="120" w:after="0" w:line="240" w:lineRule="auto"/>
              <w:jc w:val="both"/>
              <w:rPr>
                <w:rFonts w:ascii="Tahoma" w:hAnsi="Tahoma" w:cs="Tahoma"/>
                <w:sz w:val="24"/>
                <w:szCs w:val="24"/>
              </w:rPr>
            </w:pPr>
            <w:r w:rsidRPr="00485A00">
              <w:rPr>
                <w:rFonts w:ascii="Tahoma" w:hAnsi="Tahoma" w:cs="Tahoma"/>
                <w:sz w:val="24"/>
                <w:szCs w:val="24"/>
              </w:rPr>
              <w:t>Проект планировки территории.</w:t>
            </w:r>
          </w:p>
          <w:p w14:paraId="1E0AC438" w14:textId="4D47CB6A" w:rsidR="00C76FD0" w:rsidRPr="00485A00" w:rsidRDefault="00C76FD0" w:rsidP="009A12C7">
            <w:pPr>
              <w:keepLines/>
              <w:numPr>
                <w:ilvl w:val="0"/>
                <w:numId w:val="20"/>
              </w:numPr>
              <w:suppressAutoHyphens/>
              <w:spacing w:before="120" w:after="0" w:line="240" w:lineRule="auto"/>
              <w:jc w:val="both"/>
              <w:rPr>
                <w:rFonts w:ascii="Tahoma" w:hAnsi="Tahoma" w:cs="Tahoma"/>
                <w:sz w:val="24"/>
                <w:szCs w:val="24"/>
              </w:rPr>
            </w:pPr>
            <w:r w:rsidRPr="00485A00">
              <w:rPr>
                <w:rFonts w:ascii="Tahoma" w:hAnsi="Tahoma" w:cs="Tahoma"/>
                <w:sz w:val="24"/>
                <w:szCs w:val="24"/>
              </w:rPr>
              <w:t>Градостроительный план.</w:t>
            </w:r>
          </w:p>
          <w:p w14:paraId="5122145A" w14:textId="583A571D" w:rsidR="00C76FD0" w:rsidRPr="00485A00" w:rsidRDefault="00C76FD0" w:rsidP="009A12C7">
            <w:pPr>
              <w:keepLines/>
              <w:numPr>
                <w:ilvl w:val="0"/>
                <w:numId w:val="20"/>
              </w:numPr>
              <w:suppressAutoHyphens/>
              <w:spacing w:before="120" w:after="0" w:line="240" w:lineRule="auto"/>
              <w:jc w:val="both"/>
              <w:rPr>
                <w:rFonts w:ascii="Tahoma" w:hAnsi="Tahoma" w:cs="Tahoma"/>
                <w:sz w:val="24"/>
                <w:szCs w:val="24"/>
              </w:rPr>
            </w:pPr>
            <w:r w:rsidRPr="00485A00">
              <w:rPr>
                <w:rFonts w:ascii="Tahoma" w:hAnsi="Tahoma" w:cs="Tahoma"/>
                <w:sz w:val="24"/>
                <w:szCs w:val="24"/>
              </w:rPr>
              <w:t>Материалы инженерных изысканий (с указание шифров документации).</w:t>
            </w:r>
          </w:p>
          <w:p w14:paraId="5496AA4D" w14:textId="77777777" w:rsidR="00C76FD0" w:rsidRPr="00485A00" w:rsidRDefault="00C76FD0" w:rsidP="009A12C7">
            <w:pPr>
              <w:keepLines/>
              <w:numPr>
                <w:ilvl w:val="0"/>
                <w:numId w:val="20"/>
              </w:numPr>
              <w:suppressAutoHyphens/>
              <w:spacing w:before="120" w:after="0" w:line="240" w:lineRule="auto"/>
              <w:jc w:val="both"/>
              <w:rPr>
                <w:rFonts w:ascii="Tahoma" w:hAnsi="Tahoma" w:cs="Tahoma"/>
                <w:sz w:val="24"/>
                <w:szCs w:val="24"/>
              </w:rPr>
            </w:pPr>
            <w:r w:rsidRPr="00485A00">
              <w:rPr>
                <w:rFonts w:ascii="Tahoma" w:hAnsi="Tahoma" w:cs="Tahoma"/>
                <w:sz w:val="24"/>
                <w:szCs w:val="24"/>
              </w:rPr>
              <w:t>Технологический регламент</w:t>
            </w:r>
          </w:p>
          <w:p w14:paraId="33102883" w14:textId="77777777" w:rsidR="00C76FD0" w:rsidRPr="00485A00" w:rsidRDefault="00C76FD0" w:rsidP="009A12C7">
            <w:pPr>
              <w:keepLines/>
              <w:numPr>
                <w:ilvl w:val="0"/>
                <w:numId w:val="20"/>
              </w:numPr>
              <w:suppressAutoHyphens/>
              <w:spacing w:before="120" w:after="0" w:line="240" w:lineRule="auto"/>
              <w:jc w:val="both"/>
              <w:rPr>
                <w:rFonts w:ascii="Tahoma" w:hAnsi="Tahoma" w:cs="Tahoma"/>
                <w:sz w:val="24"/>
                <w:szCs w:val="24"/>
              </w:rPr>
            </w:pPr>
            <w:r w:rsidRPr="00485A00">
              <w:rPr>
                <w:rFonts w:ascii="Tahoma" w:hAnsi="Tahoma" w:cs="Tahoma"/>
                <w:sz w:val="24"/>
                <w:szCs w:val="24"/>
              </w:rPr>
              <w:t>Утвержденные технические требования на систему связи.</w:t>
            </w:r>
          </w:p>
          <w:p w14:paraId="0DEEE995" w14:textId="77777777" w:rsidR="00C76FD0" w:rsidRPr="00485A00" w:rsidRDefault="00C76FD0" w:rsidP="009A12C7">
            <w:pPr>
              <w:keepLines/>
              <w:numPr>
                <w:ilvl w:val="0"/>
                <w:numId w:val="20"/>
              </w:numPr>
              <w:suppressAutoHyphens/>
              <w:spacing w:before="120" w:after="0" w:line="240" w:lineRule="auto"/>
              <w:ind w:right="57"/>
              <w:jc w:val="both"/>
              <w:rPr>
                <w:rFonts w:ascii="Tahoma" w:hAnsi="Tahoma" w:cs="Tahoma"/>
                <w:sz w:val="24"/>
                <w:szCs w:val="24"/>
              </w:rPr>
            </w:pPr>
            <w:r w:rsidRPr="00485A00">
              <w:rPr>
                <w:rFonts w:ascii="Tahoma" w:hAnsi="Tahoma" w:cs="Tahoma"/>
                <w:sz w:val="24"/>
                <w:szCs w:val="24"/>
              </w:rPr>
              <w:t>Утвержденные технические требования на проектирование комплекса ИТСО</w:t>
            </w:r>
          </w:p>
          <w:p w14:paraId="2183B141" w14:textId="77777777" w:rsidR="00C76FD0" w:rsidRPr="00485A00" w:rsidRDefault="00C76FD0" w:rsidP="009A12C7">
            <w:pPr>
              <w:keepLines/>
              <w:numPr>
                <w:ilvl w:val="0"/>
                <w:numId w:val="20"/>
              </w:numPr>
              <w:suppressAutoHyphens/>
              <w:spacing w:before="120" w:after="0" w:line="240" w:lineRule="auto"/>
              <w:ind w:right="57"/>
              <w:jc w:val="both"/>
              <w:rPr>
                <w:rFonts w:ascii="Tahoma" w:hAnsi="Tahoma" w:cs="Tahoma"/>
                <w:sz w:val="24"/>
                <w:szCs w:val="24"/>
              </w:rPr>
            </w:pPr>
            <w:r w:rsidRPr="00485A00">
              <w:rPr>
                <w:rFonts w:ascii="Tahoma" w:hAnsi="Tahoma" w:cs="Tahoma"/>
                <w:sz w:val="24"/>
                <w:szCs w:val="24"/>
              </w:rPr>
              <w:t>Типовой генеральный план.</w:t>
            </w:r>
          </w:p>
          <w:p w14:paraId="5433BFF6" w14:textId="77777777" w:rsidR="00C76FD0" w:rsidRPr="00485A00" w:rsidRDefault="00C76FD0" w:rsidP="009A12C7">
            <w:pPr>
              <w:keepLines/>
              <w:numPr>
                <w:ilvl w:val="0"/>
                <w:numId w:val="20"/>
              </w:numPr>
              <w:suppressAutoHyphens/>
              <w:spacing w:before="120" w:after="0" w:line="240" w:lineRule="auto"/>
              <w:ind w:right="57"/>
              <w:jc w:val="both"/>
              <w:rPr>
                <w:rFonts w:ascii="Tahoma" w:hAnsi="Tahoma" w:cs="Tahoma"/>
                <w:sz w:val="24"/>
                <w:szCs w:val="24"/>
              </w:rPr>
            </w:pPr>
            <w:r w:rsidRPr="00485A00">
              <w:rPr>
                <w:rFonts w:ascii="Tahoma" w:hAnsi="Tahoma" w:cs="Tahoma"/>
                <w:sz w:val="24"/>
                <w:szCs w:val="24"/>
              </w:rPr>
              <w:t>Предпроектные разработки.</w:t>
            </w:r>
          </w:p>
          <w:p w14:paraId="605826CB" w14:textId="77777777" w:rsidR="00C76FD0" w:rsidRPr="00485A00" w:rsidRDefault="00C76FD0" w:rsidP="009A12C7">
            <w:pPr>
              <w:keepLines/>
              <w:numPr>
                <w:ilvl w:val="0"/>
                <w:numId w:val="20"/>
              </w:numPr>
              <w:suppressAutoHyphens/>
              <w:spacing w:before="120" w:after="0" w:line="240" w:lineRule="auto"/>
              <w:ind w:right="57"/>
              <w:jc w:val="both"/>
              <w:rPr>
                <w:rFonts w:ascii="Tahoma" w:hAnsi="Tahoma" w:cs="Tahoma"/>
                <w:sz w:val="24"/>
                <w:szCs w:val="24"/>
              </w:rPr>
            </w:pPr>
            <w:r w:rsidRPr="00485A00">
              <w:rPr>
                <w:rFonts w:ascii="Tahoma" w:hAnsi="Tahoma" w:cs="Tahoma"/>
                <w:sz w:val="24"/>
                <w:szCs w:val="24"/>
              </w:rPr>
              <w:t>Научно-исследовательские работы.</w:t>
            </w:r>
          </w:p>
          <w:p w14:paraId="30D51F33" w14:textId="77777777" w:rsidR="00C76FD0" w:rsidRPr="00485A00" w:rsidRDefault="00C76FD0" w:rsidP="009A12C7">
            <w:pPr>
              <w:keepLines/>
              <w:numPr>
                <w:ilvl w:val="0"/>
                <w:numId w:val="20"/>
              </w:numPr>
              <w:suppressAutoHyphens/>
              <w:spacing w:before="120" w:after="0" w:line="240" w:lineRule="auto"/>
              <w:ind w:right="57"/>
              <w:jc w:val="both"/>
              <w:rPr>
                <w:rFonts w:ascii="Tahoma" w:hAnsi="Tahoma" w:cs="Tahoma"/>
                <w:sz w:val="24"/>
                <w:szCs w:val="24"/>
              </w:rPr>
            </w:pPr>
            <w:r w:rsidRPr="00485A00">
              <w:rPr>
                <w:rFonts w:ascii="Tahoma" w:hAnsi="Tahoma" w:cs="Tahoma"/>
                <w:sz w:val="24"/>
                <w:szCs w:val="24"/>
              </w:rPr>
              <w:t>Технические условия на подключение.</w:t>
            </w:r>
          </w:p>
          <w:p w14:paraId="7B1ABF1E" w14:textId="77777777" w:rsidR="00C76FD0" w:rsidRPr="00485A00" w:rsidRDefault="00C76FD0" w:rsidP="009A12C7">
            <w:pPr>
              <w:keepLines/>
              <w:numPr>
                <w:ilvl w:val="0"/>
                <w:numId w:val="20"/>
              </w:numPr>
              <w:suppressAutoHyphens/>
              <w:spacing w:before="120" w:after="0" w:line="240" w:lineRule="auto"/>
              <w:ind w:right="57"/>
              <w:jc w:val="both"/>
              <w:rPr>
                <w:rFonts w:ascii="Tahoma" w:hAnsi="Tahoma" w:cs="Tahoma"/>
                <w:sz w:val="24"/>
                <w:szCs w:val="24"/>
              </w:rPr>
            </w:pPr>
            <w:r w:rsidRPr="00485A00">
              <w:rPr>
                <w:rFonts w:ascii="Tahoma" w:hAnsi="Tahoma" w:cs="Tahoma"/>
                <w:sz w:val="24"/>
                <w:szCs w:val="24"/>
              </w:rPr>
              <w:t>Результаты обследования действующего оборудования и технологических коммуникаций.</w:t>
            </w:r>
          </w:p>
          <w:p w14:paraId="4C22C8B3" w14:textId="77777777" w:rsidR="00C76FD0" w:rsidRPr="00485A00" w:rsidRDefault="00C76FD0" w:rsidP="009A12C7">
            <w:pPr>
              <w:keepLines/>
              <w:numPr>
                <w:ilvl w:val="0"/>
                <w:numId w:val="20"/>
              </w:numPr>
              <w:suppressAutoHyphens/>
              <w:spacing w:before="120" w:after="0" w:line="240" w:lineRule="auto"/>
              <w:ind w:right="57"/>
              <w:jc w:val="both"/>
              <w:rPr>
                <w:rFonts w:ascii="Tahoma" w:hAnsi="Tahoma" w:cs="Tahoma"/>
                <w:sz w:val="24"/>
                <w:szCs w:val="24"/>
              </w:rPr>
            </w:pPr>
            <w:r w:rsidRPr="00485A00">
              <w:rPr>
                <w:rFonts w:ascii="Tahoma" w:hAnsi="Tahoma" w:cs="Tahoma"/>
                <w:sz w:val="24"/>
                <w:szCs w:val="24"/>
              </w:rPr>
              <w:t>Программа производственного экологического контроля (мониторинг) за характером изменения всех компонентов экосистемы при строительстве и эксплуатации объектов.</w:t>
            </w:r>
          </w:p>
          <w:p w14:paraId="6D7A5CF5" w14:textId="4E02BEB2" w:rsidR="00C76FD0" w:rsidRPr="00485A00" w:rsidRDefault="00C76FD0" w:rsidP="009A12C7">
            <w:pPr>
              <w:keepLines/>
              <w:suppressAutoHyphens/>
              <w:spacing w:before="120" w:after="0" w:line="240" w:lineRule="auto"/>
              <w:ind w:left="360" w:right="57"/>
              <w:jc w:val="both"/>
              <w:rPr>
                <w:rFonts w:ascii="Tahoma" w:hAnsi="Tahoma" w:cs="Tahoma"/>
                <w:sz w:val="24"/>
                <w:szCs w:val="24"/>
              </w:rPr>
            </w:pPr>
            <w:r w:rsidRPr="00485A00">
              <w:rPr>
                <w:rFonts w:ascii="Tahoma" w:hAnsi="Tahoma" w:cs="Tahoma"/>
                <w:sz w:val="24"/>
                <w:szCs w:val="24"/>
              </w:rPr>
              <w:lastRenderedPageBreak/>
              <w:t>&lt;(в случае проектирования ОКС на территории действующего ОНВОС)&gt;</w:t>
            </w:r>
          </w:p>
          <w:p w14:paraId="0A4D0C5B" w14:textId="77777777" w:rsidR="00C76FD0" w:rsidRPr="00485A00" w:rsidRDefault="00C76FD0" w:rsidP="009A12C7">
            <w:pPr>
              <w:keepLines/>
              <w:numPr>
                <w:ilvl w:val="0"/>
                <w:numId w:val="20"/>
              </w:numPr>
              <w:suppressAutoHyphens/>
              <w:spacing w:before="120" w:after="0" w:line="240" w:lineRule="auto"/>
              <w:ind w:right="57"/>
              <w:jc w:val="both"/>
              <w:rPr>
                <w:rFonts w:ascii="Tahoma" w:hAnsi="Tahoma" w:cs="Tahoma"/>
                <w:sz w:val="24"/>
                <w:szCs w:val="24"/>
              </w:rPr>
            </w:pPr>
            <w:r w:rsidRPr="00485A00">
              <w:rPr>
                <w:rFonts w:ascii="Tahoma" w:hAnsi="Tahoma" w:cs="Tahoma"/>
                <w:sz w:val="24"/>
                <w:szCs w:val="24"/>
              </w:rPr>
              <w:t xml:space="preserve">Инструкции по приемке </w:t>
            </w:r>
            <w:proofErr w:type="spellStart"/>
            <w:r w:rsidRPr="00485A00">
              <w:rPr>
                <w:rFonts w:ascii="Tahoma" w:hAnsi="Tahoma" w:cs="Tahoma"/>
                <w:sz w:val="24"/>
                <w:szCs w:val="24"/>
              </w:rPr>
              <w:t>природовосстановительных</w:t>
            </w:r>
            <w:proofErr w:type="spellEnd"/>
            <w:r w:rsidRPr="00485A00">
              <w:rPr>
                <w:rFonts w:ascii="Tahoma" w:hAnsi="Tahoma" w:cs="Tahoma"/>
                <w:sz w:val="24"/>
                <w:szCs w:val="24"/>
              </w:rPr>
              <w:t xml:space="preserve"> работ. Методические документы в области проведения </w:t>
            </w:r>
            <w:proofErr w:type="spellStart"/>
            <w:r w:rsidRPr="00485A00">
              <w:rPr>
                <w:rFonts w:ascii="Tahoma" w:hAnsi="Tahoma" w:cs="Tahoma"/>
                <w:sz w:val="24"/>
                <w:szCs w:val="24"/>
              </w:rPr>
              <w:t>рекультивационных</w:t>
            </w:r>
            <w:proofErr w:type="spellEnd"/>
            <w:r w:rsidRPr="00485A00">
              <w:rPr>
                <w:rFonts w:ascii="Tahoma" w:hAnsi="Tahoma" w:cs="Tahoma"/>
                <w:sz w:val="24"/>
                <w:szCs w:val="24"/>
              </w:rPr>
              <w:t xml:space="preserve"> работ.</w:t>
            </w:r>
          </w:p>
          <w:p w14:paraId="48DFC185" w14:textId="77777777" w:rsidR="00C76FD0" w:rsidRPr="00485A00" w:rsidRDefault="00C76FD0" w:rsidP="009A12C7">
            <w:pPr>
              <w:keepLines/>
              <w:numPr>
                <w:ilvl w:val="0"/>
                <w:numId w:val="20"/>
              </w:numPr>
              <w:suppressAutoHyphens/>
              <w:spacing w:before="120" w:after="0" w:line="240" w:lineRule="auto"/>
              <w:ind w:right="57"/>
              <w:jc w:val="both"/>
              <w:rPr>
                <w:rFonts w:ascii="Tahoma" w:hAnsi="Tahoma" w:cs="Tahoma"/>
                <w:sz w:val="24"/>
                <w:szCs w:val="24"/>
              </w:rPr>
            </w:pPr>
            <w:r w:rsidRPr="00485A00">
              <w:rPr>
                <w:rFonts w:ascii="Tahoma" w:hAnsi="Tahoma" w:cs="Tahoma"/>
                <w:sz w:val="24"/>
                <w:szCs w:val="24"/>
              </w:rPr>
              <w:t xml:space="preserve">Существующие исследования, </w:t>
            </w:r>
            <w:proofErr w:type="spellStart"/>
            <w:r w:rsidRPr="00485A00">
              <w:rPr>
                <w:rFonts w:ascii="Tahoma" w:hAnsi="Tahoma" w:cs="Tahoma"/>
                <w:sz w:val="24"/>
                <w:szCs w:val="24"/>
              </w:rPr>
              <w:t>историко</w:t>
            </w:r>
            <w:proofErr w:type="spellEnd"/>
            <w:r w:rsidRPr="00485A00">
              <w:rPr>
                <w:rFonts w:ascii="Tahoma" w:hAnsi="Tahoma" w:cs="Tahoma"/>
                <w:sz w:val="24"/>
                <w:szCs w:val="24"/>
              </w:rPr>
              <w:t xml:space="preserve"> - археологические экспертизы и результаты изысканий.</w:t>
            </w:r>
          </w:p>
          <w:p w14:paraId="4B0FE993" w14:textId="40DBF38F" w:rsidR="00C76FD0" w:rsidRPr="00485A00" w:rsidRDefault="00C76FD0" w:rsidP="009A12C7">
            <w:pPr>
              <w:keepLines/>
              <w:numPr>
                <w:ilvl w:val="0"/>
                <w:numId w:val="20"/>
              </w:numPr>
              <w:suppressAutoHyphens/>
              <w:spacing w:before="120" w:after="0" w:line="240" w:lineRule="auto"/>
              <w:ind w:right="57"/>
              <w:jc w:val="both"/>
              <w:rPr>
                <w:rFonts w:ascii="Tahoma" w:hAnsi="Tahoma" w:cs="Tahoma"/>
                <w:sz w:val="24"/>
                <w:szCs w:val="24"/>
              </w:rPr>
            </w:pPr>
            <w:r w:rsidRPr="00485A00">
              <w:rPr>
                <w:rFonts w:ascii="Tahoma" w:hAnsi="Tahoma" w:cs="Tahoma"/>
                <w:sz w:val="24"/>
                <w:szCs w:val="24"/>
              </w:rPr>
              <w:t>Существующие соглашения с коренными малочисленными народами Севера.</w:t>
            </w:r>
          </w:p>
          <w:p w14:paraId="2C9068D5" w14:textId="77777777" w:rsidR="00C76FD0" w:rsidRPr="00485A00" w:rsidRDefault="00C76FD0" w:rsidP="009A12C7">
            <w:pPr>
              <w:keepLines/>
              <w:numPr>
                <w:ilvl w:val="0"/>
                <w:numId w:val="20"/>
              </w:numPr>
              <w:suppressAutoHyphens/>
              <w:spacing w:before="120" w:after="0" w:line="240" w:lineRule="auto"/>
              <w:ind w:right="57"/>
              <w:jc w:val="both"/>
              <w:rPr>
                <w:rFonts w:ascii="Tahoma" w:hAnsi="Tahoma" w:cs="Tahoma"/>
                <w:sz w:val="24"/>
                <w:szCs w:val="24"/>
              </w:rPr>
            </w:pPr>
            <w:r w:rsidRPr="00485A00">
              <w:rPr>
                <w:rFonts w:ascii="Tahoma" w:hAnsi="Tahoma" w:cs="Tahoma"/>
                <w:sz w:val="24"/>
                <w:szCs w:val="24"/>
              </w:rPr>
              <w:t xml:space="preserve">Существующие мероприятия по </w:t>
            </w:r>
            <w:proofErr w:type="spellStart"/>
            <w:r w:rsidRPr="00485A00">
              <w:rPr>
                <w:rFonts w:ascii="Tahoma" w:hAnsi="Tahoma" w:cs="Tahoma"/>
                <w:sz w:val="24"/>
                <w:szCs w:val="24"/>
              </w:rPr>
              <w:t>нерастеплению</w:t>
            </w:r>
            <w:proofErr w:type="spellEnd"/>
            <w:r w:rsidRPr="00485A00">
              <w:rPr>
                <w:rFonts w:ascii="Tahoma" w:hAnsi="Tahoma" w:cs="Tahoma"/>
                <w:sz w:val="24"/>
                <w:szCs w:val="24"/>
              </w:rPr>
              <w:t xml:space="preserve"> грунта.</w:t>
            </w:r>
          </w:p>
          <w:p w14:paraId="3B127158" w14:textId="77777777" w:rsidR="00C76FD0" w:rsidRPr="00485A00" w:rsidRDefault="00C76FD0" w:rsidP="009A12C7">
            <w:pPr>
              <w:keepLines/>
              <w:numPr>
                <w:ilvl w:val="0"/>
                <w:numId w:val="20"/>
              </w:numPr>
              <w:suppressAutoHyphens/>
              <w:spacing w:before="120" w:after="0" w:line="240" w:lineRule="auto"/>
              <w:ind w:right="57"/>
              <w:jc w:val="both"/>
              <w:rPr>
                <w:rFonts w:ascii="Tahoma" w:hAnsi="Tahoma" w:cs="Tahoma"/>
                <w:sz w:val="24"/>
                <w:szCs w:val="24"/>
              </w:rPr>
            </w:pPr>
            <w:r w:rsidRPr="00485A00">
              <w:rPr>
                <w:rFonts w:ascii="Tahoma" w:hAnsi="Tahoma" w:cs="Tahoma"/>
                <w:sz w:val="24"/>
                <w:szCs w:val="24"/>
              </w:rPr>
              <w:t>Информацию об исследованиях (переносе границ) ООПТ.</w:t>
            </w:r>
          </w:p>
          <w:p w14:paraId="4D931F20" w14:textId="77777777" w:rsidR="00C76FD0" w:rsidRPr="00485A00" w:rsidRDefault="00C76FD0" w:rsidP="009A12C7">
            <w:pPr>
              <w:keepLines/>
              <w:numPr>
                <w:ilvl w:val="0"/>
                <w:numId w:val="20"/>
              </w:numPr>
              <w:suppressAutoHyphens/>
              <w:spacing w:before="120" w:after="0" w:line="240" w:lineRule="auto"/>
              <w:ind w:right="57"/>
              <w:jc w:val="both"/>
              <w:rPr>
                <w:rFonts w:ascii="Tahoma" w:hAnsi="Tahoma" w:cs="Tahoma"/>
                <w:sz w:val="24"/>
                <w:szCs w:val="24"/>
              </w:rPr>
            </w:pPr>
            <w:r w:rsidRPr="00485A00">
              <w:rPr>
                <w:rFonts w:ascii="Tahoma" w:hAnsi="Tahoma" w:cs="Tahoma"/>
                <w:sz w:val="24"/>
                <w:szCs w:val="24"/>
              </w:rPr>
              <w:t>Исходные данные по источникам водоснабжения (лицензии, договоры водопользования, результаты химического анализа).</w:t>
            </w:r>
          </w:p>
          <w:p w14:paraId="201DE685" w14:textId="77777777" w:rsidR="00C76FD0" w:rsidRPr="00485A00" w:rsidRDefault="00C76FD0" w:rsidP="009A12C7">
            <w:pPr>
              <w:keepLines/>
              <w:numPr>
                <w:ilvl w:val="0"/>
                <w:numId w:val="20"/>
              </w:numPr>
              <w:suppressAutoHyphens/>
              <w:spacing w:before="120" w:after="0" w:line="240" w:lineRule="auto"/>
              <w:ind w:right="57"/>
              <w:jc w:val="both"/>
              <w:rPr>
                <w:rFonts w:ascii="Tahoma" w:hAnsi="Tahoma" w:cs="Tahoma"/>
                <w:sz w:val="24"/>
                <w:szCs w:val="24"/>
              </w:rPr>
            </w:pPr>
            <w:r w:rsidRPr="00485A00">
              <w:rPr>
                <w:rFonts w:ascii="Tahoma" w:hAnsi="Tahoma" w:cs="Tahoma"/>
                <w:sz w:val="24"/>
                <w:szCs w:val="24"/>
              </w:rPr>
              <w:t>Требования к водоподготовке: на производственные и ХПВ цели.</w:t>
            </w:r>
          </w:p>
          <w:p w14:paraId="36213244" w14:textId="77777777" w:rsidR="00C76FD0" w:rsidRPr="00485A00" w:rsidRDefault="00C76FD0" w:rsidP="009A12C7">
            <w:pPr>
              <w:keepLines/>
              <w:numPr>
                <w:ilvl w:val="0"/>
                <w:numId w:val="20"/>
              </w:numPr>
              <w:suppressAutoHyphens/>
              <w:spacing w:before="120" w:after="0" w:line="240" w:lineRule="auto"/>
              <w:ind w:right="57"/>
              <w:jc w:val="both"/>
              <w:rPr>
                <w:rFonts w:ascii="Tahoma" w:hAnsi="Tahoma" w:cs="Tahoma"/>
                <w:sz w:val="24"/>
                <w:szCs w:val="24"/>
              </w:rPr>
            </w:pPr>
            <w:r w:rsidRPr="00485A00">
              <w:rPr>
                <w:rFonts w:ascii="Tahoma" w:hAnsi="Tahoma" w:cs="Tahoma"/>
                <w:sz w:val="24"/>
                <w:szCs w:val="24"/>
              </w:rPr>
              <w:t>Информация о способе обращения с хозяйственно-бытовыми сточными водами (договоры, место очистки и точки сброса).</w:t>
            </w:r>
          </w:p>
          <w:p w14:paraId="32922C27" w14:textId="77777777" w:rsidR="00C76FD0" w:rsidRPr="00485A00" w:rsidRDefault="00C76FD0" w:rsidP="009A12C7">
            <w:pPr>
              <w:keepLines/>
              <w:numPr>
                <w:ilvl w:val="0"/>
                <w:numId w:val="20"/>
              </w:numPr>
              <w:suppressAutoHyphens/>
              <w:spacing w:before="120" w:after="0" w:line="240" w:lineRule="auto"/>
              <w:ind w:right="57"/>
              <w:jc w:val="both"/>
              <w:rPr>
                <w:rFonts w:ascii="Tahoma" w:hAnsi="Tahoma" w:cs="Tahoma"/>
                <w:sz w:val="24"/>
                <w:szCs w:val="24"/>
              </w:rPr>
            </w:pPr>
            <w:r w:rsidRPr="00485A00">
              <w:rPr>
                <w:rFonts w:ascii="Tahoma" w:hAnsi="Tahoma" w:cs="Tahoma"/>
                <w:sz w:val="24"/>
                <w:szCs w:val="24"/>
              </w:rPr>
              <w:t>Исходные данные по существующим и проектируемым объектам размещения и обезвреживания отходов (заключения ГЭЭ, резервные мощности по объектам).</w:t>
            </w:r>
          </w:p>
          <w:p w14:paraId="512CD5EA" w14:textId="6B91E0B6" w:rsidR="00C76FD0" w:rsidRPr="00485A00" w:rsidRDefault="00C76FD0" w:rsidP="009A12C7">
            <w:pPr>
              <w:keepLines/>
              <w:numPr>
                <w:ilvl w:val="0"/>
                <w:numId w:val="20"/>
              </w:numPr>
              <w:suppressAutoHyphens/>
              <w:spacing w:before="120" w:after="0" w:line="240" w:lineRule="auto"/>
              <w:jc w:val="both"/>
              <w:rPr>
                <w:rFonts w:ascii="Tahoma" w:hAnsi="Tahoma" w:cs="Tahoma"/>
                <w:sz w:val="24"/>
                <w:szCs w:val="24"/>
              </w:rPr>
            </w:pPr>
            <w:r w:rsidRPr="00485A00">
              <w:rPr>
                <w:rFonts w:ascii="Tahoma" w:hAnsi="Tahoma" w:cs="Tahoma"/>
                <w:sz w:val="24"/>
                <w:szCs w:val="24"/>
              </w:rPr>
              <w:t>Информация о подрядных организациях, осуществляющих деятельность по приему, вывозу, размещению, переработке отходов производства и потребления, договоры с подрядными организациями на период Эксплуатация.</w:t>
            </w:r>
          </w:p>
          <w:p w14:paraId="19AE55A6" w14:textId="62B217A9" w:rsidR="00C76FD0" w:rsidRPr="00485A00" w:rsidRDefault="005D5B41" w:rsidP="009A12C7">
            <w:pPr>
              <w:keepLines/>
              <w:numPr>
                <w:ilvl w:val="0"/>
                <w:numId w:val="20"/>
              </w:numPr>
              <w:suppressAutoHyphens/>
              <w:spacing w:before="120" w:after="0" w:line="240" w:lineRule="auto"/>
              <w:jc w:val="both"/>
              <w:rPr>
                <w:rFonts w:ascii="Tahoma" w:hAnsi="Tahoma" w:cs="Tahoma"/>
                <w:sz w:val="24"/>
                <w:szCs w:val="24"/>
              </w:rPr>
            </w:pPr>
            <w:r w:rsidRPr="00485A00">
              <w:rPr>
                <w:rFonts w:ascii="Tahoma" w:hAnsi="Tahoma" w:cs="Tahoma"/>
                <w:sz w:val="24"/>
                <w:szCs w:val="24"/>
              </w:rPr>
              <w:t xml:space="preserve">Мастер-план развития Международного аэропорта «Норильск» имени Н. Н. Урванцева </w:t>
            </w:r>
          </w:p>
          <w:p w14:paraId="283415FC" w14:textId="168F883F" w:rsidR="00C76FD0" w:rsidRPr="00485A00" w:rsidRDefault="00C76FD0" w:rsidP="009A12C7">
            <w:pPr>
              <w:keepLines/>
              <w:spacing w:before="120" w:after="0" w:line="240" w:lineRule="auto"/>
              <w:ind w:left="34" w:right="57"/>
              <w:jc w:val="both"/>
              <w:rPr>
                <w:rFonts w:ascii="Tahoma" w:hAnsi="Tahoma" w:cs="Tahoma"/>
                <w:sz w:val="24"/>
                <w:szCs w:val="24"/>
              </w:rPr>
            </w:pPr>
            <w:r w:rsidRPr="00485A00">
              <w:rPr>
                <w:rFonts w:ascii="Tahoma" w:hAnsi="Tahoma" w:cs="Tahoma"/>
                <w:sz w:val="24"/>
                <w:szCs w:val="24"/>
              </w:rPr>
              <w:lastRenderedPageBreak/>
              <w:t>Исходные данные предоставляются Заказчиком после заключения договора на выполнение проектных работ.</w:t>
            </w:r>
          </w:p>
        </w:tc>
      </w:tr>
      <w:tr w:rsidR="00485A00" w:rsidRPr="00485A00" w14:paraId="177DCA16" w14:textId="77777777" w:rsidTr="00AE7968">
        <w:trPr>
          <w:trHeight w:val="20"/>
        </w:trPr>
        <w:tc>
          <w:tcPr>
            <w:tcW w:w="277" w:type="pct"/>
            <w:shd w:val="clear" w:color="auto" w:fill="FFFFFF"/>
          </w:tcPr>
          <w:p w14:paraId="057D2CD0" w14:textId="77777777" w:rsidR="00C76FD0" w:rsidRPr="00485A00" w:rsidRDefault="00C76FD0" w:rsidP="00C76FD0">
            <w:pPr>
              <w:pStyle w:val="ab"/>
              <w:numPr>
                <w:ilvl w:val="1"/>
                <w:numId w:val="1"/>
              </w:numPr>
              <w:suppressAutoHyphens/>
              <w:spacing w:after="0"/>
              <w:ind w:left="0" w:right="-141" w:firstLine="0"/>
              <w:jc w:val="both"/>
              <w:rPr>
                <w:rFonts w:ascii="Tahoma" w:hAnsi="Tahoma" w:cs="Tahoma"/>
                <w:sz w:val="24"/>
                <w:szCs w:val="24"/>
              </w:rPr>
            </w:pPr>
          </w:p>
        </w:tc>
        <w:tc>
          <w:tcPr>
            <w:tcW w:w="1720" w:type="pct"/>
            <w:gridSpan w:val="2"/>
            <w:shd w:val="clear" w:color="auto" w:fill="FFFFFF"/>
            <w:tcMar>
              <w:top w:w="57" w:type="dxa"/>
              <w:left w:w="57" w:type="dxa"/>
              <w:bottom w:w="57" w:type="dxa"/>
              <w:right w:w="57" w:type="dxa"/>
            </w:tcMar>
          </w:tcPr>
          <w:p w14:paraId="2E2CE109" w14:textId="77777777" w:rsidR="00C76FD0" w:rsidRPr="00485A00" w:rsidDel="00C437BB" w:rsidRDefault="00C76FD0" w:rsidP="009A12C7">
            <w:pPr>
              <w:pStyle w:val="ab"/>
              <w:numPr>
                <w:ilvl w:val="0"/>
                <w:numId w:val="6"/>
              </w:numPr>
              <w:suppressAutoHyphens/>
              <w:spacing w:after="0" w:line="240" w:lineRule="auto"/>
              <w:ind w:left="0"/>
              <w:jc w:val="both"/>
              <w:rPr>
                <w:rFonts w:ascii="Tahoma" w:hAnsi="Tahoma" w:cs="Tahoma"/>
                <w:sz w:val="24"/>
                <w:szCs w:val="24"/>
              </w:rPr>
            </w:pPr>
            <w:r w:rsidRPr="00485A00">
              <w:rPr>
                <w:rFonts w:ascii="Tahoma" w:hAnsi="Tahoma" w:cs="Tahoma"/>
                <w:sz w:val="24"/>
                <w:szCs w:val="24"/>
              </w:rPr>
              <w:t>Приложения</w:t>
            </w:r>
          </w:p>
        </w:tc>
        <w:tc>
          <w:tcPr>
            <w:tcW w:w="3003" w:type="pct"/>
            <w:shd w:val="clear" w:color="auto" w:fill="auto"/>
            <w:tcMar>
              <w:top w:w="57" w:type="dxa"/>
              <w:left w:w="57" w:type="dxa"/>
              <w:bottom w:w="57" w:type="dxa"/>
              <w:right w:w="57" w:type="dxa"/>
            </w:tcMar>
          </w:tcPr>
          <w:p w14:paraId="1D6D77BA" w14:textId="3926693C" w:rsidR="00C76FD0" w:rsidRPr="00485A00" w:rsidRDefault="00C76FD0" w:rsidP="009A12C7">
            <w:pPr>
              <w:keepLines/>
              <w:suppressAutoHyphens/>
              <w:spacing w:before="120" w:line="240" w:lineRule="auto"/>
              <w:ind w:left="60" w:right="57" w:firstLine="142"/>
              <w:jc w:val="both"/>
              <w:rPr>
                <w:rFonts w:ascii="Tahoma" w:hAnsi="Tahoma" w:cs="Tahoma"/>
                <w:sz w:val="24"/>
                <w:szCs w:val="24"/>
              </w:rPr>
            </w:pPr>
            <w:r w:rsidRPr="00485A00">
              <w:rPr>
                <w:rFonts w:ascii="Tahoma" w:hAnsi="Tahoma" w:cs="Tahoma"/>
                <w:sz w:val="24"/>
                <w:szCs w:val="24"/>
              </w:rPr>
              <w:t>&lt;Приводится перечень исходных данных, предоставляемых Заказчиком (совместно с передачей ЗП).&gt;</w:t>
            </w:r>
          </w:p>
          <w:p w14:paraId="008E6269" w14:textId="3BEC333C" w:rsidR="00C76FD0" w:rsidRPr="00485A00" w:rsidRDefault="00C76FD0" w:rsidP="009A12C7">
            <w:pPr>
              <w:pStyle w:val="a4"/>
              <w:keepLines/>
              <w:numPr>
                <w:ilvl w:val="0"/>
                <w:numId w:val="18"/>
              </w:numPr>
              <w:suppressAutoHyphens/>
              <w:spacing w:before="120"/>
              <w:ind w:left="60" w:right="57" w:firstLine="142"/>
              <w:jc w:val="both"/>
              <w:rPr>
                <w:rFonts w:ascii="Tahoma" w:hAnsi="Tahoma" w:cs="Tahoma"/>
                <w:sz w:val="24"/>
                <w:szCs w:val="24"/>
              </w:rPr>
            </w:pPr>
            <w:r w:rsidRPr="00485A00">
              <w:rPr>
                <w:rFonts w:ascii="Tahoma" w:hAnsi="Tahoma" w:cs="Tahoma"/>
                <w:sz w:val="24"/>
                <w:szCs w:val="24"/>
              </w:rPr>
              <w:t>Технические условия на проектирование.</w:t>
            </w:r>
          </w:p>
          <w:p w14:paraId="6440D9B7" w14:textId="06A4EA13" w:rsidR="00C76FD0" w:rsidRPr="00485A00" w:rsidRDefault="00C76FD0" w:rsidP="009A12C7">
            <w:pPr>
              <w:pStyle w:val="a4"/>
              <w:keepLines/>
              <w:numPr>
                <w:ilvl w:val="0"/>
                <w:numId w:val="18"/>
              </w:numPr>
              <w:suppressAutoHyphens/>
              <w:spacing w:before="120"/>
              <w:ind w:left="60" w:right="57" w:firstLine="142"/>
              <w:jc w:val="both"/>
              <w:rPr>
                <w:rFonts w:ascii="Tahoma" w:hAnsi="Tahoma" w:cs="Tahoma"/>
                <w:sz w:val="24"/>
                <w:szCs w:val="24"/>
              </w:rPr>
            </w:pPr>
            <w:r w:rsidRPr="00485A00">
              <w:rPr>
                <w:rFonts w:ascii="Tahoma" w:hAnsi="Tahoma" w:cs="Tahoma"/>
                <w:sz w:val="24"/>
                <w:szCs w:val="24"/>
              </w:rPr>
              <w:t>Требования к формированию сметной документации. &lt;(в т.ч. прикладывается актуальный архив с необходимыми приложениями к разделу 40 при разработке СД по УЕР на основании методики М ГК НН IP.1.2-2023 от 09.06.2023).&gt;</w:t>
            </w:r>
          </w:p>
          <w:p w14:paraId="4CBB5CE6" w14:textId="038068B3" w:rsidR="00C76FD0" w:rsidRPr="00485A00" w:rsidRDefault="00C76FD0" w:rsidP="009A12C7">
            <w:pPr>
              <w:pStyle w:val="a4"/>
              <w:keepLines/>
              <w:numPr>
                <w:ilvl w:val="0"/>
                <w:numId w:val="18"/>
              </w:numPr>
              <w:suppressAutoHyphens/>
              <w:spacing w:before="120"/>
              <w:ind w:left="60" w:right="57" w:firstLine="142"/>
              <w:jc w:val="both"/>
              <w:rPr>
                <w:rFonts w:ascii="Tahoma" w:eastAsiaTheme="minorHAnsi" w:hAnsi="Tahoma" w:cs="Tahoma"/>
                <w:sz w:val="24"/>
                <w:szCs w:val="24"/>
                <w:lang w:eastAsia="en-US"/>
              </w:rPr>
            </w:pPr>
            <w:r w:rsidRPr="00485A00">
              <w:rPr>
                <w:rFonts w:ascii="Tahoma" w:eastAsiaTheme="minorHAnsi" w:hAnsi="Tahoma" w:cs="Tahoma"/>
                <w:sz w:val="24"/>
                <w:szCs w:val="24"/>
                <w:lang w:eastAsia="en-US"/>
              </w:rPr>
              <w:t>СТО 49156713.230.171-1-47-2023 Порядок организации и проведения геотехнического мониторинга.</w:t>
            </w:r>
          </w:p>
          <w:p w14:paraId="703D3AA5" w14:textId="29F6C201" w:rsidR="00C76FD0" w:rsidRPr="00485A00" w:rsidRDefault="00C76FD0" w:rsidP="009A12C7">
            <w:pPr>
              <w:pStyle w:val="a4"/>
              <w:keepLines/>
              <w:numPr>
                <w:ilvl w:val="0"/>
                <w:numId w:val="18"/>
              </w:numPr>
              <w:suppressAutoHyphens/>
              <w:spacing w:before="120"/>
              <w:ind w:left="60" w:right="57" w:firstLine="142"/>
              <w:jc w:val="both"/>
              <w:rPr>
                <w:rFonts w:ascii="Tahoma" w:eastAsiaTheme="minorHAnsi" w:hAnsi="Tahoma" w:cs="Tahoma"/>
                <w:sz w:val="24"/>
                <w:szCs w:val="24"/>
                <w:lang w:eastAsia="en-US"/>
              </w:rPr>
            </w:pPr>
            <w:r w:rsidRPr="00485A00">
              <w:rPr>
                <w:rFonts w:ascii="Tahoma" w:eastAsiaTheme="minorHAnsi" w:hAnsi="Tahoma" w:cs="Tahoma"/>
                <w:sz w:val="24"/>
                <w:szCs w:val="24"/>
                <w:lang w:eastAsia="en-US"/>
              </w:rPr>
              <w:t>Типовые требования к комплексам технических средств мониторинга состояния несущих строительных конструкций и грунтов оснований.</w:t>
            </w:r>
          </w:p>
          <w:p w14:paraId="3127FBEE" w14:textId="386E871E" w:rsidR="00C76FD0" w:rsidRPr="00485A00" w:rsidRDefault="00C76FD0" w:rsidP="009A12C7">
            <w:pPr>
              <w:keepLines/>
              <w:numPr>
                <w:ilvl w:val="0"/>
                <w:numId w:val="18"/>
              </w:numPr>
              <w:suppressAutoHyphens/>
              <w:spacing w:before="120" w:after="0" w:line="240" w:lineRule="auto"/>
              <w:ind w:left="60" w:firstLine="142"/>
              <w:jc w:val="both"/>
              <w:rPr>
                <w:rFonts w:ascii="Tahoma" w:hAnsi="Tahoma" w:cs="Tahoma"/>
                <w:sz w:val="24"/>
                <w:szCs w:val="24"/>
              </w:rPr>
            </w:pPr>
            <w:r w:rsidRPr="00485A00">
              <w:rPr>
                <w:rFonts w:ascii="Tahoma" w:hAnsi="Tahoma" w:cs="Tahoma"/>
                <w:sz w:val="24"/>
                <w:szCs w:val="24"/>
              </w:rPr>
              <w:t xml:space="preserve">Требования к содержанию документации по </w:t>
            </w:r>
            <w:proofErr w:type="spellStart"/>
            <w:r w:rsidRPr="00485A00">
              <w:rPr>
                <w:rFonts w:ascii="Tahoma" w:hAnsi="Tahoma" w:cs="Tahoma"/>
                <w:sz w:val="24"/>
                <w:szCs w:val="24"/>
              </w:rPr>
              <w:t>ТЭОл</w:t>
            </w:r>
            <w:proofErr w:type="spellEnd"/>
            <w:r w:rsidRPr="00485A00">
              <w:rPr>
                <w:rFonts w:ascii="Tahoma" w:hAnsi="Tahoma" w:cs="Tahoma"/>
                <w:sz w:val="24"/>
                <w:szCs w:val="24"/>
              </w:rPr>
              <w:t xml:space="preserve">, </w:t>
            </w:r>
            <w:proofErr w:type="spellStart"/>
            <w:r w:rsidRPr="00485A00">
              <w:rPr>
                <w:rFonts w:ascii="Tahoma" w:hAnsi="Tahoma" w:cs="Tahoma"/>
                <w:sz w:val="24"/>
                <w:szCs w:val="24"/>
              </w:rPr>
              <w:t>ТЭРл</w:t>
            </w:r>
            <w:proofErr w:type="spellEnd"/>
            <w:r w:rsidRPr="00485A00">
              <w:rPr>
                <w:rFonts w:ascii="Tahoma" w:hAnsi="Tahoma" w:cs="Tahoma"/>
                <w:sz w:val="24"/>
                <w:szCs w:val="24"/>
              </w:rPr>
              <w:t>.</w:t>
            </w:r>
          </w:p>
          <w:p w14:paraId="1794D32A" w14:textId="7FCC3526" w:rsidR="00C76FD0" w:rsidRPr="00485A00" w:rsidRDefault="00C76FD0" w:rsidP="009A12C7">
            <w:pPr>
              <w:pStyle w:val="a4"/>
              <w:keepLines/>
              <w:numPr>
                <w:ilvl w:val="0"/>
                <w:numId w:val="18"/>
              </w:numPr>
              <w:suppressAutoHyphens/>
              <w:spacing w:before="120"/>
              <w:ind w:left="60" w:right="57" w:firstLine="142"/>
              <w:jc w:val="both"/>
              <w:rPr>
                <w:rFonts w:ascii="Tahoma" w:eastAsiaTheme="minorHAnsi" w:hAnsi="Tahoma" w:cs="Tahoma"/>
                <w:sz w:val="24"/>
                <w:szCs w:val="24"/>
                <w:lang w:eastAsia="en-US"/>
              </w:rPr>
            </w:pPr>
            <w:r w:rsidRPr="00485A00">
              <w:rPr>
                <w:rFonts w:ascii="Tahoma" w:eastAsiaTheme="minorHAnsi" w:hAnsi="Tahoma" w:cs="Tahoma"/>
                <w:sz w:val="24"/>
                <w:szCs w:val="24"/>
                <w:lang w:eastAsia="en-US"/>
              </w:rPr>
              <w:t xml:space="preserve">Требования к </w:t>
            </w:r>
            <w:r w:rsidRPr="00485A00">
              <w:rPr>
                <w:rFonts w:ascii="Tahoma" w:eastAsiaTheme="minorHAnsi" w:hAnsi="Tahoma" w:cs="Tahoma"/>
                <w:sz w:val="24"/>
                <w:szCs w:val="24"/>
                <w:lang w:val="en-US" w:eastAsia="en-US"/>
              </w:rPr>
              <w:t>BIM</w:t>
            </w:r>
            <w:r w:rsidRPr="00485A00">
              <w:rPr>
                <w:rFonts w:ascii="Tahoma" w:eastAsiaTheme="minorHAnsi" w:hAnsi="Tahoma" w:cs="Tahoma"/>
                <w:sz w:val="24"/>
                <w:szCs w:val="24"/>
                <w:lang w:eastAsia="en-US"/>
              </w:rPr>
              <w:t>.</w:t>
            </w:r>
          </w:p>
          <w:p w14:paraId="4C671355" w14:textId="6EC168EB" w:rsidR="00C76FD0" w:rsidRPr="00485A00" w:rsidRDefault="00C76FD0" w:rsidP="009A12C7">
            <w:pPr>
              <w:pStyle w:val="a4"/>
              <w:keepLines/>
              <w:numPr>
                <w:ilvl w:val="0"/>
                <w:numId w:val="18"/>
              </w:numPr>
              <w:suppressAutoHyphens/>
              <w:spacing w:before="120"/>
              <w:ind w:left="60" w:right="57" w:firstLine="142"/>
              <w:jc w:val="both"/>
              <w:rPr>
                <w:rFonts w:ascii="Tahoma" w:eastAsiaTheme="minorHAnsi" w:hAnsi="Tahoma" w:cs="Tahoma"/>
                <w:sz w:val="24"/>
                <w:szCs w:val="24"/>
                <w:lang w:eastAsia="en-US"/>
              </w:rPr>
            </w:pPr>
            <w:r w:rsidRPr="00485A00">
              <w:rPr>
                <w:rFonts w:ascii="Tahoma" w:eastAsiaTheme="minorHAnsi" w:hAnsi="Tahoma" w:cs="Tahoma"/>
                <w:sz w:val="24"/>
                <w:szCs w:val="24"/>
                <w:lang w:eastAsia="en-US"/>
              </w:rPr>
              <w:t>Общие требования к содержанию и качеству фотоотчетов, выполняемых в рамках полевых работ в объеме инженерных изысканий.</w:t>
            </w:r>
          </w:p>
          <w:p w14:paraId="4434B530" w14:textId="7B76BF93" w:rsidR="00C76FD0" w:rsidRPr="00485A00" w:rsidRDefault="00C76FD0" w:rsidP="009A12C7">
            <w:pPr>
              <w:pStyle w:val="a4"/>
              <w:keepLines/>
              <w:numPr>
                <w:ilvl w:val="0"/>
                <w:numId w:val="18"/>
              </w:numPr>
              <w:suppressAutoHyphens/>
              <w:spacing w:before="120"/>
              <w:ind w:left="60" w:right="57" w:firstLine="142"/>
              <w:jc w:val="both"/>
              <w:rPr>
                <w:rFonts w:ascii="Tahoma" w:eastAsiaTheme="minorHAnsi" w:hAnsi="Tahoma" w:cs="Tahoma"/>
                <w:sz w:val="24"/>
                <w:szCs w:val="24"/>
                <w:lang w:eastAsia="en-US"/>
              </w:rPr>
            </w:pPr>
            <w:r w:rsidRPr="00485A00">
              <w:rPr>
                <w:rFonts w:ascii="Tahoma" w:eastAsiaTheme="minorHAnsi" w:hAnsi="Tahoma" w:cs="Tahoma"/>
                <w:sz w:val="24"/>
                <w:szCs w:val="24"/>
                <w:lang w:eastAsia="en-US"/>
              </w:rPr>
              <w:t xml:space="preserve">Форма </w:t>
            </w:r>
            <w:proofErr w:type="spellStart"/>
            <w:r w:rsidRPr="00485A00">
              <w:rPr>
                <w:rFonts w:ascii="Tahoma" w:eastAsiaTheme="minorHAnsi" w:hAnsi="Tahoma" w:cs="Tahoma"/>
                <w:sz w:val="24"/>
                <w:szCs w:val="24"/>
                <w:lang w:eastAsia="en-US"/>
              </w:rPr>
              <w:t>суточно</w:t>
            </w:r>
            <w:proofErr w:type="spellEnd"/>
            <w:r w:rsidRPr="00485A00">
              <w:rPr>
                <w:rFonts w:ascii="Tahoma" w:eastAsiaTheme="minorHAnsi" w:hAnsi="Tahoma" w:cs="Tahoma"/>
                <w:sz w:val="24"/>
                <w:szCs w:val="24"/>
                <w:lang w:eastAsia="en-US"/>
              </w:rPr>
              <w:t>-месячного графика по выполнению инженерных изысканий.</w:t>
            </w:r>
          </w:p>
          <w:p w14:paraId="15A067FC" w14:textId="025710BF" w:rsidR="00C76FD0" w:rsidRPr="00485A00" w:rsidRDefault="00C76FD0" w:rsidP="009A12C7">
            <w:pPr>
              <w:pStyle w:val="a4"/>
              <w:keepLines/>
              <w:numPr>
                <w:ilvl w:val="0"/>
                <w:numId w:val="18"/>
              </w:numPr>
              <w:suppressAutoHyphens/>
              <w:spacing w:before="120"/>
              <w:ind w:left="60" w:right="57" w:firstLine="142"/>
              <w:jc w:val="both"/>
              <w:rPr>
                <w:rFonts w:ascii="Tahoma" w:eastAsiaTheme="minorHAnsi" w:hAnsi="Tahoma" w:cs="Tahoma"/>
                <w:sz w:val="24"/>
                <w:szCs w:val="24"/>
                <w:lang w:eastAsia="en-US"/>
              </w:rPr>
            </w:pPr>
            <w:r w:rsidRPr="00485A00">
              <w:rPr>
                <w:rFonts w:ascii="Tahoma" w:eastAsiaTheme="minorHAnsi" w:hAnsi="Tahoma" w:cs="Tahoma"/>
                <w:sz w:val="24"/>
                <w:szCs w:val="24"/>
                <w:lang w:eastAsia="en-US"/>
              </w:rPr>
              <w:t xml:space="preserve">Техническое задание на выполнение комплексных </w:t>
            </w:r>
            <w:proofErr w:type="spellStart"/>
            <w:r w:rsidRPr="00485A00">
              <w:rPr>
                <w:rFonts w:ascii="Tahoma" w:eastAsiaTheme="minorHAnsi" w:hAnsi="Tahoma" w:cs="Tahoma"/>
                <w:sz w:val="24"/>
                <w:szCs w:val="24"/>
                <w:lang w:eastAsia="en-US"/>
              </w:rPr>
              <w:t>обслеований</w:t>
            </w:r>
            <w:proofErr w:type="spellEnd"/>
            <w:r w:rsidRPr="00485A00">
              <w:rPr>
                <w:rFonts w:ascii="Tahoma" w:eastAsiaTheme="minorHAnsi" w:hAnsi="Tahoma" w:cs="Tahoma"/>
                <w:sz w:val="24"/>
                <w:szCs w:val="24"/>
                <w:lang w:eastAsia="en-US"/>
              </w:rPr>
              <w:t>.</w:t>
            </w:r>
          </w:p>
          <w:p w14:paraId="422C6579" w14:textId="17ED1D89" w:rsidR="00C76FD0" w:rsidRPr="00485A00" w:rsidRDefault="00C76FD0" w:rsidP="009A12C7">
            <w:pPr>
              <w:keepLines/>
              <w:numPr>
                <w:ilvl w:val="0"/>
                <w:numId w:val="18"/>
              </w:numPr>
              <w:suppressAutoHyphens/>
              <w:spacing w:before="120" w:after="0" w:line="240" w:lineRule="auto"/>
              <w:ind w:left="60" w:firstLine="142"/>
              <w:jc w:val="both"/>
              <w:rPr>
                <w:rFonts w:ascii="Tahoma" w:hAnsi="Tahoma" w:cs="Tahoma"/>
                <w:sz w:val="24"/>
                <w:szCs w:val="24"/>
              </w:rPr>
            </w:pPr>
            <w:r w:rsidRPr="00485A00">
              <w:rPr>
                <w:rFonts w:ascii="Tahoma" w:hAnsi="Tahoma" w:cs="Tahoma"/>
                <w:sz w:val="24"/>
                <w:szCs w:val="24"/>
              </w:rPr>
              <w:t xml:space="preserve">Методика создания трехмерных ресурсных моделей месторождений твердых полезных ископаемых </w:t>
            </w:r>
            <w:r w:rsidRPr="00485A00">
              <w:rPr>
                <w:rFonts w:ascii="Tahoma" w:hAnsi="Tahoma" w:cs="Tahoma"/>
                <w:sz w:val="24"/>
                <w:szCs w:val="24"/>
              </w:rPr>
              <w:br/>
              <w:t>ПАО «ГМК «Норильский никель».</w:t>
            </w:r>
          </w:p>
          <w:p w14:paraId="7E92E117" w14:textId="5C5478B9" w:rsidR="00C76FD0" w:rsidRPr="00485A00" w:rsidRDefault="00C76FD0" w:rsidP="009A12C7">
            <w:pPr>
              <w:keepLines/>
              <w:numPr>
                <w:ilvl w:val="0"/>
                <w:numId w:val="18"/>
              </w:numPr>
              <w:suppressAutoHyphens/>
              <w:spacing w:before="120" w:after="0" w:line="240" w:lineRule="auto"/>
              <w:ind w:left="60" w:firstLine="142"/>
              <w:jc w:val="both"/>
              <w:rPr>
                <w:rFonts w:ascii="Tahoma" w:hAnsi="Tahoma" w:cs="Tahoma"/>
                <w:sz w:val="24"/>
                <w:szCs w:val="24"/>
              </w:rPr>
            </w:pPr>
            <w:r w:rsidRPr="00485A00">
              <w:rPr>
                <w:rFonts w:ascii="Tahoma" w:hAnsi="Tahoma" w:cs="Tahoma"/>
                <w:sz w:val="24"/>
                <w:szCs w:val="24"/>
              </w:rPr>
              <w:lastRenderedPageBreak/>
              <w:t xml:space="preserve">Пояснительная записка по результатам имитационного моделирования в части проверки выполнимости производственного плана и расчета оптимального количества самоходного дизельного оборудования </w:t>
            </w:r>
          </w:p>
          <w:p w14:paraId="3F61AC42" w14:textId="77777777" w:rsidR="00C76FD0" w:rsidRPr="00485A00" w:rsidRDefault="00C76FD0" w:rsidP="009A12C7">
            <w:pPr>
              <w:keepLines/>
              <w:numPr>
                <w:ilvl w:val="0"/>
                <w:numId w:val="18"/>
              </w:numPr>
              <w:suppressAutoHyphens/>
              <w:spacing w:before="120" w:after="0" w:line="240" w:lineRule="auto"/>
              <w:ind w:left="60" w:firstLine="142"/>
              <w:jc w:val="both"/>
              <w:rPr>
                <w:rFonts w:ascii="Tahoma" w:hAnsi="Tahoma" w:cs="Tahoma"/>
                <w:sz w:val="24"/>
                <w:szCs w:val="24"/>
              </w:rPr>
            </w:pPr>
            <w:r w:rsidRPr="00485A00">
              <w:rPr>
                <w:rFonts w:ascii="Tahoma" w:hAnsi="Tahoma" w:cs="Tahoma"/>
                <w:sz w:val="24"/>
                <w:szCs w:val="24"/>
              </w:rPr>
              <w:t>Ситуационный план района строительства с указанием существующих объектов и объекта проектирования, источников электроснабжения, существующих и проектируемых коридоров коммуникаций.</w:t>
            </w:r>
          </w:p>
          <w:p w14:paraId="5AAF708D" w14:textId="6FA684E8" w:rsidR="00C76FD0" w:rsidRPr="00576C1F" w:rsidRDefault="005D5B41" w:rsidP="009A12C7">
            <w:pPr>
              <w:keepLines/>
              <w:numPr>
                <w:ilvl w:val="0"/>
                <w:numId w:val="18"/>
              </w:numPr>
              <w:suppressAutoHyphens/>
              <w:spacing w:before="120" w:after="0" w:line="240" w:lineRule="auto"/>
              <w:ind w:left="60" w:firstLine="142"/>
              <w:jc w:val="both"/>
              <w:rPr>
                <w:rFonts w:ascii="Tahoma" w:hAnsi="Tahoma" w:cs="Tahoma"/>
                <w:sz w:val="24"/>
                <w:szCs w:val="24"/>
              </w:rPr>
            </w:pPr>
            <w:r w:rsidRPr="00485A00">
              <w:t xml:space="preserve"> </w:t>
            </w:r>
            <w:r w:rsidRPr="00485A00">
              <w:rPr>
                <w:rFonts w:ascii="Tahoma" w:hAnsi="Tahoma" w:cs="Tahoma"/>
                <w:sz w:val="24"/>
                <w:szCs w:val="24"/>
              </w:rPr>
              <w:t>ТЕХНИЧЕСКИЕ ТРЕБОВАНИЯ к оснащению техническими средствами обеспечения транспортной безопасности объектов транспортной инфраструктуры по проекту</w:t>
            </w:r>
          </w:p>
        </w:tc>
      </w:tr>
      <w:tr w:rsidR="00485A00" w:rsidRPr="00485A00" w14:paraId="0CDFC6DD" w14:textId="77777777" w:rsidTr="009A12C7">
        <w:trPr>
          <w:trHeight w:val="197"/>
        </w:trPr>
        <w:tc>
          <w:tcPr>
            <w:tcW w:w="5000" w:type="pct"/>
            <w:gridSpan w:val="4"/>
            <w:shd w:val="clear" w:color="auto" w:fill="FFFFFF"/>
          </w:tcPr>
          <w:p w14:paraId="5599EB2B" w14:textId="068D439B" w:rsidR="00C76FD0" w:rsidRPr="00485A00" w:rsidRDefault="00C76FD0" w:rsidP="009A12C7">
            <w:pPr>
              <w:keepLines/>
              <w:suppressAutoHyphens/>
              <w:spacing w:before="120" w:line="240" w:lineRule="auto"/>
              <w:ind w:right="57"/>
              <w:jc w:val="center"/>
              <w:rPr>
                <w:rFonts w:ascii="Tahoma" w:hAnsi="Tahoma" w:cs="Tahoma"/>
                <w:sz w:val="24"/>
                <w:szCs w:val="24"/>
              </w:rPr>
            </w:pPr>
            <w:r w:rsidRPr="00485A00">
              <w:rPr>
                <w:rFonts w:ascii="Tahoma" w:hAnsi="Tahoma" w:cs="Tahoma"/>
                <w:b/>
                <w:sz w:val="24"/>
                <w:szCs w:val="24"/>
              </w:rPr>
              <w:lastRenderedPageBreak/>
              <w:t>Дополнительно включаемые пункты на усмотрение Заказчика</w:t>
            </w:r>
          </w:p>
        </w:tc>
      </w:tr>
      <w:tr w:rsidR="00485A00" w:rsidRPr="00485A00" w14:paraId="7731084E" w14:textId="77777777" w:rsidTr="00AE7968">
        <w:trPr>
          <w:trHeight w:val="20"/>
        </w:trPr>
        <w:tc>
          <w:tcPr>
            <w:tcW w:w="277" w:type="pct"/>
            <w:shd w:val="clear" w:color="auto" w:fill="FFFFFF"/>
          </w:tcPr>
          <w:p w14:paraId="7FDCB185" w14:textId="77777777" w:rsidR="00C76FD0" w:rsidRPr="00485A00" w:rsidRDefault="00C76FD0" w:rsidP="00C76FD0">
            <w:pPr>
              <w:spacing w:before="120" w:after="0" w:line="240" w:lineRule="auto"/>
              <w:jc w:val="center"/>
              <w:rPr>
                <w:rFonts w:ascii="Tahoma" w:hAnsi="Tahoma" w:cs="Tahoma"/>
                <w:b/>
                <w:sz w:val="24"/>
                <w:szCs w:val="24"/>
              </w:rPr>
            </w:pPr>
            <w:r w:rsidRPr="00485A00">
              <w:rPr>
                <w:rFonts w:ascii="Tahoma" w:hAnsi="Tahoma" w:cs="Tahoma"/>
                <w:b/>
                <w:sz w:val="24"/>
                <w:szCs w:val="24"/>
              </w:rPr>
              <w:t>1</w:t>
            </w:r>
          </w:p>
        </w:tc>
        <w:tc>
          <w:tcPr>
            <w:tcW w:w="1720" w:type="pct"/>
            <w:gridSpan w:val="2"/>
            <w:shd w:val="clear" w:color="auto" w:fill="FFFFFF"/>
            <w:tcMar>
              <w:top w:w="57" w:type="dxa"/>
              <w:left w:w="57" w:type="dxa"/>
              <w:bottom w:w="57" w:type="dxa"/>
              <w:right w:w="57" w:type="dxa"/>
            </w:tcMar>
          </w:tcPr>
          <w:p w14:paraId="50934615" w14:textId="77777777" w:rsidR="00C76FD0" w:rsidRPr="00485A00" w:rsidRDefault="00C76FD0" w:rsidP="009A12C7">
            <w:pPr>
              <w:spacing w:after="0" w:line="240" w:lineRule="auto"/>
              <w:jc w:val="both"/>
              <w:rPr>
                <w:rFonts w:ascii="Tahoma" w:hAnsi="Tahoma" w:cs="Tahoma"/>
                <w:sz w:val="24"/>
                <w:szCs w:val="24"/>
              </w:rPr>
            </w:pPr>
            <w:r w:rsidRPr="00485A00">
              <w:rPr>
                <w:rFonts w:ascii="Tahoma" w:hAnsi="Tahoma" w:cs="Tahoma"/>
                <w:sz w:val="24"/>
                <w:szCs w:val="24"/>
              </w:rPr>
              <w:t>Срок выполнения работ</w:t>
            </w:r>
          </w:p>
        </w:tc>
        <w:tc>
          <w:tcPr>
            <w:tcW w:w="3003" w:type="pct"/>
            <w:shd w:val="clear" w:color="auto" w:fill="FFFFFF"/>
            <w:tcMar>
              <w:top w:w="57" w:type="dxa"/>
              <w:left w:w="57" w:type="dxa"/>
              <w:bottom w:w="57" w:type="dxa"/>
              <w:right w:w="57" w:type="dxa"/>
            </w:tcMar>
          </w:tcPr>
          <w:p w14:paraId="3CF47CC1" w14:textId="1BF65BE3" w:rsidR="00C76FD0" w:rsidRPr="00485A00" w:rsidRDefault="00C76FD0" w:rsidP="009A12C7">
            <w:pPr>
              <w:keepLines/>
              <w:tabs>
                <w:tab w:val="num" w:pos="459"/>
              </w:tabs>
              <w:spacing w:after="0" w:line="240" w:lineRule="auto"/>
              <w:jc w:val="both"/>
              <w:rPr>
                <w:rFonts w:ascii="Tahoma" w:hAnsi="Tahoma" w:cs="Tahoma"/>
                <w:sz w:val="24"/>
                <w:szCs w:val="24"/>
              </w:rPr>
            </w:pPr>
            <w:r w:rsidRPr="00485A00">
              <w:rPr>
                <w:rFonts w:ascii="Tahoma" w:hAnsi="Tahoma" w:cs="Tahoma"/>
                <w:sz w:val="24"/>
                <w:szCs w:val="24"/>
              </w:rPr>
              <w:t>&lt;Указываются конкретные сроки выполнения работ в соответствии с тендерной документацией на закупку проектно-изыскательских услуг.&gt;</w:t>
            </w:r>
          </w:p>
          <w:p w14:paraId="0A62CBE3" w14:textId="77777777" w:rsidR="00C76FD0" w:rsidRPr="00485A00" w:rsidRDefault="00C76FD0" w:rsidP="009A12C7">
            <w:pPr>
              <w:keepLines/>
              <w:tabs>
                <w:tab w:val="num" w:pos="459"/>
              </w:tabs>
              <w:spacing w:after="0" w:line="240" w:lineRule="auto"/>
              <w:jc w:val="both"/>
              <w:rPr>
                <w:rFonts w:ascii="Tahoma" w:hAnsi="Tahoma" w:cs="Tahoma"/>
                <w:sz w:val="24"/>
                <w:szCs w:val="24"/>
              </w:rPr>
            </w:pPr>
            <w:r w:rsidRPr="00485A00">
              <w:rPr>
                <w:rFonts w:ascii="Tahoma" w:hAnsi="Tahoma" w:cs="Tahoma"/>
                <w:sz w:val="24"/>
                <w:szCs w:val="24"/>
              </w:rPr>
              <w:t>Дата начала ПИР: ММ.ГГГГ.</w:t>
            </w:r>
          </w:p>
          <w:p w14:paraId="0B3479CB" w14:textId="77777777" w:rsidR="00C76FD0" w:rsidRPr="00485A00" w:rsidRDefault="00C76FD0" w:rsidP="009A12C7">
            <w:pPr>
              <w:keepLines/>
              <w:tabs>
                <w:tab w:val="num" w:pos="459"/>
              </w:tabs>
              <w:spacing w:after="0" w:line="240" w:lineRule="auto"/>
              <w:jc w:val="both"/>
              <w:rPr>
                <w:rFonts w:ascii="Tahoma" w:hAnsi="Tahoma" w:cs="Tahoma"/>
                <w:sz w:val="24"/>
                <w:szCs w:val="24"/>
              </w:rPr>
            </w:pPr>
            <w:r w:rsidRPr="00485A00">
              <w:rPr>
                <w:rFonts w:ascii="Tahoma" w:hAnsi="Tahoma" w:cs="Tahoma"/>
                <w:sz w:val="24"/>
                <w:szCs w:val="24"/>
              </w:rPr>
              <w:t>Дата окончания ПИР: ММ.ГГГГ</w:t>
            </w:r>
            <w:proofErr w:type="gramStart"/>
            <w:r w:rsidRPr="00485A00">
              <w:rPr>
                <w:rFonts w:ascii="Tahoma" w:hAnsi="Tahoma" w:cs="Tahoma"/>
                <w:sz w:val="24"/>
                <w:szCs w:val="24"/>
              </w:rPr>
              <w:t>.</w:t>
            </w:r>
            <w:proofErr w:type="gramEnd"/>
            <w:r w:rsidRPr="00485A00">
              <w:rPr>
                <w:rFonts w:ascii="Tahoma" w:hAnsi="Tahoma" w:cs="Tahoma"/>
                <w:sz w:val="24"/>
                <w:szCs w:val="24"/>
              </w:rPr>
              <w:t xml:space="preserve"> или в соответствии с договорным календарным графиком ПИР.</w:t>
            </w:r>
          </w:p>
        </w:tc>
      </w:tr>
      <w:tr w:rsidR="00485A00" w:rsidRPr="00485A00" w14:paraId="3266D0A0" w14:textId="77777777" w:rsidTr="00AE7968">
        <w:trPr>
          <w:trHeight w:val="20"/>
        </w:trPr>
        <w:tc>
          <w:tcPr>
            <w:tcW w:w="277" w:type="pct"/>
            <w:shd w:val="clear" w:color="auto" w:fill="FFFFFF"/>
          </w:tcPr>
          <w:p w14:paraId="2F1894F1" w14:textId="77777777" w:rsidR="00C76FD0" w:rsidRPr="00485A00" w:rsidRDefault="00C76FD0" w:rsidP="00C76FD0">
            <w:pPr>
              <w:spacing w:before="120" w:after="0" w:line="240" w:lineRule="auto"/>
              <w:jc w:val="center"/>
              <w:rPr>
                <w:rFonts w:ascii="Tahoma" w:hAnsi="Tahoma" w:cs="Tahoma"/>
                <w:b/>
                <w:sz w:val="24"/>
                <w:szCs w:val="24"/>
              </w:rPr>
            </w:pPr>
            <w:r w:rsidRPr="00485A00">
              <w:rPr>
                <w:rFonts w:ascii="Tahoma" w:hAnsi="Tahoma" w:cs="Tahoma"/>
                <w:b/>
                <w:sz w:val="24"/>
                <w:szCs w:val="24"/>
              </w:rPr>
              <w:t>2</w:t>
            </w:r>
          </w:p>
        </w:tc>
        <w:tc>
          <w:tcPr>
            <w:tcW w:w="1720" w:type="pct"/>
            <w:gridSpan w:val="2"/>
            <w:shd w:val="clear" w:color="auto" w:fill="FFFFFF"/>
            <w:tcMar>
              <w:top w:w="57" w:type="dxa"/>
              <w:left w:w="57" w:type="dxa"/>
              <w:bottom w:w="57" w:type="dxa"/>
              <w:right w:w="57" w:type="dxa"/>
            </w:tcMar>
          </w:tcPr>
          <w:p w14:paraId="5D16BE16" w14:textId="5244CA9A" w:rsidR="00C76FD0" w:rsidRPr="00485A00" w:rsidRDefault="00C76FD0" w:rsidP="009A12C7">
            <w:pPr>
              <w:keepLines/>
              <w:spacing w:after="0" w:line="240" w:lineRule="auto"/>
              <w:jc w:val="both"/>
              <w:rPr>
                <w:rFonts w:ascii="Tahoma" w:hAnsi="Tahoma" w:cs="Tahoma"/>
                <w:sz w:val="24"/>
                <w:szCs w:val="24"/>
              </w:rPr>
            </w:pPr>
            <w:r w:rsidRPr="00485A00">
              <w:rPr>
                <w:rFonts w:ascii="Tahoma" w:hAnsi="Tahoma" w:cs="Tahoma"/>
                <w:sz w:val="24"/>
                <w:szCs w:val="24"/>
              </w:rPr>
              <w:t>Требования к субподрядным организациям</w:t>
            </w:r>
          </w:p>
        </w:tc>
        <w:tc>
          <w:tcPr>
            <w:tcW w:w="3003" w:type="pct"/>
            <w:shd w:val="clear" w:color="auto" w:fill="FFFFFF"/>
            <w:tcMar>
              <w:top w:w="57" w:type="dxa"/>
              <w:left w:w="57" w:type="dxa"/>
              <w:bottom w:w="57" w:type="dxa"/>
              <w:right w:w="57" w:type="dxa"/>
            </w:tcMar>
          </w:tcPr>
          <w:p w14:paraId="4C873858" w14:textId="2092C4E6" w:rsidR="00C76FD0" w:rsidRPr="00485A00" w:rsidRDefault="00C76FD0" w:rsidP="009A12C7">
            <w:pPr>
              <w:spacing w:after="0" w:line="240" w:lineRule="auto"/>
              <w:jc w:val="both"/>
              <w:rPr>
                <w:rFonts w:ascii="Tahoma" w:hAnsi="Tahoma" w:cs="Tahoma"/>
                <w:sz w:val="24"/>
                <w:szCs w:val="24"/>
              </w:rPr>
            </w:pPr>
            <w:r w:rsidRPr="00485A00">
              <w:rPr>
                <w:rFonts w:ascii="Tahoma" w:hAnsi="Tahoma" w:cs="Tahoma"/>
                <w:sz w:val="24"/>
                <w:szCs w:val="24"/>
              </w:rPr>
              <w:t xml:space="preserve">Все привлекаемые субподрядные организации должны быть согласованы с Заказчиком в соответствии с требованиями договора на ПИР и иметь свидетельство СРО о допуске к соответствующим видам работ.  </w:t>
            </w:r>
          </w:p>
          <w:p w14:paraId="7A896673" w14:textId="77777777" w:rsidR="00C76FD0" w:rsidRPr="00485A00" w:rsidRDefault="00C76FD0" w:rsidP="009A12C7">
            <w:pPr>
              <w:spacing w:after="0" w:line="240" w:lineRule="auto"/>
              <w:jc w:val="both"/>
              <w:rPr>
                <w:rFonts w:ascii="Tahoma" w:hAnsi="Tahoma" w:cs="Tahoma"/>
                <w:sz w:val="24"/>
                <w:szCs w:val="24"/>
              </w:rPr>
            </w:pPr>
            <w:r w:rsidRPr="00485A00">
              <w:rPr>
                <w:rFonts w:ascii="Tahoma" w:hAnsi="Tahoma" w:cs="Tahoma"/>
                <w:sz w:val="24"/>
                <w:szCs w:val="24"/>
              </w:rPr>
              <w:t>Подрядчик по ПИР доводит до Субподрядчика все обязательные требования Договора ПИР, обеспечивает контроль над соблюдением Субподрядчиками требований нормативных документов и условий данного Договора.</w:t>
            </w:r>
          </w:p>
          <w:p w14:paraId="042C4BDB" w14:textId="2E93C294" w:rsidR="00C76FD0" w:rsidRPr="00485A00" w:rsidRDefault="00C76FD0" w:rsidP="009A12C7">
            <w:pPr>
              <w:spacing w:after="0" w:line="240" w:lineRule="auto"/>
              <w:jc w:val="both"/>
              <w:rPr>
                <w:rFonts w:ascii="Tahoma" w:hAnsi="Tahoma" w:cs="Tahoma"/>
                <w:sz w:val="24"/>
                <w:szCs w:val="24"/>
              </w:rPr>
            </w:pPr>
            <w:r w:rsidRPr="00485A00">
              <w:rPr>
                <w:rFonts w:ascii="Tahoma" w:hAnsi="Tahoma" w:cs="Tahoma"/>
                <w:sz w:val="24"/>
                <w:szCs w:val="24"/>
              </w:rPr>
              <w:t>&lt;Могут быть прописаны минимальные требования к привлекаемым субподрядным организациям.&gt;</w:t>
            </w:r>
          </w:p>
        </w:tc>
      </w:tr>
      <w:tr w:rsidR="00485A00" w:rsidRPr="00485A00" w14:paraId="56474F09" w14:textId="77777777" w:rsidTr="00AE7968">
        <w:trPr>
          <w:trHeight w:val="20"/>
        </w:trPr>
        <w:tc>
          <w:tcPr>
            <w:tcW w:w="277" w:type="pct"/>
            <w:shd w:val="clear" w:color="auto" w:fill="FFFFFF"/>
          </w:tcPr>
          <w:p w14:paraId="2D5E4937" w14:textId="77777777" w:rsidR="00C76FD0" w:rsidRPr="00485A00" w:rsidRDefault="00C76FD0" w:rsidP="00C76FD0">
            <w:pPr>
              <w:spacing w:before="120" w:after="0" w:line="240" w:lineRule="auto"/>
              <w:jc w:val="center"/>
              <w:rPr>
                <w:rFonts w:ascii="Tahoma" w:hAnsi="Tahoma" w:cs="Tahoma"/>
                <w:b/>
                <w:sz w:val="24"/>
                <w:szCs w:val="24"/>
              </w:rPr>
            </w:pPr>
            <w:r w:rsidRPr="00485A00">
              <w:rPr>
                <w:rFonts w:ascii="Tahoma" w:hAnsi="Tahoma" w:cs="Tahoma"/>
                <w:b/>
                <w:sz w:val="24"/>
                <w:szCs w:val="24"/>
              </w:rPr>
              <w:t>3</w:t>
            </w:r>
          </w:p>
        </w:tc>
        <w:tc>
          <w:tcPr>
            <w:tcW w:w="1720" w:type="pct"/>
            <w:gridSpan w:val="2"/>
            <w:shd w:val="clear" w:color="auto" w:fill="FFFFFF"/>
            <w:tcMar>
              <w:top w:w="57" w:type="dxa"/>
              <w:left w:w="57" w:type="dxa"/>
              <w:bottom w:w="57" w:type="dxa"/>
              <w:right w:w="57" w:type="dxa"/>
            </w:tcMar>
          </w:tcPr>
          <w:p w14:paraId="152B9A93" w14:textId="77777777" w:rsidR="00C76FD0" w:rsidRPr="00485A00" w:rsidRDefault="00C76FD0" w:rsidP="009A12C7">
            <w:pPr>
              <w:spacing w:after="0" w:line="240" w:lineRule="auto"/>
              <w:jc w:val="both"/>
              <w:rPr>
                <w:rFonts w:ascii="Tahoma" w:hAnsi="Tahoma" w:cs="Tahoma"/>
                <w:sz w:val="24"/>
                <w:szCs w:val="24"/>
              </w:rPr>
            </w:pPr>
            <w:r w:rsidRPr="00485A00">
              <w:rPr>
                <w:rFonts w:ascii="Tahoma" w:hAnsi="Tahoma" w:cs="Tahoma"/>
                <w:sz w:val="24"/>
                <w:szCs w:val="24"/>
              </w:rPr>
              <w:t>Требования по перспективному расширению объекта, района, месторождения</w:t>
            </w:r>
          </w:p>
        </w:tc>
        <w:tc>
          <w:tcPr>
            <w:tcW w:w="3003" w:type="pct"/>
            <w:shd w:val="clear" w:color="auto" w:fill="FFFFFF"/>
            <w:tcMar>
              <w:top w:w="57" w:type="dxa"/>
              <w:left w:w="57" w:type="dxa"/>
              <w:bottom w:w="57" w:type="dxa"/>
              <w:right w:w="57" w:type="dxa"/>
            </w:tcMar>
          </w:tcPr>
          <w:p w14:paraId="44D5B9D7" w14:textId="07C6D563" w:rsidR="00C76FD0" w:rsidRPr="00485A00" w:rsidRDefault="00C76FD0" w:rsidP="009A12C7">
            <w:pPr>
              <w:spacing w:after="0" w:line="240" w:lineRule="auto"/>
              <w:jc w:val="both"/>
              <w:rPr>
                <w:rFonts w:ascii="Tahoma" w:hAnsi="Tahoma" w:cs="Tahoma"/>
                <w:sz w:val="24"/>
                <w:szCs w:val="24"/>
              </w:rPr>
            </w:pPr>
            <w:r w:rsidRPr="00485A00">
              <w:rPr>
                <w:rFonts w:ascii="Tahoma" w:hAnsi="Tahoma" w:cs="Tahoma"/>
                <w:sz w:val="24"/>
                <w:szCs w:val="24"/>
              </w:rPr>
              <w:t>&lt;Указываются требования, учитывающие в процессе разработки Документации перспективное развитие объекта, района, месторождения, лицензионного участка.&gt;</w:t>
            </w:r>
          </w:p>
        </w:tc>
      </w:tr>
      <w:tr w:rsidR="00485A00" w:rsidRPr="00485A00" w14:paraId="112B741F" w14:textId="77777777" w:rsidTr="00AE7968">
        <w:trPr>
          <w:trHeight w:val="20"/>
        </w:trPr>
        <w:tc>
          <w:tcPr>
            <w:tcW w:w="277" w:type="pct"/>
            <w:shd w:val="clear" w:color="auto" w:fill="FFFFFF"/>
          </w:tcPr>
          <w:p w14:paraId="08AFF59F" w14:textId="77777777" w:rsidR="00C76FD0" w:rsidRPr="00485A00" w:rsidRDefault="00C76FD0" w:rsidP="00C76FD0">
            <w:pPr>
              <w:spacing w:before="120" w:after="0" w:line="240" w:lineRule="auto"/>
              <w:jc w:val="center"/>
              <w:rPr>
                <w:rFonts w:ascii="Tahoma" w:hAnsi="Tahoma" w:cs="Tahoma"/>
                <w:b/>
                <w:sz w:val="24"/>
                <w:szCs w:val="24"/>
              </w:rPr>
            </w:pPr>
            <w:r w:rsidRPr="00485A00">
              <w:rPr>
                <w:rFonts w:ascii="Tahoma" w:hAnsi="Tahoma" w:cs="Tahoma"/>
                <w:b/>
                <w:sz w:val="24"/>
                <w:szCs w:val="24"/>
              </w:rPr>
              <w:t>4</w:t>
            </w:r>
          </w:p>
        </w:tc>
        <w:tc>
          <w:tcPr>
            <w:tcW w:w="1720" w:type="pct"/>
            <w:gridSpan w:val="2"/>
            <w:shd w:val="clear" w:color="auto" w:fill="FFFFFF"/>
            <w:tcMar>
              <w:top w:w="57" w:type="dxa"/>
              <w:left w:w="57" w:type="dxa"/>
              <w:bottom w:w="57" w:type="dxa"/>
              <w:right w:w="57" w:type="dxa"/>
            </w:tcMar>
          </w:tcPr>
          <w:p w14:paraId="616E9712" w14:textId="77777777" w:rsidR="00C76FD0" w:rsidRPr="00485A00" w:rsidRDefault="00C76FD0" w:rsidP="009A12C7">
            <w:pPr>
              <w:spacing w:after="0" w:line="240" w:lineRule="auto"/>
              <w:jc w:val="both"/>
              <w:rPr>
                <w:rFonts w:ascii="Tahoma" w:hAnsi="Tahoma" w:cs="Tahoma"/>
                <w:sz w:val="24"/>
                <w:szCs w:val="24"/>
              </w:rPr>
            </w:pPr>
            <w:r w:rsidRPr="00485A00">
              <w:rPr>
                <w:rFonts w:ascii="Tahoma" w:hAnsi="Tahoma" w:cs="Tahoma"/>
                <w:sz w:val="24"/>
                <w:szCs w:val="24"/>
              </w:rPr>
              <w:t>Требования по ассимиляции (синергии) производства</w:t>
            </w:r>
          </w:p>
        </w:tc>
        <w:tc>
          <w:tcPr>
            <w:tcW w:w="3003" w:type="pct"/>
            <w:shd w:val="clear" w:color="auto" w:fill="FFFFFF"/>
            <w:tcMar>
              <w:top w:w="57" w:type="dxa"/>
              <w:left w:w="57" w:type="dxa"/>
              <w:bottom w:w="57" w:type="dxa"/>
              <w:right w:w="57" w:type="dxa"/>
            </w:tcMar>
          </w:tcPr>
          <w:p w14:paraId="6AA68439" w14:textId="2757AC2A" w:rsidR="00C76FD0" w:rsidRPr="00485A00" w:rsidRDefault="00C76FD0" w:rsidP="009A12C7">
            <w:pPr>
              <w:spacing w:after="0" w:line="240" w:lineRule="auto"/>
              <w:jc w:val="both"/>
              <w:rPr>
                <w:rFonts w:ascii="Tahoma" w:hAnsi="Tahoma" w:cs="Tahoma"/>
                <w:sz w:val="24"/>
                <w:szCs w:val="24"/>
              </w:rPr>
            </w:pPr>
            <w:r w:rsidRPr="00485A00">
              <w:rPr>
                <w:rFonts w:ascii="Tahoma" w:hAnsi="Tahoma" w:cs="Tahoma"/>
                <w:sz w:val="24"/>
                <w:szCs w:val="24"/>
              </w:rPr>
              <w:t xml:space="preserve">&lt;Указываются специфические требования Заказчика по перепрофилированию, расширению, </w:t>
            </w:r>
            <w:r w:rsidRPr="00485A00">
              <w:rPr>
                <w:rFonts w:ascii="Tahoma" w:hAnsi="Tahoma" w:cs="Tahoma"/>
                <w:sz w:val="24"/>
                <w:szCs w:val="24"/>
              </w:rPr>
              <w:lastRenderedPageBreak/>
              <w:t>перевооружении и т.д. производства в перспективном развитии объекта, района, месторождения, лицензионного участка.&gt;</w:t>
            </w:r>
          </w:p>
        </w:tc>
      </w:tr>
      <w:tr w:rsidR="00485A00" w:rsidRPr="00485A00" w14:paraId="45956B25" w14:textId="77777777" w:rsidTr="00AE7968">
        <w:trPr>
          <w:trHeight w:val="20"/>
        </w:trPr>
        <w:tc>
          <w:tcPr>
            <w:tcW w:w="277" w:type="pct"/>
            <w:shd w:val="clear" w:color="auto" w:fill="FFFFFF"/>
          </w:tcPr>
          <w:p w14:paraId="4B1294F0" w14:textId="77777777" w:rsidR="00C76FD0" w:rsidRPr="00485A00" w:rsidRDefault="00C76FD0" w:rsidP="00C76FD0">
            <w:pPr>
              <w:spacing w:before="120" w:after="0" w:line="240" w:lineRule="auto"/>
              <w:jc w:val="center"/>
              <w:rPr>
                <w:rFonts w:ascii="Tahoma" w:hAnsi="Tahoma" w:cs="Tahoma"/>
                <w:b/>
                <w:sz w:val="24"/>
                <w:szCs w:val="24"/>
              </w:rPr>
            </w:pPr>
            <w:r w:rsidRPr="00485A00">
              <w:rPr>
                <w:rFonts w:ascii="Tahoma" w:hAnsi="Tahoma" w:cs="Tahoma"/>
                <w:b/>
                <w:sz w:val="24"/>
                <w:szCs w:val="24"/>
              </w:rPr>
              <w:lastRenderedPageBreak/>
              <w:t>5</w:t>
            </w:r>
          </w:p>
        </w:tc>
        <w:tc>
          <w:tcPr>
            <w:tcW w:w="1720" w:type="pct"/>
            <w:gridSpan w:val="2"/>
            <w:shd w:val="clear" w:color="auto" w:fill="FFFFFF"/>
            <w:tcMar>
              <w:top w:w="57" w:type="dxa"/>
              <w:left w:w="57" w:type="dxa"/>
              <w:bottom w:w="57" w:type="dxa"/>
              <w:right w:w="57" w:type="dxa"/>
            </w:tcMar>
          </w:tcPr>
          <w:p w14:paraId="22E8A690" w14:textId="77777777" w:rsidR="00C76FD0" w:rsidRPr="00485A00" w:rsidRDefault="00C76FD0" w:rsidP="009A12C7">
            <w:pPr>
              <w:spacing w:after="0" w:line="240" w:lineRule="auto"/>
              <w:jc w:val="both"/>
              <w:rPr>
                <w:rFonts w:ascii="Tahoma" w:hAnsi="Tahoma" w:cs="Tahoma"/>
                <w:sz w:val="24"/>
                <w:szCs w:val="24"/>
              </w:rPr>
            </w:pPr>
            <w:r w:rsidRPr="00485A00">
              <w:rPr>
                <w:rFonts w:ascii="Tahoma" w:hAnsi="Tahoma" w:cs="Tahoma"/>
                <w:sz w:val="24"/>
                <w:szCs w:val="24"/>
              </w:rPr>
              <w:t>Условия ввода объекта в эксплуатацию</w:t>
            </w:r>
          </w:p>
        </w:tc>
        <w:tc>
          <w:tcPr>
            <w:tcW w:w="3003" w:type="pct"/>
            <w:shd w:val="clear" w:color="auto" w:fill="FFFFFF"/>
            <w:tcMar>
              <w:top w:w="57" w:type="dxa"/>
              <w:left w:w="57" w:type="dxa"/>
              <w:bottom w:w="57" w:type="dxa"/>
              <w:right w:w="57" w:type="dxa"/>
            </w:tcMar>
          </w:tcPr>
          <w:p w14:paraId="524AA0F4" w14:textId="19991363" w:rsidR="00C76FD0" w:rsidRPr="00485A00" w:rsidRDefault="00C76FD0" w:rsidP="009A12C7">
            <w:pPr>
              <w:spacing w:after="0" w:line="240" w:lineRule="auto"/>
              <w:jc w:val="both"/>
              <w:rPr>
                <w:rFonts w:ascii="Tahoma" w:hAnsi="Tahoma" w:cs="Tahoma"/>
                <w:sz w:val="24"/>
                <w:szCs w:val="24"/>
              </w:rPr>
            </w:pPr>
            <w:r w:rsidRPr="00485A00">
              <w:rPr>
                <w:rFonts w:ascii="Tahoma" w:hAnsi="Tahoma" w:cs="Tahoma"/>
                <w:sz w:val="24"/>
                <w:szCs w:val="24"/>
              </w:rPr>
              <w:t>&lt;Указываются условия реализации проекта и ввода объекта капитального строительства в эксплуатацию.&gt;</w:t>
            </w:r>
          </w:p>
          <w:p w14:paraId="140D84CA" w14:textId="3877884D" w:rsidR="00C76FD0" w:rsidRPr="00485A00" w:rsidRDefault="00C76FD0" w:rsidP="009A12C7">
            <w:pPr>
              <w:keepLines/>
              <w:tabs>
                <w:tab w:val="num" w:pos="459"/>
              </w:tabs>
              <w:spacing w:after="0" w:line="240" w:lineRule="auto"/>
              <w:jc w:val="both"/>
              <w:rPr>
                <w:rFonts w:ascii="Tahoma" w:hAnsi="Tahoma" w:cs="Tahoma"/>
                <w:sz w:val="24"/>
                <w:szCs w:val="24"/>
              </w:rPr>
            </w:pPr>
            <w:r w:rsidRPr="00485A00">
              <w:rPr>
                <w:rFonts w:ascii="Tahoma" w:hAnsi="Tahoma" w:cs="Tahoma"/>
                <w:sz w:val="24"/>
                <w:szCs w:val="24"/>
              </w:rPr>
              <w:t xml:space="preserve">Ввод объекта в </w:t>
            </w:r>
            <w:r w:rsidR="009A12C7" w:rsidRPr="00485A00">
              <w:rPr>
                <w:rFonts w:ascii="Tahoma" w:hAnsi="Tahoma" w:cs="Tahoma"/>
                <w:sz w:val="24"/>
                <w:szCs w:val="24"/>
              </w:rPr>
              <w:t>эксплуатацию должен</w:t>
            </w:r>
            <w:r w:rsidRPr="00485A00">
              <w:rPr>
                <w:rFonts w:ascii="Tahoma" w:hAnsi="Tahoma" w:cs="Tahoma"/>
                <w:sz w:val="24"/>
                <w:szCs w:val="24"/>
              </w:rPr>
              <w:t xml:space="preserve"> производится поэтапно в соответствии </w:t>
            </w:r>
            <w:r w:rsidR="009A12C7" w:rsidRPr="00485A00">
              <w:rPr>
                <w:rFonts w:ascii="Tahoma" w:hAnsi="Tahoma" w:cs="Tahoma"/>
                <w:sz w:val="24"/>
                <w:szCs w:val="24"/>
              </w:rPr>
              <w:t>с требованиями</w:t>
            </w:r>
            <w:r w:rsidRPr="00485A00">
              <w:rPr>
                <w:rFonts w:ascii="Tahoma" w:hAnsi="Tahoma" w:cs="Tahoma"/>
                <w:sz w:val="24"/>
                <w:szCs w:val="24"/>
              </w:rPr>
              <w:t xml:space="preserve"> п. 4. ст. 8 Федерального закона от 21.07.1997 №116-ФЗ «О промышленной безопасности опасных производственных объектов».</w:t>
            </w:r>
          </w:p>
          <w:p w14:paraId="65ABEC2F" w14:textId="6A59FAF7" w:rsidR="00C76FD0" w:rsidRPr="00485A00" w:rsidRDefault="00C76FD0" w:rsidP="009A12C7">
            <w:pPr>
              <w:shd w:val="clear" w:color="auto" w:fill="FFFFFF"/>
              <w:autoSpaceDE w:val="0"/>
              <w:autoSpaceDN w:val="0"/>
              <w:adjustRightInd w:val="0"/>
              <w:spacing w:after="0" w:line="240" w:lineRule="auto"/>
              <w:rPr>
                <w:rFonts w:ascii="Tahoma" w:hAnsi="Tahoma" w:cs="Tahoma"/>
                <w:sz w:val="24"/>
                <w:szCs w:val="24"/>
              </w:rPr>
            </w:pPr>
            <w:r w:rsidRPr="00485A00">
              <w:rPr>
                <w:rFonts w:ascii="Tahoma" w:hAnsi="Tahoma" w:cs="Tahoma"/>
                <w:sz w:val="24"/>
                <w:szCs w:val="24"/>
              </w:rPr>
              <w:t>&lt;Указываются условия, осуществление которых необходимо для ввода объема в эксплуатацию, в том числе:&gt;</w:t>
            </w:r>
          </w:p>
          <w:p w14:paraId="0F90A6C3" w14:textId="77777777" w:rsidR="00C76FD0" w:rsidRPr="00485A00" w:rsidRDefault="00C76FD0" w:rsidP="009A12C7">
            <w:pPr>
              <w:keepLines/>
              <w:numPr>
                <w:ilvl w:val="0"/>
                <w:numId w:val="8"/>
              </w:numPr>
              <w:tabs>
                <w:tab w:val="num" w:pos="233"/>
              </w:tabs>
              <w:spacing w:after="0" w:line="240" w:lineRule="auto"/>
              <w:ind w:left="0" w:hanging="233"/>
              <w:contextualSpacing/>
              <w:jc w:val="both"/>
              <w:rPr>
                <w:rFonts w:ascii="Tahoma" w:hAnsi="Tahoma" w:cs="Tahoma"/>
                <w:sz w:val="24"/>
                <w:szCs w:val="24"/>
              </w:rPr>
            </w:pPr>
            <w:r w:rsidRPr="00485A00">
              <w:rPr>
                <w:rFonts w:ascii="Tahoma" w:hAnsi="Tahoma" w:cs="Tahoma"/>
                <w:sz w:val="24"/>
                <w:szCs w:val="24"/>
              </w:rPr>
              <w:t>сроки (график) выхода на «данную мощность;</w:t>
            </w:r>
          </w:p>
          <w:p w14:paraId="3B5A3898" w14:textId="0B60E36C" w:rsidR="00C76FD0" w:rsidRPr="00485A00" w:rsidRDefault="00C76FD0" w:rsidP="009A12C7">
            <w:pPr>
              <w:keepLines/>
              <w:numPr>
                <w:ilvl w:val="0"/>
                <w:numId w:val="8"/>
              </w:numPr>
              <w:tabs>
                <w:tab w:val="num" w:pos="233"/>
              </w:tabs>
              <w:spacing w:after="0" w:line="240" w:lineRule="auto"/>
              <w:ind w:left="0" w:hanging="233"/>
              <w:contextualSpacing/>
              <w:jc w:val="both"/>
              <w:rPr>
                <w:rFonts w:ascii="Tahoma" w:hAnsi="Tahoma" w:cs="Tahoma"/>
                <w:sz w:val="24"/>
                <w:szCs w:val="24"/>
              </w:rPr>
            </w:pPr>
            <w:r w:rsidRPr="00485A00">
              <w:rPr>
                <w:rFonts w:ascii="Tahoma" w:hAnsi="Tahoma" w:cs="Tahoma"/>
                <w:sz w:val="24"/>
                <w:szCs w:val="24"/>
              </w:rPr>
              <w:t xml:space="preserve">требования к проведению отдельных видов пуско-наладочных работ до ввода объекта в эксплуатацию </w:t>
            </w:r>
          </w:p>
          <w:p w14:paraId="0F39EA13" w14:textId="77777777" w:rsidR="00C76FD0" w:rsidRPr="00485A00" w:rsidRDefault="00C76FD0" w:rsidP="009A12C7">
            <w:pPr>
              <w:keepLines/>
              <w:numPr>
                <w:ilvl w:val="0"/>
                <w:numId w:val="8"/>
              </w:numPr>
              <w:tabs>
                <w:tab w:val="num" w:pos="233"/>
              </w:tabs>
              <w:spacing w:after="0" w:line="240" w:lineRule="auto"/>
              <w:ind w:left="0" w:hanging="233"/>
              <w:contextualSpacing/>
              <w:jc w:val="both"/>
              <w:rPr>
                <w:rFonts w:ascii="Tahoma" w:hAnsi="Tahoma" w:cs="Tahoma"/>
                <w:sz w:val="24"/>
                <w:szCs w:val="24"/>
              </w:rPr>
            </w:pPr>
            <w:r w:rsidRPr="00485A00">
              <w:rPr>
                <w:rFonts w:ascii="Tahoma" w:hAnsi="Tahoma" w:cs="Tahoma"/>
                <w:sz w:val="24"/>
                <w:szCs w:val="24"/>
              </w:rPr>
              <w:t>обеспеченность объекта производственным персоналом;</w:t>
            </w:r>
          </w:p>
          <w:p w14:paraId="3BD59FFD" w14:textId="77777777" w:rsidR="00C76FD0" w:rsidRPr="00485A00" w:rsidRDefault="00C76FD0" w:rsidP="009A12C7">
            <w:pPr>
              <w:keepLines/>
              <w:numPr>
                <w:ilvl w:val="0"/>
                <w:numId w:val="8"/>
              </w:numPr>
              <w:tabs>
                <w:tab w:val="num" w:pos="233"/>
              </w:tabs>
              <w:spacing w:after="0" w:line="240" w:lineRule="auto"/>
              <w:ind w:left="0" w:hanging="233"/>
              <w:contextualSpacing/>
              <w:jc w:val="both"/>
              <w:rPr>
                <w:rFonts w:ascii="Tahoma" w:hAnsi="Tahoma" w:cs="Tahoma"/>
                <w:sz w:val="24"/>
                <w:szCs w:val="24"/>
              </w:rPr>
            </w:pPr>
            <w:r w:rsidRPr="00485A00">
              <w:rPr>
                <w:rFonts w:ascii="Tahoma" w:hAnsi="Tahoma" w:cs="Tahoma"/>
                <w:sz w:val="24"/>
                <w:szCs w:val="24"/>
              </w:rPr>
              <w:t>условия предоставления материальных ресурсов, необходимых для ввода объекта в эксплуатацию (водоснабжение, водоотведение, обеспечение энергоресурсами и т.д.);</w:t>
            </w:r>
          </w:p>
          <w:p w14:paraId="0D677286" w14:textId="77777777" w:rsidR="00C76FD0" w:rsidRPr="00485A00" w:rsidRDefault="00C76FD0" w:rsidP="009A12C7">
            <w:pPr>
              <w:keepLines/>
              <w:numPr>
                <w:ilvl w:val="0"/>
                <w:numId w:val="8"/>
              </w:numPr>
              <w:tabs>
                <w:tab w:val="num" w:pos="233"/>
              </w:tabs>
              <w:spacing w:after="0" w:line="240" w:lineRule="auto"/>
              <w:ind w:left="0" w:hanging="233"/>
              <w:contextualSpacing/>
              <w:jc w:val="both"/>
              <w:rPr>
                <w:rFonts w:ascii="Tahoma" w:hAnsi="Tahoma" w:cs="Tahoma"/>
                <w:sz w:val="24"/>
                <w:szCs w:val="24"/>
              </w:rPr>
            </w:pPr>
            <w:r w:rsidRPr="00485A00">
              <w:rPr>
                <w:rFonts w:ascii="Tahoma" w:hAnsi="Tahoma" w:cs="Tahoma"/>
                <w:sz w:val="24"/>
                <w:szCs w:val="24"/>
              </w:rPr>
              <w:t>условия завершенности строительства инженерно-технических средств охраны объекта.</w:t>
            </w:r>
          </w:p>
          <w:p w14:paraId="54A12857" w14:textId="77777777" w:rsidR="00C76FD0" w:rsidRPr="00485A00" w:rsidRDefault="00C76FD0" w:rsidP="009A12C7">
            <w:pPr>
              <w:keepLines/>
              <w:numPr>
                <w:ilvl w:val="0"/>
                <w:numId w:val="8"/>
              </w:numPr>
              <w:tabs>
                <w:tab w:val="num" w:pos="233"/>
              </w:tabs>
              <w:spacing w:after="0" w:line="240" w:lineRule="auto"/>
              <w:ind w:left="0" w:hanging="233"/>
              <w:contextualSpacing/>
              <w:jc w:val="both"/>
              <w:rPr>
                <w:rFonts w:ascii="Tahoma" w:hAnsi="Tahoma" w:cs="Tahoma"/>
                <w:sz w:val="24"/>
                <w:szCs w:val="24"/>
              </w:rPr>
            </w:pPr>
            <w:r w:rsidRPr="00485A00">
              <w:rPr>
                <w:rFonts w:ascii="Tahoma" w:hAnsi="Tahoma" w:cs="Tahoma"/>
                <w:sz w:val="24"/>
                <w:szCs w:val="24"/>
              </w:rPr>
              <w:t>прочие условия.</w:t>
            </w:r>
          </w:p>
        </w:tc>
      </w:tr>
      <w:tr w:rsidR="00485A00" w:rsidRPr="00485A00" w14:paraId="5B7B19EB" w14:textId="77777777" w:rsidTr="00AE7968">
        <w:trPr>
          <w:trHeight w:val="20"/>
        </w:trPr>
        <w:tc>
          <w:tcPr>
            <w:tcW w:w="277" w:type="pct"/>
            <w:shd w:val="clear" w:color="auto" w:fill="FFFFFF"/>
          </w:tcPr>
          <w:p w14:paraId="103C469B" w14:textId="77777777" w:rsidR="00C76FD0" w:rsidRPr="00485A00" w:rsidRDefault="00C76FD0" w:rsidP="00C76FD0">
            <w:pPr>
              <w:spacing w:before="120" w:after="0" w:line="240" w:lineRule="auto"/>
              <w:jc w:val="center"/>
              <w:rPr>
                <w:rFonts w:ascii="Tahoma" w:hAnsi="Tahoma" w:cs="Tahoma"/>
                <w:b/>
                <w:sz w:val="24"/>
                <w:szCs w:val="24"/>
              </w:rPr>
            </w:pPr>
            <w:r w:rsidRPr="00485A00">
              <w:rPr>
                <w:rFonts w:ascii="Tahoma" w:hAnsi="Tahoma" w:cs="Tahoma"/>
                <w:b/>
                <w:sz w:val="24"/>
                <w:szCs w:val="24"/>
              </w:rPr>
              <w:t>6</w:t>
            </w:r>
          </w:p>
        </w:tc>
        <w:tc>
          <w:tcPr>
            <w:tcW w:w="1720" w:type="pct"/>
            <w:gridSpan w:val="2"/>
            <w:shd w:val="clear" w:color="auto" w:fill="FFFFFF"/>
            <w:tcMar>
              <w:top w:w="57" w:type="dxa"/>
              <w:left w:w="57" w:type="dxa"/>
              <w:bottom w:w="57" w:type="dxa"/>
              <w:right w:w="57" w:type="dxa"/>
            </w:tcMar>
          </w:tcPr>
          <w:p w14:paraId="736D6BD1" w14:textId="77777777" w:rsidR="00C76FD0" w:rsidRPr="00485A00" w:rsidRDefault="00C76FD0" w:rsidP="009A12C7">
            <w:pPr>
              <w:spacing w:after="0" w:line="240" w:lineRule="auto"/>
              <w:jc w:val="both"/>
              <w:rPr>
                <w:rFonts w:ascii="Tahoma" w:hAnsi="Tahoma" w:cs="Tahoma"/>
                <w:sz w:val="24"/>
                <w:szCs w:val="24"/>
              </w:rPr>
            </w:pPr>
            <w:r w:rsidRPr="00485A00">
              <w:rPr>
                <w:rFonts w:ascii="Tahoma" w:hAnsi="Tahoma" w:cs="Tahoma"/>
                <w:sz w:val="24"/>
                <w:szCs w:val="24"/>
              </w:rPr>
              <w:t>Требования к выполнению опытно-конструкторских и научно-исследовательских работ</w:t>
            </w:r>
          </w:p>
        </w:tc>
        <w:tc>
          <w:tcPr>
            <w:tcW w:w="3003" w:type="pct"/>
            <w:shd w:val="clear" w:color="auto" w:fill="FFFFFF"/>
            <w:tcMar>
              <w:top w:w="57" w:type="dxa"/>
              <w:left w:w="57" w:type="dxa"/>
              <w:bottom w:w="57" w:type="dxa"/>
              <w:right w:w="57" w:type="dxa"/>
            </w:tcMar>
          </w:tcPr>
          <w:p w14:paraId="47AF6A8B" w14:textId="131B7773" w:rsidR="00C76FD0" w:rsidRPr="00485A00" w:rsidRDefault="00C76FD0" w:rsidP="009A12C7">
            <w:pPr>
              <w:keepLines/>
              <w:spacing w:after="0" w:line="240" w:lineRule="auto"/>
              <w:jc w:val="both"/>
              <w:rPr>
                <w:rFonts w:ascii="Tahoma" w:hAnsi="Tahoma" w:cs="Tahoma"/>
                <w:sz w:val="24"/>
                <w:szCs w:val="24"/>
              </w:rPr>
            </w:pPr>
            <w:r w:rsidRPr="00485A00">
              <w:rPr>
                <w:rFonts w:ascii="Tahoma" w:hAnsi="Tahoma" w:cs="Tahoma"/>
                <w:sz w:val="24"/>
                <w:szCs w:val="24"/>
              </w:rPr>
              <w:t>&lt;Указывается потребность в проведении работ по разработке конструкторской и технологической документации на опытный образец (ОКР), а также работы поискового, теоретического и экспериментального характера, выполняемые с целью определения технической возможности создания новой техники в определенные сроки (НИР):&gt;</w:t>
            </w:r>
          </w:p>
          <w:p w14:paraId="7ED50609" w14:textId="77777777" w:rsidR="00C76FD0" w:rsidRPr="00485A00" w:rsidRDefault="00C76FD0" w:rsidP="009A12C7">
            <w:pPr>
              <w:keepLines/>
              <w:spacing w:after="0" w:line="240" w:lineRule="auto"/>
              <w:jc w:val="both"/>
              <w:rPr>
                <w:rFonts w:ascii="Tahoma" w:hAnsi="Tahoma" w:cs="Tahoma"/>
                <w:sz w:val="24"/>
                <w:szCs w:val="24"/>
              </w:rPr>
            </w:pPr>
            <w:r w:rsidRPr="00485A00">
              <w:rPr>
                <w:rFonts w:ascii="Tahoma" w:hAnsi="Tahoma" w:cs="Tahoma"/>
                <w:sz w:val="24"/>
                <w:szCs w:val="24"/>
              </w:rPr>
              <w:t>Пример:</w:t>
            </w:r>
          </w:p>
          <w:p w14:paraId="4A48874B" w14:textId="4D55908A" w:rsidR="00C76FD0" w:rsidRPr="00485A00" w:rsidRDefault="00C76FD0" w:rsidP="009A12C7">
            <w:pPr>
              <w:keepLines/>
              <w:spacing w:after="0" w:line="240" w:lineRule="auto"/>
              <w:jc w:val="both"/>
              <w:rPr>
                <w:rFonts w:ascii="Tahoma" w:hAnsi="Tahoma" w:cs="Tahoma"/>
                <w:sz w:val="24"/>
                <w:szCs w:val="24"/>
              </w:rPr>
            </w:pPr>
            <w:r w:rsidRPr="00485A00">
              <w:rPr>
                <w:rFonts w:ascii="Tahoma" w:hAnsi="Tahoma" w:cs="Tahoma"/>
                <w:sz w:val="24"/>
                <w:szCs w:val="24"/>
              </w:rPr>
              <w:lastRenderedPageBreak/>
              <w:t>В случае использования новых типов фундаментов, конструкций, никогда не использовавшихся на территории Норильского промышленного региона (НПР) провести опытно-промышленные испытания новых технологий на территории НПР с привлечением экспертной организации.</w:t>
            </w:r>
          </w:p>
        </w:tc>
      </w:tr>
      <w:tr w:rsidR="00485A00" w:rsidRPr="00485A00" w14:paraId="65D64983" w14:textId="77777777" w:rsidTr="00AE7968">
        <w:trPr>
          <w:trHeight w:val="20"/>
        </w:trPr>
        <w:tc>
          <w:tcPr>
            <w:tcW w:w="277" w:type="pct"/>
            <w:shd w:val="clear" w:color="auto" w:fill="FFFFFF"/>
          </w:tcPr>
          <w:p w14:paraId="1C9E25C3" w14:textId="718A8F01" w:rsidR="00C76FD0" w:rsidRPr="00485A00" w:rsidRDefault="00C76FD0" w:rsidP="00C76FD0">
            <w:pPr>
              <w:spacing w:before="120" w:after="0" w:line="240" w:lineRule="auto"/>
              <w:jc w:val="center"/>
              <w:rPr>
                <w:rFonts w:ascii="Tahoma" w:hAnsi="Tahoma" w:cs="Tahoma"/>
                <w:b/>
                <w:sz w:val="24"/>
                <w:szCs w:val="24"/>
              </w:rPr>
            </w:pPr>
            <w:r w:rsidRPr="00485A00">
              <w:rPr>
                <w:rFonts w:ascii="Tahoma" w:hAnsi="Tahoma" w:cs="Tahoma"/>
                <w:b/>
                <w:sz w:val="24"/>
                <w:szCs w:val="24"/>
              </w:rPr>
              <w:lastRenderedPageBreak/>
              <w:t>7</w:t>
            </w:r>
          </w:p>
        </w:tc>
        <w:tc>
          <w:tcPr>
            <w:tcW w:w="1720" w:type="pct"/>
            <w:gridSpan w:val="2"/>
            <w:shd w:val="clear" w:color="auto" w:fill="FFFFFF"/>
            <w:tcMar>
              <w:top w:w="57" w:type="dxa"/>
              <w:left w:w="57" w:type="dxa"/>
              <w:bottom w:w="57" w:type="dxa"/>
              <w:right w:w="57" w:type="dxa"/>
            </w:tcMar>
          </w:tcPr>
          <w:p w14:paraId="7A1B7810" w14:textId="77777777" w:rsidR="00C76FD0" w:rsidRPr="00485A00" w:rsidRDefault="00C76FD0" w:rsidP="009A12C7">
            <w:pPr>
              <w:spacing w:after="0" w:line="240" w:lineRule="auto"/>
              <w:jc w:val="both"/>
              <w:rPr>
                <w:rFonts w:ascii="Tahoma" w:hAnsi="Tahoma" w:cs="Tahoma"/>
                <w:sz w:val="24"/>
                <w:szCs w:val="24"/>
              </w:rPr>
            </w:pPr>
            <w:r w:rsidRPr="00485A00">
              <w:rPr>
                <w:rFonts w:ascii="Tahoma" w:hAnsi="Tahoma" w:cs="Tahoma"/>
                <w:sz w:val="24"/>
                <w:szCs w:val="24"/>
              </w:rPr>
              <w:t>Требования к документации для проведения конкурсов (конкурсная документация).</w:t>
            </w:r>
          </w:p>
        </w:tc>
        <w:tc>
          <w:tcPr>
            <w:tcW w:w="3003" w:type="pct"/>
            <w:shd w:val="clear" w:color="auto" w:fill="FFFFFF"/>
            <w:tcMar>
              <w:top w:w="57" w:type="dxa"/>
              <w:left w:w="57" w:type="dxa"/>
              <w:bottom w:w="57" w:type="dxa"/>
              <w:right w:w="57" w:type="dxa"/>
            </w:tcMar>
          </w:tcPr>
          <w:p w14:paraId="0AD9EFEF" w14:textId="2CDD5BEC" w:rsidR="00C76FD0" w:rsidRPr="00485A00" w:rsidRDefault="00C76FD0" w:rsidP="009A12C7">
            <w:pPr>
              <w:pStyle w:val="a4"/>
              <w:tabs>
                <w:tab w:val="left" w:pos="318"/>
              </w:tabs>
              <w:ind w:left="0"/>
              <w:contextualSpacing/>
              <w:jc w:val="both"/>
              <w:rPr>
                <w:rFonts w:ascii="Tahoma" w:hAnsi="Tahoma" w:cs="Tahoma"/>
                <w:sz w:val="24"/>
                <w:szCs w:val="24"/>
              </w:rPr>
            </w:pPr>
            <w:r w:rsidRPr="00485A00">
              <w:rPr>
                <w:rFonts w:ascii="Tahoma" w:eastAsiaTheme="minorHAnsi" w:hAnsi="Tahoma" w:cs="Tahoma"/>
                <w:sz w:val="24"/>
                <w:szCs w:val="24"/>
                <w:lang w:eastAsia="en-US"/>
              </w:rPr>
              <w:t>&lt;Указываются требования к разработке конкурсной (тендерной) документации для выбора поставщика услуг строительно-монтажных работ.&gt;</w:t>
            </w:r>
          </w:p>
        </w:tc>
      </w:tr>
      <w:tr w:rsidR="00485A00" w:rsidRPr="00485A00" w14:paraId="05F6C3AB" w14:textId="77777777" w:rsidTr="00AE7968">
        <w:trPr>
          <w:trHeight w:val="20"/>
        </w:trPr>
        <w:tc>
          <w:tcPr>
            <w:tcW w:w="277" w:type="pct"/>
            <w:shd w:val="clear" w:color="auto" w:fill="FFFFFF"/>
          </w:tcPr>
          <w:p w14:paraId="68CF0E70" w14:textId="02C7DACB" w:rsidR="00C76FD0" w:rsidRPr="00485A00" w:rsidRDefault="00C76FD0" w:rsidP="00C76FD0">
            <w:pPr>
              <w:spacing w:before="120" w:after="0" w:line="240" w:lineRule="auto"/>
              <w:jc w:val="center"/>
              <w:rPr>
                <w:rFonts w:ascii="Tahoma" w:hAnsi="Tahoma" w:cs="Tahoma"/>
                <w:b/>
                <w:sz w:val="24"/>
                <w:szCs w:val="24"/>
              </w:rPr>
            </w:pPr>
            <w:r w:rsidRPr="00485A00">
              <w:rPr>
                <w:rFonts w:ascii="Tahoma" w:hAnsi="Tahoma" w:cs="Tahoma"/>
                <w:b/>
                <w:sz w:val="24"/>
                <w:szCs w:val="24"/>
              </w:rPr>
              <w:t>8</w:t>
            </w:r>
          </w:p>
        </w:tc>
        <w:tc>
          <w:tcPr>
            <w:tcW w:w="1720" w:type="pct"/>
            <w:gridSpan w:val="2"/>
            <w:shd w:val="clear" w:color="auto" w:fill="FFFFFF"/>
            <w:tcMar>
              <w:top w:w="57" w:type="dxa"/>
              <w:left w:w="57" w:type="dxa"/>
              <w:bottom w:w="57" w:type="dxa"/>
              <w:right w:w="57" w:type="dxa"/>
            </w:tcMar>
          </w:tcPr>
          <w:p w14:paraId="6A69D572" w14:textId="77777777" w:rsidR="00C76FD0" w:rsidRPr="00485A00" w:rsidRDefault="00C76FD0" w:rsidP="009A12C7">
            <w:pPr>
              <w:spacing w:after="0" w:line="240" w:lineRule="auto"/>
              <w:jc w:val="both"/>
              <w:rPr>
                <w:rFonts w:ascii="Tahoma" w:hAnsi="Tahoma" w:cs="Tahoma"/>
                <w:sz w:val="24"/>
                <w:szCs w:val="24"/>
              </w:rPr>
            </w:pPr>
            <w:r w:rsidRPr="00485A00">
              <w:rPr>
                <w:rFonts w:ascii="Tahoma" w:hAnsi="Tahoma" w:cs="Tahoma"/>
                <w:sz w:val="24"/>
                <w:szCs w:val="24"/>
              </w:rPr>
              <w:t>Состав демонстрационных материалов.</w:t>
            </w:r>
          </w:p>
        </w:tc>
        <w:tc>
          <w:tcPr>
            <w:tcW w:w="3003" w:type="pct"/>
            <w:shd w:val="clear" w:color="auto" w:fill="FFFFFF"/>
            <w:tcMar>
              <w:top w:w="57" w:type="dxa"/>
              <w:left w:w="57" w:type="dxa"/>
              <w:bottom w:w="57" w:type="dxa"/>
              <w:right w:w="57" w:type="dxa"/>
            </w:tcMar>
          </w:tcPr>
          <w:p w14:paraId="792E72CB" w14:textId="0567655A" w:rsidR="00C76FD0" w:rsidRPr="00485A00" w:rsidRDefault="00C76FD0" w:rsidP="009A12C7">
            <w:pPr>
              <w:spacing w:after="0" w:line="240" w:lineRule="auto"/>
              <w:jc w:val="both"/>
              <w:rPr>
                <w:rFonts w:ascii="Tahoma" w:hAnsi="Tahoma" w:cs="Tahoma"/>
                <w:sz w:val="24"/>
                <w:szCs w:val="24"/>
              </w:rPr>
            </w:pPr>
            <w:r w:rsidRPr="00485A00">
              <w:rPr>
                <w:rFonts w:ascii="Tahoma" w:hAnsi="Tahoma" w:cs="Tahoma"/>
                <w:sz w:val="24"/>
                <w:szCs w:val="24"/>
              </w:rPr>
              <w:t>&lt;Указываются требования к презентационным и демонстрационным материалам в том числе для защиты этапа проекта на научно-техническом совете и в структурных органах власти.&gt;</w:t>
            </w:r>
          </w:p>
        </w:tc>
      </w:tr>
    </w:tbl>
    <w:p w14:paraId="3FCA32C1" w14:textId="7C1CE673" w:rsidR="003D0408" w:rsidRPr="00485A00" w:rsidRDefault="003D0408">
      <w:pPr>
        <w:pStyle w:val="32"/>
        <w:shd w:val="clear" w:color="auto" w:fill="auto"/>
        <w:spacing w:after="0" w:line="240" w:lineRule="auto"/>
        <w:jc w:val="both"/>
        <w:outlineLvl w:val="0"/>
        <w:rPr>
          <w:rFonts w:ascii="Tahoma" w:hAnsi="Tahoma" w:cs="Tahoma"/>
          <w:b w:val="0"/>
          <w:sz w:val="24"/>
          <w:szCs w:val="24"/>
        </w:rPr>
      </w:pPr>
    </w:p>
    <w:tbl>
      <w:tblPr>
        <w:tblW w:w="5064" w:type="pct"/>
        <w:tblLayout w:type="fixed"/>
        <w:tblLook w:val="01E0" w:firstRow="1" w:lastRow="1" w:firstColumn="1" w:lastColumn="1" w:noHBand="0" w:noVBand="0"/>
      </w:tblPr>
      <w:tblGrid>
        <w:gridCol w:w="2991"/>
        <w:gridCol w:w="3042"/>
        <w:gridCol w:w="1778"/>
        <w:gridCol w:w="1950"/>
      </w:tblGrid>
      <w:tr w:rsidR="00485A00" w:rsidRPr="00485A00" w14:paraId="2AB62A12" w14:textId="77777777" w:rsidTr="009B1243">
        <w:tc>
          <w:tcPr>
            <w:tcW w:w="1532" w:type="pct"/>
            <w:shd w:val="clear" w:color="auto" w:fill="auto"/>
          </w:tcPr>
          <w:p w14:paraId="09567E3E" w14:textId="77777777" w:rsidR="009B1243" w:rsidRPr="00485A00" w:rsidRDefault="009B1243" w:rsidP="009B1243">
            <w:pPr>
              <w:spacing w:before="120" w:after="0" w:line="240" w:lineRule="auto"/>
              <w:rPr>
                <w:rFonts w:ascii="Tahoma" w:hAnsi="Tahoma" w:cs="Tahoma"/>
                <w:sz w:val="24"/>
                <w:szCs w:val="24"/>
              </w:rPr>
            </w:pPr>
            <w:r w:rsidRPr="00485A00">
              <w:rPr>
                <w:rFonts w:ascii="Tahoma" w:hAnsi="Tahoma" w:cs="Tahoma"/>
                <w:b/>
                <w:sz w:val="24"/>
                <w:szCs w:val="24"/>
              </w:rPr>
              <w:t>Утверждаю:</w:t>
            </w:r>
          </w:p>
          <w:p w14:paraId="5635C413" w14:textId="77777777" w:rsidR="009B1243" w:rsidRPr="00485A00" w:rsidRDefault="009B1243" w:rsidP="009B1243">
            <w:pPr>
              <w:spacing w:before="120" w:after="0" w:line="240" w:lineRule="auto"/>
              <w:rPr>
                <w:rFonts w:ascii="Tahoma" w:hAnsi="Tahoma" w:cs="Tahoma"/>
                <w:sz w:val="24"/>
                <w:szCs w:val="24"/>
              </w:rPr>
            </w:pPr>
            <w:r w:rsidRPr="00485A00">
              <w:rPr>
                <w:rFonts w:ascii="Tahoma" w:hAnsi="Tahoma" w:cs="Tahoma"/>
                <w:sz w:val="24"/>
                <w:szCs w:val="24"/>
              </w:rPr>
              <w:t>_______________</w:t>
            </w:r>
          </w:p>
        </w:tc>
        <w:tc>
          <w:tcPr>
            <w:tcW w:w="1558" w:type="pct"/>
            <w:shd w:val="clear" w:color="auto" w:fill="auto"/>
            <w:vAlign w:val="bottom"/>
          </w:tcPr>
          <w:p w14:paraId="67AFE58A" w14:textId="77777777" w:rsidR="009B1243" w:rsidRPr="00485A00" w:rsidRDefault="009B1243" w:rsidP="009B1243">
            <w:pPr>
              <w:spacing w:before="120" w:after="0" w:line="240" w:lineRule="auto"/>
              <w:jc w:val="center"/>
              <w:rPr>
                <w:rFonts w:ascii="Tahoma" w:hAnsi="Tahoma" w:cs="Tahoma"/>
                <w:sz w:val="24"/>
                <w:szCs w:val="24"/>
              </w:rPr>
            </w:pPr>
            <w:r w:rsidRPr="00485A00">
              <w:rPr>
                <w:rFonts w:ascii="Tahoma" w:hAnsi="Tahoma" w:cs="Tahoma"/>
                <w:sz w:val="24"/>
                <w:szCs w:val="24"/>
              </w:rPr>
              <w:t>«__</w:t>
            </w:r>
            <w:proofErr w:type="gramStart"/>
            <w:r w:rsidRPr="00485A00">
              <w:rPr>
                <w:rFonts w:ascii="Tahoma" w:hAnsi="Tahoma" w:cs="Tahoma"/>
                <w:sz w:val="24"/>
                <w:szCs w:val="24"/>
              </w:rPr>
              <w:t>_»_</w:t>
            </w:r>
            <w:proofErr w:type="gramEnd"/>
            <w:r w:rsidRPr="00485A00">
              <w:rPr>
                <w:rFonts w:ascii="Tahoma" w:hAnsi="Tahoma" w:cs="Tahoma"/>
                <w:sz w:val="24"/>
                <w:szCs w:val="24"/>
              </w:rPr>
              <w:t>_______ 202__ г.</w:t>
            </w:r>
          </w:p>
        </w:tc>
        <w:tc>
          <w:tcPr>
            <w:tcW w:w="911" w:type="pct"/>
            <w:shd w:val="clear" w:color="auto" w:fill="auto"/>
            <w:vAlign w:val="bottom"/>
          </w:tcPr>
          <w:p w14:paraId="6205DAC3" w14:textId="77777777" w:rsidR="009B1243" w:rsidRPr="00485A00" w:rsidRDefault="009B1243" w:rsidP="009B1243">
            <w:pPr>
              <w:spacing w:before="120" w:after="0" w:line="240" w:lineRule="auto"/>
              <w:jc w:val="center"/>
              <w:rPr>
                <w:rFonts w:ascii="Tahoma" w:hAnsi="Tahoma" w:cs="Tahoma"/>
                <w:sz w:val="24"/>
                <w:szCs w:val="24"/>
              </w:rPr>
            </w:pPr>
          </w:p>
        </w:tc>
        <w:tc>
          <w:tcPr>
            <w:tcW w:w="999" w:type="pct"/>
            <w:shd w:val="clear" w:color="auto" w:fill="auto"/>
            <w:vAlign w:val="bottom"/>
          </w:tcPr>
          <w:p w14:paraId="15A65FCE" w14:textId="77777777" w:rsidR="009B1243" w:rsidRPr="00485A00" w:rsidRDefault="009B1243" w:rsidP="009B1243">
            <w:pPr>
              <w:spacing w:before="120" w:after="0" w:line="240" w:lineRule="auto"/>
              <w:jc w:val="center"/>
              <w:rPr>
                <w:rFonts w:ascii="Tahoma" w:hAnsi="Tahoma" w:cs="Tahoma"/>
                <w:b/>
                <w:sz w:val="24"/>
                <w:szCs w:val="24"/>
              </w:rPr>
            </w:pPr>
          </w:p>
        </w:tc>
      </w:tr>
      <w:tr w:rsidR="00485A00" w:rsidRPr="00485A00" w14:paraId="429AD527" w14:textId="77777777" w:rsidTr="009B1243">
        <w:tc>
          <w:tcPr>
            <w:tcW w:w="1532" w:type="pct"/>
            <w:shd w:val="clear" w:color="auto" w:fill="auto"/>
          </w:tcPr>
          <w:p w14:paraId="2978ABEA" w14:textId="77777777" w:rsidR="009B1243" w:rsidRPr="00485A00" w:rsidRDefault="009B1243" w:rsidP="009B1243">
            <w:pPr>
              <w:spacing w:before="120" w:after="0" w:line="240" w:lineRule="auto"/>
              <w:jc w:val="center"/>
              <w:rPr>
                <w:rFonts w:ascii="Tahoma" w:hAnsi="Tahoma" w:cs="Tahoma"/>
                <w:sz w:val="24"/>
                <w:szCs w:val="24"/>
                <w:vertAlign w:val="superscript"/>
              </w:rPr>
            </w:pPr>
            <w:r w:rsidRPr="00485A00">
              <w:rPr>
                <w:rFonts w:ascii="Tahoma" w:hAnsi="Tahoma" w:cs="Tahoma"/>
                <w:sz w:val="24"/>
                <w:szCs w:val="24"/>
                <w:vertAlign w:val="superscript"/>
              </w:rPr>
              <w:t>(должность)</w:t>
            </w:r>
          </w:p>
        </w:tc>
        <w:tc>
          <w:tcPr>
            <w:tcW w:w="1558" w:type="pct"/>
            <w:shd w:val="clear" w:color="auto" w:fill="auto"/>
          </w:tcPr>
          <w:p w14:paraId="1567EC67" w14:textId="77777777" w:rsidR="009B1243" w:rsidRPr="00485A00" w:rsidRDefault="009B1243" w:rsidP="009B1243">
            <w:pPr>
              <w:spacing w:before="120" w:after="0" w:line="240" w:lineRule="auto"/>
              <w:jc w:val="center"/>
              <w:rPr>
                <w:rFonts w:ascii="Tahoma" w:hAnsi="Tahoma" w:cs="Tahoma"/>
                <w:sz w:val="24"/>
                <w:szCs w:val="24"/>
                <w:vertAlign w:val="superscript"/>
              </w:rPr>
            </w:pPr>
            <w:r w:rsidRPr="00485A00">
              <w:rPr>
                <w:rFonts w:ascii="Tahoma" w:hAnsi="Tahoma" w:cs="Tahoma"/>
                <w:sz w:val="24"/>
                <w:szCs w:val="24"/>
                <w:vertAlign w:val="superscript"/>
              </w:rPr>
              <w:t>(дата)</w:t>
            </w:r>
          </w:p>
        </w:tc>
        <w:tc>
          <w:tcPr>
            <w:tcW w:w="911" w:type="pct"/>
            <w:shd w:val="clear" w:color="auto" w:fill="auto"/>
          </w:tcPr>
          <w:p w14:paraId="4EE4EE54" w14:textId="77777777" w:rsidR="009B1243" w:rsidRPr="00485A00" w:rsidRDefault="009B1243" w:rsidP="009B1243">
            <w:pPr>
              <w:spacing w:before="120" w:after="0" w:line="240" w:lineRule="auto"/>
              <w:jc w:val="center"/>
              <w:rPr>
                <w:rFonts w:ascii="Tahoma" w:hAnsi="Tahoma" w:cs="Tahoma"/>
                <w:sz w:val="24"/>
                <w:szCs w:val="24"/>
                <w:vertAlign w:val="superscript"/>
              </w:rPr>
            </w:pPr>
            <w:r w:rsidRPr="00485A00">
              <w:rPr>
                <w:rFonts w:ascii="Tahoma" w:hAnsi="Tahoma" w:cs="Tahoma"/>
                <w:sz w:val="24"/>
                <w:szCs w:val="24"/>
                <w:vertAlign w:val="superscript"/>
              </w:rPr>
              <w:t>(подпись)</w:t>
            </w:r>
          </w:p>
        </w:tc>
        <w:tc>
          <w:tcPr>
            <w:tcW w:w="999" w:type="pct"/>
            <w:shd w:val="clear" w:color="auto" w:fill="auto"/>
          </w:tcPr>
          <w:p w14:paraId="3F97EE39" w14:textId="77777777" w:rsidR="009B1243" w:rsidRPr="00485A00" w:rsidRDefault="009B1243" w:rsidP="009B1243">
            <w:pPr>
              <w:spacing w:before="120" w:after="0" w:line="240" w:lineRule="auto"/>
              <w:jc w:val="center"/>
              <w:rPr>
                <w:rFonts w:ascii="Tahoma" w:hAnsi="Tahoma" w:cs="Tahoma"/>
                <w:sz w:val="24"/>
                <w:szCs w:val="24"/>
                <w:vertAlign w:val="superscript"/>
              </w:rPr>
            </w:pPr>
            <w:r w:rsidRPr="00485A00">
              <w:rPr>
                <w:rFonts w:ascii="Tahoma" w:hAnsi="Tahoma" w:cs="Tahoma"/>
                <w:sz w:val="24"/>
                <w:szCs w:val="24"/>
                <w:vertAlign w:val="superscript"/>
              </w:rPr>
              <w:t>(расшифровка подписи)</w:t>
            </w:r>
          </w:p>
        </w:tc>
      </w:tr>
      <w:tr w:rsidR="00485A00" w:rsidRPr="00485A00" w14:paraId="7B6A14CB" w14:textId="77777777" w:rsidTr="009B1243">
        <w:tc>
          <w:tcPr>
            <w:tcW w:w="1532" w:type="pct"/>
            <w:shd w:val="clear" w:color="auto" w:fill="auto"/>
          </w:tcPr>
          <w:p w14:paraId="48F007D8" w14:textId="77777777" w:rsidR="009B1243" w:rsidRPr="00485A00" w:rsidRDefault="009B1243" w:rsidP="009B1243">
            <w:pPr>
              <w:spacing w:before="120" w:after="0" w:line="240" w:lineRule="auto"/>
              <w:rPr>
                <w:rFonts w:ascii="Tahoma" w:hAnsi="Tahoma" w:cs="Tahoma"/>
                <w:sz w:val="24"/>
                <w:szCs w:val="24"/>
              </w:rPr>
            </w:pPr>
            <w:r w:rsidRPr="00485A00">
              <w:rPr>
                <w:rFonts w:ascii="Tahoma" w:hAnsi="Tahoma" w:cs="Tahoma"/>
                <w:b/>
                <w:sz w:val="24"/>
                <w:szCs w:val="24"/>
              </w:rPr>
              <w:t>Согласовано:</w:t>
            </w:r>
          </w:p>
          <w:p w14:paraId="3B69B8AB" w14:textId="77777777" w:rsidR="009B1243" w:rsidRPr="00485A00" w:rsidRDefault="009B1243" w:rsidP="009B1243">
            <w:pPr>
              <w:spacing w:before="120" w:after="0" w:line="240" w:lineRule="auto"/>
              <w:rPr>
                <w:rFonts w:ascii="Tahoma" w:hAnsi="Tahoma" w:cs="Tahoma"/>
                <w:sz w:val="24"/>
                <w:szCs w:val="24"/>
              </w:rPr>
            </w:pPr>
            <w:r w:rsidRPr="00485A00">
              <w:rPr>
                <w:rFonts w:ascii="Tahoma" w:hAnsi="Tahoma" w:cs="Tahoma"/>
                <w:sz w:val="24"/>
                <w:szCs w:val="24"/>
              </w:rPr>
              <w:t>_______________</w:t>
            </w:r>
          </w:p>
        </w:tc>
        <w:tc>
          <w:tcPr>
            <w:tcW w:w="1558" w:type="pct"/>
            <w:shd w:val="clear" w:color="auto" w:fill="auto"/>
            <w:vAlign w:val="bottom"/>
          </w:tcPr>
          <w:p w14:paraId="61DE51BC" w14:textId="5EA7F13F" w:rsidR="009B1243" w:rsidRPr="00485A00" w:rsidRDefault="009B1243" w:rsidP="009B1243">
            <w:pPr>
              <w:spacing w:before="120" w:after="0" w:line="240" w:lineRule="auto"/>
              <w:jc w:val="center"/>
              <w:rPr>
                <w:rFonts w:ascii="Tahoma" w:hAnsi="Tahoma" w:cs="Tahoma"/>
                <w:sz w:val="24"/>
                <w:szCs w:val="24"/>
              </w:rPr>
            </w:pPr>
            <w:r w:rsidRPr="00485A00">
              <w:rPr>
                <w:rFonts w:ascii="Tahoma" w:hAnsi="Tahoma" w:cs="Tahoma"/>
                <w:sz w:val="24"/>
                <w:szCs w:val="24"/>
              </w:rPr>
              <w:t>«__</w:t>
            </w:r>
            <w:proofErr w:type="gramStart"/>
            <w:r w:rsidRPr="00485A00">
              <w:rPr>
                <w:rFonts w:ascii="Tahoma" w:hAnsi="Tahoma" w:cs="Tahoma"/>
                <w:sz w:val="24"/>
                <w:szCs w:val="24"/>
              </w:rPr>
              <w:t>_»_</w:t>
            </w:r>
            <w:proofErr w:type="gramEnd"/>
            <w:r w:rsidRPr="00485A00">
              <w:rPr>
                <w:rFonts w:ascii="Tahoma" w:hAnsi="Tahoma" w:cs="Tahoma"/>
                <w:sz w:val="24"/>
                <w:szCs w:val="24"/>
              </w:rPr>
              <w:t>_______ 202__ г.</w:t>
            </w:r>
          </w:p>
        </w:tc>
        <w:tc>
          <w:tcPr>
            <w:tcW w:w="911" w:type="pct"/>
            <w:shd w:val="clear" w:color="auto" w:fill="auto"/>
            <w:vAlign w:val="bottom"/>
          </w:tcPr>
          <w:p w14:paraId="28F27C6E" w14:textId="77777777" w:rsidR="009B1243" w:rsidRPr="00485A00" w:rsidRDefault="009B1243" w:rsidP="009B1243">
            <w:pPr>
              <w:spacing w:before="120" w:after="0" w:line="240" w:lineRule="auto"/>
              <w:jc w:val="center"/>
              <w:rPr>
                <w:rFonts w:ascii="Tahoma" w:hAnsi="Tahoma" w:cs="Tahoma"/>
                <w:sz w:val="24"/>
                <w:szCs w:val="24"/>
              </w:rPr>
            </w:pPr>
          </w:p>
        </w:tc>
        <w:tc>
          <w:tcPr>
            <w:tcW w:w="999" w:type="pct"/>
            <w:shd w:val="clear" w:color="auto" w:fill="auto"/>
            <w:vAlign w:val="bottom"/>
          </w:tcPr>
          <w:p w14:paraId="799C4759" w14:textId="77777777" w:rsidR="009B1243" w:rsidRPr="00485A00" w:rsidRDefault="009B1243" w:rsidP="009B1243">
            <w:pPr>
              <w:spacing w:before="120" w:after="0" w:line="240" w:lineRule="auto"/>
              <w:jc w:val="center"/>
              <w:rPr>
                <w:rFonts w:ascii="Tahoma" w:hAnsi="Tahoma" w:cs="Tahoma"/>
                <w:b/>
                <w:sz w:val="24"/>
                <w:szCs w:val="24"/>
              </w:rPr>
            </w:pPr>
          </w:p>
        </w:tc>
      </w:tr>
      <w:tr w:rsidR="00485A00" w:rsidRPr="00485A00" w14:paraId="19605664" w14:textId="77777777" w:rsidTr="009B1243">
        <w:tc>
          <w:tcPr>
            <w:tcW w:w="1532" w:type="pct"/>
            <w:shd w:val="clear" w:color="auto" w:fill="auto"/>
          </w:tcPr>
          <w:p w14:paraId="2FACAC81" w14:textId="77777777" w:rsidR="009B1243" w:rsidRPr="00485A00" w:rsidRDefault="009B1243" w:rsidP="009B1243">
            <w:pPr>
              <w:spacing w:before="120" w:after="0" w:line="240" w:lineRule="auto"/>
              <w:jc w:val="center"/>
              <w:rPr>
                <w:rFonts w:ascii="Tahoma" w:hAnsi="Tahoma" w:cs="Tahoma"/>
                <w:sz w:val="24"/>
                <w:szCs w:val="24"/>
                <w:vertAlign w:val="superscript"/>
              </w:rPr>
            </w:pPr>
            <w:r w:rsidRPr="00485A00">
              <w:rPr>
                <w:rFonts w:ascii="Tahoma" w:hAnsi="Tahoma" w:cs="Tahoma"/>
                <w:sz w:val="24"/>
                <w:szCs w:val="24"/>
                <w:vertAlign w:val="superscript"/>
              </w:rPr>
              <w:t>(должность)</w:t>
            </w:r>
          </w:p>
        </w:tc>
        <w:tc>
          <w:tcPr>
            <w:tcW w:w="1558" w:type="pct"/>
            <w:shd w:val="clear" w:color="auto" w:fill="auto"/>
          </w:tcPr>
          <w:p w14:paraId="0E6294FA" w14:textId="77777777" w:rsidR="009B1243" w:rsidRPr="00485A00" w:rsidRDefault="009B1243" w:rsidP="009B1243">
            <w:pPr>
              <w:spacing w:before="120" w:after="0" w:line="240" w:lineRule="auto"/>
              <w:jc w:val="center"/>
              <w:rPr>
                <w:rFonts w:ascii="Tahoma" w:hAnsi="Tahoma" w:cs="Tahoma"/>
                <w:sz w:val="24"/>
                <w:szCs w:val="24"/>
                <w:vertAlign w:val="superscript"/>
              </w:rPr>
            </w:pPr>
            <w:r w:rsidRPr="00485A00">
              <w:rPr>
                <w:rFonts w:ascii="Tahoma" w:hAnsi="Tahoma" w:cs="Tahoma"/>
                <w:sz w:val="24"/>
                <w:szCs w:val="24"/>
                <w:vertAlign w:val="superscript"/>
              </w:rPr>
              <w:t>(дата)</w:t>
            </w:r>
          </w:p>
        </w:tc>
        <w:tc>
          <w:tcPr>
            <w:tcW w:w="911" w:type="pct"/>
            <w:shd w:val="clear" w:color="auto" w:fill="auto"/>
          </w:tcPr>
          <w:p w14:paraId="76F9F290" w14:textId="77777777" w:rsidR="009B1243" w:rsidRPr="00485A00" w:rsidRDefault="009B1243" w:rsidP="009B1243">
            <w:pPr>
              <w:spacing w:before="120" w:after="0" w:line="240" w:lineRule="auto"/>
              <w:jc w:val="center"/>
              <w:rPr>
                <w:rFonts w:ascii="Tahoma" w:hAnsi="Tahoma" w:cs="Tahoma"/>
                <w:sz w:val="24"/>
                <w:szCs w:val="24"/>
                <w:vertAlign w:val="superscript"/>
              </w:rPr>
            </w:pPr>
            <w:r w:rsidRPr="00485A00">
              <w:rPr>
                <w:rFonts w:ascii="Tahoma" w:hAnsi="Tahoma" w:cs="Tahoma"/>
                <w:sz w:val="24"/>
                <w:szCs w:val="24"/>
                <w:vertAlign w:val="superscript"/>
              </w:rPr>
              <w:t>(подпись)</w:t>
            </w:r>
          </w:p>
        </w:tc>
        <w:tc>
          <w:tcPr>
            <w:tcW w:w="999" w:type="pct"/>
            <w:shd w:val="clear" w:color="auto" w:fill="auto"/>
          </w:tcPr>
          <w:p w14:paraId="6DDB83E8" w14:textId="77777777" w:rsidR="009B1243" w:rsidRPr="00485A00" w:rsidRDefault="009B1243" w:rsidP="009B1243">
            <w:pPr>
              <w:spacing w:before="120" w:after="0" w:line="240" w:lineRule="auto"/>
              <w:jc w:val="center"/>
              <w:rPr>
                <w:rFonts w:ascii="Tahoma" w:hAnsi="Tahoma" w:cs="Tahoma"/>
                <w:sz w:val="24"/>
                <w:szCs w:val="24"/>
                <w:vertAlign w:val="superscript"/>
              </w:rPr>
            </w:pPr>
            <w:r w:rsidRPr="00485A00">
              <w:rPr>
                <w:rFonts w:ascii="Tahoma" w:hAnsi="Tahoma" w:cs="Tahoma"/>
                <w:sz w:val="24"/>
                <w:szCs w:val="24"/>
                <w:vertAlign w:val="superscript"/>
              </w:rPr>
              <w:t>(расшифровка подписи)</w:t>
            </w:r>
          </w:p>
        </w:tc>
      </w:tr>
      <w:tr w:rsidR="00485A00" w:rsidRPr="00485A00" w14:paraId="147EC889" w14:textId="77777777" w:rsidTr="009B1243">
        <w:tc>
          <w:tcPr>
            <w:tcW w:w="1532" w:type="pct"/>
            <w:shd w:val="clear" w:color="auto" w:fill="auto"/>
          </w:tcPr>
          <w:p w14:paraId="1FDEFE97" w14:textId="77777777" w:rsidR="009B1243" w:rsidRPr="00485A00" w:rsidRDefault="009B1243" w:rsidP="009B1243">
            <w:pPr>
              <w:spacing w:before="120" w:after="0" w:line="240" w:lineRule="auto"/>
              <w:rPr>
                <w:rFonts w:ascii="Tahoma" w:hAnsi="Tahoma" w:cs="Tahoma"/>
                <w:sz w:val="24"/>
                <w:szCs w:val="24"/>
              </w:rPr>
            </w:pPr>
            <w:r w:rsidRPr="00485A00">
              <w:rPr>
                <w:rFonts w:ascii="Tahoma" w:hAnsi="Tahoma" w:cs="Tahoma"/>
                <w:sz w:val="24"/>
                <w:szCs w:val="24"/>
              </w:rPr>
              <w:t>_______________</w:t>
            </w:r>
          </w:p>
        </w:tc>
        <w:tc>
          <w:tcPr>
            <w:tcW w:w="1558" w:type="pct"/>
            <w:shd w:val="clear" w:color="auto" w:fill="auto"/>
            <w:vAlign w:val="bottom"/>
          </w:tcPr>
          <w:p w14:paraId="48D9AC8A" w14:textId="77777777" w:rsidR="009B1243" w:rsidRPr="00485A00" w:rsidRDefault="009B1243" w:rsidP="009B1243">
            <w:pPr>
              <w:spacing w:before="120" w:after="0" w:line="240" w:lineRule="auto"/>
              <w:jc w:val="center"/>
              <w:rPr>
                <w:rFonts w:ascii="Tahoma" w:hAnsi="Tahoma" w:cs="Tahoma"/>
                <w:sz w:val="24"/>
                <w:szCs w:val="24"/>
              </w:rPr>
            </w:pPr>
            <w:r w:rsidRPr="00485A00">
              <w:rPr>
                <w:rFonts w:ascii="Tahoma" w:hAnsi="Tahoma" w:cs="Tahoma"/>
                <w:sz w:val="24"/>
                <w:szCs w:val="24"/>
              </w:rPr>
              <w:t>«__</w:t>
            </w:r>
            <w:proofErr w:type="gramStart"/>
            <w:r w:rsidRPr="00485A00">
              <w:rPr>
                <w:rFonts w:ascii="Tahoma" w:hAnsi="Tahoma" w:cs="Tahoma"/>
                <w:sz w:val="24"/>
                <w:szCs w:val="24"/>
              </w:rPr>
              <w:t>_»_</w:t>
            </w:r>
            <w:proofErr w:type="gramEnd"/>
            <w:r w:rsidRPr="00485A00">
              <w:rPr>
                <w:rFonts w:ascii="Tahoma" w:hAnsi="Tahoma" w:cs="Tahoma"/>
                <w:sz w:val="24"/>
                <w:szCs w:val="24"/>
              </w:rPr>
              <w:t>_______ 202__ г.</w:t>
            </w:r>
          </w:p>
        </w:tc>
        <w:tc>
          <w:tcPr>
            <w:tcW w:w="911" w:type="pct"/>
            <w:shd w:val="clear" w:color="auto" w:fill="auto"/>
            <w:vAlign w:val="bottom"/>
          </w:tcPr>
          <w:p w14:paraId="61BD011F" w14:textId="77777777" w:rsidR="009B1243" w:rsidRPr="00485A00" w:rsidRDefault="009B1243" w:rsidP="009B1243">
            <w:pPr>
              <w:spacing w:before="120" w:after="0" w:line="240" w:lineRule="auto"/>
              <w:jc w:val="center"/>
              <w:rPr>
                <w:rFonts w:ascii="Tahoma" w:hAnsi="Tahoma" w:cs="Tahoma"/>
                <w:sz w:val="24"/>
                <w:szCs w:val="24"/>
              </w:rPr>
            </w:pPr>
          </w:p>
        </w:tc>
        <w:tc>
          <w:tcPr>
            <w:tcW w:w="999" w:type="pct"/>
            <w:shd w:val="clear" w:color="auto" w:fill="auto"/>
            <w:vAlign w:val="bottom"/>
          </w:tcPr>
          <w:p w14:paraId="2AE0FE0B" w14:textId="77777777" w:rsidR="009B1243" w:rsidRPr="00485A00" w:rsidRDefault="009B1243" w:rsidP="009B1243">
            <w:pPr>
              <w:spacing w:before="120" w:after="0" w:line="240" w:lineRule="auto"/>
              <w:jc w:val="center"/>
              <w:rPr>
                <w:rFonts w:ascii="Tahoma" w:hAnsi="Tahoma" w:cs="Tahoma"/>
                <w:b/>
                <w:sz w:val="24"/>
                <w:szCs w:val="24"/>
              </w:rPr>
            </w:pPr>
          </w:p>
        </w:tc>
      </w:tr>
      <w:tr w:rsidR="00485A00" w:rsidRPr="00485A00" w14:paraId="6BD7ACC0" w14:textId="77777777" w:rsidTr="009B1243">
        <w:tc>
          <w:tcPr>
            <w:tcW w:w="1532" w:type="pct"/>
            <w:shd w:val="clear" w:color="auto" w:fill="auto"/>
          </w:tcPr>
          <w:p w14:paraId="5EDFEFC2" w14:textId="77777777" w:rsidR="009B1243" w:rsidRPr="00485A00" w:rsidRDefault="009B1243" w:rsidP="009B1243">
            <w:pPr>
              <w:spacing w:before="120" w:after="0" w:line="240" w:lineRule="auto"/>
              <w:jc w:val="center"/>
              <w:rPr>
                <w:rFonts w:ascii="Tahoma" w:hAnsi="Tahoma" w:cs="Tahoma"/>
                <w:sz w:val="24"/>
                <w:szCs w:val="24"/>
                <w:vertAlign w:val="superscript"/>
              </w:rPr>
            </w:pPr>
            <w:r w:rsidRPr="00485A00">
              <w:rPr>
                <w:rFonts w:ascii="Tahoma" w:hAnsi="Tahoma" w:cs="Tahoma"/>
                <w:sz w:val="24"/>
                <w:szCs w:val="24"/>
                <w:vertAlign w:val="superscript"/>
              </w:rPr>
              <w:t>(должность)</w:t>
            </w:r>
          </w:p>
        </w:tc>
        <w:tc>
          <w:tcPr>
            <w:tcW w:w="1558" w:type="pct"/>
            <w:shd w:val="clear" w:color="auto" w:fill="auto"/>
          </w:tcPr>
          <w:p w14:paraId="4FFDC3F6" w14:textId="77777777" w:rsidR="009B1243" w:rsidRPr="00485A00" w:rsidRDefault="009B1243" w:rsidP="009B1243">
            <w:pPr>
              <w:spacing w:before="120" w:after="0" w:line="240" w:lineRule="auto"/>
              <w:jc w:val="center"/>
              <w:rPr>
                <w:rFonts w:ascii="Tahoma" w:hAnsi="Tahoma" w:cs="Tahoma"/>
                <w:sz w:val="24"/>
                <w:szCs w:val="24"/>
                <w:vertAlign w:val="superscript"/>
              </w:rPr>
            </w:pPr>
            <w:r w:rsidRPr="00485A00">
              <w:rPr>
                <w:rFonts w:ascii="Tahoma" w:hAnsi="Tahoma" w:cs="Tahoma"/>
                <w:sz w:val="24"/>
                <w:szCs w:val="24"/>
                <w:vertAlign w:val="superscript"/>
              </w:rPr>
              <w:t>(дата)</w:t>
            </w:r>
          </w:p>
        </w:tc>
        <w:tc>
          <w:tcPr>
            <w:tcW w:w="911" w:type="pct"/>
            <w:shd w:val="clear" w:color="auto" w:fill="auto"/>
          </w:tcPr>
          <w:p w14:paraId="55539014" w14:textId="77777777" w:rsidR="009B1243" w:rsidRPr="00485A00" w:rsidRDefault="009B1243" w:rsidP="009B1243">
            <w:pPr>
              <w:spacing w:before="120" w:after="0" w:line="240" w:lineRule="auto"/>
              <w:jc w:val="center"/>
              <w:rPr>
                <w:rFonts w:ascii="Tahoma" w:hAnsi="Tahoma" w:cs="Tahoma"/>
                <w:sz w:val="24"/>
                <w:szCs w:val="24"/>
                <w:vertAlign w:val="superscript"/>
              </w:rPr>
            </w:pPr>
            <w:r w:rsidRPr="00485A00">
              <w:rPr>
                <w:rFonts w:ascii="Tahoma" w:hAnsi="Tahoma" w:cs="Tahoma"/>
                <w:sz w:val="24"/>
                <w:szCs w:val="24"/>
                <w:vertAlign w:val="superscript"/>
              </w:rPr>
              <w:t>(подпись)</w:t>
            </w:r>
          </w:p>
        </w:tc>
        <w:tc>
          <w:tcPr>
            <w:tcW w:w="999" w:type="pct"/>
            <w:shd w:val="clear" w:color="auto" w:fill="auto"/>
          </w:tcPr>
          <w:p w14:paraId="01CB35B2" w14:textId="77777777" w:rsidR="009B1243" w:rsidRPr="00485A00" w:rsidRDefault="009B1243" w:rsidP="009B1243">
            <w:pPr>
              <w:spacing w:before="120" w:after="0" w:line="240" w:lineRule="auto"/>
              <w:jc w:val="center"/>
              <w:rPr>
                <w:rFonts w:ascii="Tahoma" w:hAnsi="Tahoma" w:cs="Tahoma"/>
                <w:sz w:val="24"/>
                <w:szCs w:val="24"/>
                <w:vertAlign w:val="superscript"/>
              </w:rPr>
            </w:pPr>
            <w:r w:rsidRPr="00485A00">
              <w:rPr>
                <w:rFonts w:ascii="Tahoma" w:hAnsi="Tahoma" w:cs="Tahoma"/>
                <w:sz w:val="24"/>
                <w:szCs w:val="24"/>
                <w:vertAlign w:val="superscript"/>
              </w:rPr>
              <w:t>(расшифровка подписи)</w:t>
            </w:r>
          </w:p>
        </w:tc>
      </w:tr>
      <w:tr w:rsidR="00485A00" w:rsidRPr="00485A00" w14:paraId="03394416" w14:textId="77777777" w:rsidTr="009B1243">
        <w:tc>
          <w:tcPr>
            <w:tcW w:w="1532" w:type="pct"/>
            <w:shd w:val="clear" w:color="auto" w:fill="auto"/>
          </w:tcPr>
          <w:p w14:paraId="4C0B3FB5" w14:textId="77777777" w:rsidR="009B1243" w:rsidRPr="00485A00" w:rsidRDefault="009B1243" w:rsidP="009B1243">
            <w:pPr>
              <w:spacing w:before="120" w:after="0" w:line="240" w:lineRule="auto"/>
              <w:rPr>
                <w:rFonts w:ascii="Tahoma" w:hAnsi="Tahoma" w:cs="Tahoma"/>
                <w:sz w:val="24"/>
                <w:szCs w:val="24"/>
              </w:rPr>
            </w:pPr>
            <w:r w:rsidRPr="00485A00">
              <w:rPr>
                <w:rFonts w:ascii="Tahoma" w:hAnsi="Tahoma" w:cs="Tahoma"/>
                <w:sz w:val="24"/>
                <w:szCs w:val="24"/>
              </w:rPr>
              <w:t>_______________</w:t>
            </w:r>
          </w:p>
        </w:tc>
        <w:tc>
          <w:tcPr>
            <w:tcW w:w="1558" w:type="pct"/>
            <w:shd w:val="clear" w:color="auto" w:fill="auto"/>
            <w:vAlign w:val="bottom"/>
          </w:tcPr>
          <w:p w14:paraId="6697DA31" w14:textId="77777777" w:rsidR="009B1243" w:rsidRPr="00485A00" w:rsidRDefault="009B1243" w:rsidP="009B1243">
            <w:pPr>
              <w:spacing w:before="120" w:after="0" w:line="240" w:lineRule="auto"/>
              <w:jc w:val="center"/>
              <w:rPr>
                <w:rFonts w:ascii="Tahoma" w:hAnsi="Tahoma" w:cs="Tahoma"/>
                <w:sz w:val="24"/>
                <w:szCs w:val="24"/>
              </w:rPr>
            </w:pPr>
            <w:r w:rsidRPr="00485A00">
              <w:rPr>
                <w:rFonts w:ascii="Tahoma" w:hAnsi="Tahoma" w:cs="Tahoma"/>
                <w:sz w:val="24"/>
                <w:szCs w:val="24"/>
              </w:rPr>
              <w:t>«__</w:t>
            </w:r>
            <w:proofErr w:type="gramStart"/>
            <w:r w:rsidRPr="00485A00">
              <w:rPr>
                <w:rFonts w:ascii="Tahoma" w:hAnsi="Tahoma" w:cs="Tahoma"/>
                <w:sz w:val="24"/>
                <w:szCs w:val="24"/>
              </w:rPr>
              <w:t>_»_</w:t>
            </w:r>
            <w:proofErr w:type="gramEnd"/>
            <w:r w:rsidRPr="00485A00">
              <w:rPr>
                <w:rFonts w:ascii="Tahoma" w:hAnsi="Tahoma" w:cs="Tahoma"/>
                <w:sz w:val="24"/>
                <w:szCs w:val="24"/>
              </w:rPr>
              <w:t>_______ 202__ г.</w:t>
            </w:r>
          </w:p>
        </w:tc>
        <w:tc>
          <w:tcPr>
            <w:tcW w:w="911" w:type="pct"/>
            <w:shd w:val="clear" w:color="auto" w:fill="auto"/>
            <w:vAlign w:val="bottom"/>
          </w:tcPr>
          <w:p w14:paraId="6A9A8907" w14:textId="77777777" w:rsidR="009B1243" w:rsidRPr="00485A00" w:rsidRDefault="009B1243" w:rsidP="009B1243">
            <w:pPr>
              <w:spacing w:before="120" w:after="0" w:line="240" w:lineRule="auto"/>
              <w:jc w:val="center"/>
              <w:rPr>
                <w:rFonts w:ascii="Tahoma" w:hAnsi="Tahoma" w:cs="Tahoma"/>
                <w:sz w:val="24"/>
                <w:szCs w:val="24"/>
              </w:rPr>
            </w:pPr>
          </w:p>
        </w:tc>
        <w:tc>
          <w:tcPr>
            <w:tcW w:w="999" w:type="pct"/>
            <w:shd w:val="clear" w:color="auto" w:fill="auto"/>
            <w:vAlign w:val="bottom"/>
          </w:tcPr>
          <w:p w14:paraId="4587BBB7" w14:textId="77777777" w:rsidR="009B1243" w:rsidRPr="00485A00" w:rsidRDefault="009B1243" w:rsidP="009B1243">
            <w:pPr>
              <w:spacing w:before="120" w:after="0" w:line="240" w:lineRule="auto"/>
              <w:jc w:val="center"/>
              <w:rPr>
                <w:rFonts w:ascii="Tahoma" w:hAnsi="Tahoma" w:cs="Tahoma"/>
                <w:b/>
                <w:sz w:val="24"/>
                <w:szCs w:val="24"/>
              </w:rPr>
            </w:pPr>
          </w:p>
        </w:tc>
      </w:tr>
      <w:tr w:rsidR="009B1243" w:rsidRPr="00485A00" w14:paraId="615902FF" w14:textId="77777777" w:rsidTr="009B1243">
        <w:tc>
          <w:tcPr>
            <w:tcW w:w="1532" w:type="pct"/>
            <w:shd w:val="clear" w:color="auto" w:fill="auto"/>
          </w:tcPr>
          <w:p w14:paraId="46F5A2FC" w14:textId="77777777" w:rsidR="009B1243" w:rsidRPr="00485A00" w:rsidRDefault="009B1243" w:rsidP="009B1243">
            <w:pPr>
              <w:spacing w:before="120" w:after="0" w:line="240" w:lineRule="auto"/>
              <w:jc w:val="center"/>
              <w:rPr>
                <w:rFonts w:ascii="Tahoma" w:hAnsi="Tahoma" w:cs="Tahoma"/>
                <w:sz w:val="24"/>
                <w:szCs w:val="24"/>
                <w:vertAlign w:val="superscript"/>
              </w:rPr>
            </w:pPr>
            <w:r w:rsidRPr="00485A00">
              <w:rPr>
                <w:rFonts w:ascii="Tahoma" w:hAnsi="Tahoma" w:cs="Tahoma"/>
                <w:sz w:val="24"/>
                <w:szCs w:val="24"/>
                <w:vertAlign w:val="superscript"/>
              </w:rPr>
              <w:t>(должность)</w:t>
            </w:r>
          </w:p>
        </w:tc>
        <w:tc>
          <w:tcPr>
            <w:tcW w:w="1558" w:type="pct"/>
            <w:shd w:val="clear" w:color="auto" w:fill="auto"/>
          </w:tcPr>
          <w:p w14:paraId="587A70B8" w14:textId="77777777" w:rsidR="009B1243" w:rsidRPr="00485A00" w:rsidRDefault="009B1243" w:rsidP="009B1243">
            <w:pPr>
              <w:spacing w:before="120" w:after="0" w:line="240" w:lineRule="auto"/>
              <w:jc w:val="center"/>
              <w:rPr>
                <w:rFonts w:ascii="Tahoma" w:hAnsi="Tahoma" w:cs="Tahoma"/>
                <w:sz w:val="24"/>
                <w:szCs w:val="24"/>
                <w:vertAlign w:val="superscript"/>
              </w:rPr>
            </w:pPr>
            <w:r w:rsidRPr="00485A00">
              <w:rPr>
                <w:rFonts w:ascii="Tahoma" w:hAnsi="Tahoma" w:cs="Tahoma"/>
                <w:sz w:val="24"/>
                <w:szCs w:val="24"/>
                <w:vertAlign w:val="superscript"/>
              </w:rPr>
              <w:t>(дата)</w:t>
            </w:r>
          </w:p>
        </w:tc>
        <w:tc>
          <w:tcPr>
            <w:tcW w:w="911" w:type="pct"/>
            <w:shd w:val="clear" w:color="auto" w:fill="auto"/>
          </w:tcPr>
          <w:p w14:paraId="6C432526" w14:textId="77777777" w:rsidR="009B1243" w:rsidRPr="00485A00" w:rsidRDefault="009B1243" w:rsidP="009B1243">
            <w:pPr>
              <w:spacing w:before="120" w:after="0" w:line="240" w:lineRule="auto"/>
              <w:jc w:val="center"/>
              <w:rPr>
                <w:rFonts w:ascii="Tahoma" w:hAnsi="Tahoma" w:cs="Tahoma"/>
                <w:sz w:val="24"/>
                <w:szCs w:val="24"/>
                <w:vertAlign w:val="superscript"/>
              </w:rPr>
            </w:pPr>
            <w:r w:rsidRPr="00485A00">
              <w:rPr>
                <w:rFonts w:ascii="Tahoma" w:hAnsi="Tahoma" w:cs="Tahoma"/>
                <w:sz w:val="24"/>
                <w:szCs w:val="24"/>
                <w:vertAlign w:val="superscript"/>
              </w:rPr>
              <w:t>(подпись)</w:t>
            </w:r>
          </w:p>
        </w:tc>
        <w:tc>
          <w:tcPr>
            <w:tcW w:w="999" w:type="pct"/>
            <w:shd w:val="clear" w:color="auto" w:fill="auto"/>
          </w:tcPr>
          <w:p w14:paraId="66F508A1" w14:textId="77777777" w:rsidR="009B1243" w:rsidRPr="00485A00" w:rsidRDefault="009B1243" w:rsidP="009B1243">
            <w:pPr>
              <w:spacing w:before="120" w:after="0" w:line="240" w:lineRule="auto"/>
              <w:jc w:val="center"/>
              <w:rPr>
                <w:rFonts w:ascii="Tahoma" w:hAnsi="Tahoma" w:cs="Tahoma"/>
                <w:sz w:val="24"/>
                <w:szCs w:val="24"/>
                <w:vertAlign w:val="superscript"/>
              </w:rPr>
            </w:pPr>
            <w:r w:rsidRPr="00485A00">
              <w:rPr>
                <w:rFonts w:ascii="Tahoma" w:hAnsi="Tahoma" w:cs="Tahoma"/>
                <w:sz w:val="24"/>
                <w:szCs w:val="24"/>
                <w:vertAlign w:val="superscript"/>
              </w:rPr>
              <w:t>(расшифровка подписи)</w:t>
            </w:r>
          </w:p>
        </w:tc>
      </w:tr>
    </w:tbl>
    <w:p w14:paraId="7BC1CD46" w14:textId="77777777" w:rsidR="009B1243" w:rsidRPr="00485A00" w:rsidRDefault="009B1243">
      <w:pPr>
        <w:pStyle w:val="32"/>
        <w:shd w:val="clear" w:color="auto" w:fill="auto"/>
        <w:spacing w:after="0" w:line="240" w:lineRule="auto"/>
        <w:jc w:val="both"/>
        <w:outlineLvl w:val="0"/>
        <w:rPr>
          <w:rFonts w:ascii="Tahoma" w:hAnsi="Tahoma" w:cs="Tahoma"/>
          <w:b w:val="0"/>
          <w:sz w:val="24"/>
          <w:szCs w:val="24"/>
        </w:rPr>
      </w:pPr>
    </w:p>
    <w:sectPr w:rsidR="009B1243" w:rsidRPr="00485A00" w:rsidSect="00B627DA">
      <w:pgSz w:w="11906" w:h="16838" w:code="9"/>
      <w:pgMar w:top="1701" w:right="1134" w:bottom="851" w:left="1134" w:header="426" w:footer="2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652DD" w14:textId="77777777" w:rsidR="009C4483" w:rsidRDefault="009C4483" w:rsidP="00D472D0">
      <w:pPr>
        <w:spacing w:after="0" w:line="240" w:lineRule="auto"/>
      </w:pPr>
      <w:r>
        <w:separator/>
      </w:r>
    </w:p>
  </w:endnote>
  <w:endnote w:type="continuationSeparator" w:id="0">
    <w:p w14:paraId="351548F5" w14:textId="77777777" w:rsidR="009C4483" w:rsidRDefault="009C4483" w:rsidP="00D47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082178"/>
      <w:docPartObj>
        <w:docPartGallery w:val="Page Numbers (Bottom of Page)"/>
        <w:docPartUnique/>
      </w:docPartObj>
    </w:sdtPr>
    <w:sdtEndPr>
      <w:rPr>
        <w:rFonts w:ascii="Tahoma" w:hAnsi="Tahoma" w:cs="Tahoma"/>
        <w:sz w:val="24"/>
      </w:rPr>
    </w:sdtEndPr>
    <w:sdtContent>
      <w:p w14:paraId="05163E15" w14:textId="709A37EF" w:rsidR="00DE4519" w:rsidRPr="00AE7968" w:rsidRDefault="00DE4519">
        <w:pPr>
          <w:pStyle w:val="ad"/>
          <w:jc w:val="right"/>
          <w:rPr>
            <w:rFonts w:ascii="Tahoma" w:hAnsi="Tahoma" w:cs="Tahoma"/>
            <w:sz w:val="24"/>
          </w:rPr>
        </w:pPr>
        <w:r w:rsidRPr="00AE7968">
          <w:rPr>
            <w:rFonts w:ascii="Tahoma" w:hAnsi="Tahoma" w:cs="Tahoma"/>
            <w:sz w:val="24"/>
          </w:rPr>
          <w:fldChar w:fldCharType="begin"/>
        </w:r>
        <w:r w:rsidRPr="00AE7968">
          <w:rPr>
            <w:rFonts w:ascii="Tahoma" w:hAnsi="Tahoma" w:cs="Tahoma"/>
            <w:sz w:val="24"/>
          </w:rPr>
          <w:instrText>PAGE   \* MERGEFORMAT</w:instrText>
        </w:r>
        <w:r w:rsidRPr="00AE7968">
          <w:rPr>
            <w:rFonts w:ascii="Tahoma" w:hAnsi="Tahoma" w:cs="Tahoma"/>
            <w:sz w:val="24"/>
          </w:rPr>
          <w:fldChar w:fldCharType="separate"/>
        </w:r>
        <w:r w:rsidR="00CB7FF0">
          <w:rPr>
            <w:rFonts w:ascii="Tahoma" w:hAnsi="Tahoma" w:cs="Tahoma"/>
            <w:noProof/>
            <w:sz w:val="24"/>
          </w:rPr>
          <w:t>6</w:t>
        </w:r>
        <w:r w:rsidRPr="00AE7968">
          <w:rPr>
            <w:rFonts w:ascii="Tahoma" w:hAnsi="Tahoma" w:cs="Tahoma"/>
            <w:sz w:val="24"/>
          </w:rPr>
          <w:fldChar w:fldCharType="end"/>
        </w:r>
      </w:p>
    </w:sdtContent>
  </w:sdt>
  <w:p w14:paraId="63443614" w14:textId="77777777" w:rsidR="00DE4519" w:rsidRDefault="00DE451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8BB34" w14:textId="77777777" w:rsidR="009C4483" w:rsidRDefault="009C4483" w:rsidP="00D472D0">
      <w:pPr>
        <w:spacing w:after="0" w:line="240" w:lineRule="auto"/>
      </w:pPr>
      <w:r>
        <w:separator/>
      </w:r>
    </w:p>
  </w:footnote>
  <w:footnote w:type="continuationSeparator" w:id="0">
    <w:p w14:paraId="26392AE5" w14:textId="77777777" w:rsidR="009C4483" w:rsidRDefault="009C4483" w:rsidP="00D472D0">
      <w:pPr>
        <w:spacing w:after="0" w:line="240" w:lineRule="auto"/>
      </w:pPr>
      <w:r>
        <w:continuationSeparator/>
      </w:r>
    </w:p>
  </w:footnote>
  <w:footnote w:id="1">
    <w:p w14:paraId="5A1DB18A" w14:textId="7DA96EED" w:rsidR="00DE4519" w:rsidRPr="0028330B" w:rsidRDefault="00DE4519" w:rsidP="00F569EF">
      <w:pPr>
        <w:pStyle w:val="a6"/>
        <w:jc w:val="both"/>
        <w:rPr>
          <w:rFonts w:ascii="Arial" w:hAnsi="Arial" w:cs="Arial"/>
        </w:rPr>
      </w:pPr>
      <w:r w:rsidRPr="0028330B">
        <w:rPr>
          <w:rStyle w:val="a8"/>
        </w:rPr>
        <w:footnoteRef/>
      </w:r>
      <w:r w:rsidRPr="0028330B">
        <w:t xml:space="preserve"> </w:t>
      </w:r>
      <w:r w:rsidRPr="0028330B">
        <w:rPr>
          <w:rFonts w:ascii="Arial" w:hAnsi="Arial" w:cs="Arial"/>
        </w:rPr>
        <w:t xml:space="preserve">на основании Приложения Е  (пример приложения к Заданию на проектирование)» к Методике «Методика по разработке сметной документации и учету сметной стоимости по капитальному строительству в ПАО «ГМК «Норильский никель» М ГК НН IP.1.2-2023 (Приложение 2 к </w:t>
      </w:r>
      <w:r w:rsidRPr="0028330B">
        <w:rPr>
          <w:rFonts w:cs="Arial"/>
        </w:rPr>
        <w:t>Распоряжению</w:t>
      </w:r>
      <w:r w:rsidRPr="0028330B">
        <w:rPr>
          <w:rFonts w:cs="Arial"/>
          <w:i/>
        </w:rPr>
        <w:t xml:space="preserve"> </w:t>
      </w:r>
      <w:r w:rsidRPr="0028330B">
        <w:rPr>
          <w:rFonts w:cs="Arial"/>
        </w:rPr>
        <w:t>ПАО</w:t>
      </w:r>
      <w:r w:rsidRPr="005A7374">
        <w:rPr>
          <w:rFonts w:cs="Arial"/>
          <w:i/>
        </w:rPr>
        <w:t xml:space="preserve"> </w:t>
      </w:r>
      <w:r w:rsidRPr="0028330B">
        <w:rPr>
          <w:rFonts w:ascii="Arial" w:hAnsi="Arial" w:cs="Arial"/>
        </w:rPr>
        <w:t>от 20.04.2023).</w:t>
      </w:r>
    </w:p>
    <w:p w14:paraId="681180BE" w14:textId="4E0D5531" w:rsidR="00DE4519" w:rsidRPr="0028330B" w:rsidRDefault="00DE4519" w:rsidP="00F569EF">
      <w:pPr>
        <w:pStyle w:val="a6"/>
        <w:jc w:val="both"/>
        <w:rPr>
          <w:rFonts w:ascii="Arial" w:hAnsi="Arial" w:cs="Arial"/>
        </w:rPr>
      </w:pPr>
      <w:r w:rsidRPr="0028330B">
        <w:rPr>
          <w:rFonts w:ascii="Arial" w:hAnsi="Arial" w:cs="Arial"/>
        </w:rPr>
        <w:t>или</w:t>
      </w:r>
    </w:p>
    <w:p w14:paraId="708A0F57" w14:textId="7C52198E" w:rsidR="00DE4519" w:rsidRPr="005A7374" w:rsidRDefault="00DE4519" w:rsidP="00F569EF">
      <w:pPr>
        <w:pStyle w:val="a6"/>
        <w:jc w:val="both"/>
        <w:rPr>
          <w:color w:val="FF0000"/>
        </w:rPr>
      </w:pPr>
      <w:r w:rsidRPr="0028330B">
        <w:rPr>
          <w:rFonts w:ascii="Arial" w:hAnsi="Arial" w:cs="Arial"/>
        </w:rPr>
        <w:t xml:space="preserve">на основании Приложения Ж (пример оформления приложения к Заданию на проектирование)» к Методике «Методика по разработке сметной документации и учету сметной стоимости </w:t>
      </w:r>
      <w:r w:rsidRPr="005A7374">
        <w:rPr>
          <w:rFonts w:ascii="Arial" w:hAnsi="Arial" w:cs="Arial"/>
        </w:rPr>
        <w:t xml:space="preserve">проектов капитального строительства с применением укрупненных единичных расценок </w:t>
      </w:r>
      <w:r w:rsidRPr="0028330B">
        <w:rPr>
          <w:rFonts w:ascii="Arial" w:hAnsi="Arial" w:cs="Arial"/>
        </w:rPr>
        <w:t xml:space="preserve">в ПАО «ГМК «Норильский никель» М ГК НН IP.1.2-2023 (Приложение 1 к </w:t>
      </w:r>
      <w:r w:rsidRPr="0028330B">
        <w:rPr>
          <w:rFonts w:cs="Arial"/>
        </w:rPr>
        <w:t>Распоряжению</w:t>
      </w:r>
      <w:r w:rsidRPr="0028330B">
        <w:rPr>
          <w:rFonts w:cs="Arial"/>
          <w:i/>
        </w:rPr>
        <w:t xml:space="preserve"> </w:t>
      </w:r>
      <w:r w:rsidRPr="0028330B">
        <w:rPr>
          <w:rFonts w:cs="Arial"/>
        </w:rPr>
        <w:t>ПАО</w:t>
      </w:r>
      <w:r w:rsidRPr="0028330B">
        <w:rPr>
          <w:rFonts w:cs="Arial"/>
          <w:i/>
        </w:rPr>
        <w:t xml:space="preserve"> </w:t>
      </w:r>
      <w:r w:rsidRPr="0028330B">
        <w:rPr>
          <w:rFonts w:ascii="Arial" w:hAnsi="Arial" w:cs="Arial"/>
        </w:rPr>
        <w:t>от 09.06.2023).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5" w:type="dxa"/>
      <w:tblBorders>
        <w:top w:val="single" w:sz="4" w:space="0" w:color="C0C0C0"/>
        <w:left w:val="single" w:sz="4" w:space="0" w:color="C0C0C0"/>
        <w:bottom w:val="single" w:sz="4" w:space="0" w:color="C0C0C0"/>
        <w:right w:val="single" w:sz="4" w:space="0" w:color="C0C0C0"/>
        <w:insideV w:val="single" w:sz="4" w:space="0" w:color="C0C0C0"/>
      </w:tblBorders>
      <w:tblLayout w:type="fixed"/>
      <w:tblLook w:val="04A0" w:firstRow="1" w:lastRow="0" w:firstColumn="1" w:lastColumn="0" w:noHBand="0" w:noVBand="1"/>
    </w:tblPr>
    <w:tblGrid>
      <w:gridCol w:w="6096"/>
      <w:gridCol w:w="2976"/>
    </w:tblGrid>
    <w:tr w:rsidR="00DE4519" w:rsidRPr="00FF599D" w14:paraId="0F4FD269" w14:textId="77777777" w:rsidTr="00386C6E">
      <w:trPr>
        <w:trHeight w:val="558"/>
      </w:trPr>
      <w:tc>
        <w:tcPr>
          <w:tcW w:w="6096" w:type="dxa"/>
          <w:tcBorders>
            <w:top w:val="single" w:sz="4" w:space="0" w:color="C0C0C0"/>
            <w:left w:val="single" w:sz="4" w:space="0" w:color="C0C0C0"/>
            <w:bottom w:val="single" w:sz="4" w:space="0" w:color="C0C0C0"/>
            <w:right w:val="single" w:sz="4" w:space="0" w:color="C0C0C0"/>
          </w:tcBorders>
          <w:vAlign w:val="center"/>
          <w:hideMark/>
        </w:tcPr>
        <w:p w14:paraId="3F2BF4CE" w14:textId="77777777" w:rsidR="00DE4519" w:rsidRPr="00FF599D" w:rsidRDefault="00DE4519" w:rsidP="00AC2D3D">
          <w:pPr>
            <w:tabs>
              <w:tab w:val="center" w:pos="4153"/>
              <w:tab w:val="right" w:pos="8306"/>
            </w:tabs>
            <w:jc w:val="center"/>
            <w:rPr>
              <w:rFonts w:ascii="Tahoma" w:hAnsi="Tahoma" w:cs="Tahoma"/>
              <w:color w:val="808080"/>
              <w:sz w:val="18"/>
              <w:szCs w:val="18"/>
            </w:rPr>
          </w:pPr>
          <w:r w:rsidRPr="00FF599D">
            <w:rPr>
              <w:rFonts w:ascii="Tahoma" w:hAnsi="Tahoma" w:cs="Tahoma"/>
              <w:color w:val="808080"/>
              <w:sz w:val="18"/>
              <w:szCs w:val="18"/>
            </w:rPr>
            <w:t>Методика</w:t>
          </w:r>
          <w:r w:rsidRPr="00FF599D">
            <w:rPr>
              <w:color w:val="808080"/>
              <w:sz w:val="18"/>
              <w:szCs w:val="18"/>
            </w:rPr>
            <w:t xml:space="preserve"> </w:t>
          </w:r>
          <w:r w:rsidRPr="00FF599D">
            <w:rPr>
              <w:rFonts w:ascii="Tahoma" w:hAnsi="Tahoma" w:cs="Tahoma"/>
              <w:color w:val="808080"/>
              <w:sz w:val="18"/>
              <w:szCs w:val="18"/>
            </w:rPr>
            <w:t>разработки заданий на работы по проектированию объектов капитального строительства</w:t>
          </w:r>
        </w:p>
      </w:tc>
      <w:tc>
        <w:tcPr>
          <w:tcW w:w="2976" w:type="dxa"/>
          <w:tcBorders>
            <w:top w:val="single" w:sz="4" w:space="0" w:color="C0C0C0"/>
            <w:left w:val="single" w:sz="4" w:space="0" w:color="C0C0C0"/>
            <w:bottom w:val="single" w:sz="4" w:space="0" w:color="C0C0C0"/>
            <w:right w:val="single" w:sz="4" w:space="0" w:color="C0C0C0"/>
          </w:tcBorders>
          <w:vAlign w:val="center"/>
        </w:tcPr>
        <w:p w14:paraId="145B581B" w14:textId="77777777" w:rsidR="00DE4519" w:rsidRPr="00FF599D" w:rsidRDefault="00DE4519" w:rsidP="00AC2D3D">
          <w:pPr>
            <w:tabs>
              <w:tab w:val="center" w:pos="4153"/>
              <w:tab w:val="right" w:pos="8306"/>
            </w:tabs>
            <w:jc w:val="center"/>
            <w:rPr>
              <w:rFonts w:ascii="Tahoma" w:hAnsi="Tahoma" w:cs="Tahoma"/>
              <w:color w:val="808080"/>
              <w:sz w:val="18"/>
              <w:szCs w:val="18"/>
            </w:rPr>
          </w:pPr>
        </w:p>
      </w:tc>
    </w:tr>
  </w:tbl>
  <w:p w14:paraId="55E1AE5E" w14:textId="77777777" w:rsidR="00DE4519" w:rsidRDefault="00DE4519">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5" w:type="dxa"/>
      <w:tblBorders>
        <w:top w:val="single" w:sz="4" w:space="0" w:color="C0C0C0"/>
        <w:left w:val="single" w:sz="4" w:space="0" w:color="C0C0C0"/>
        <w:bottom w:val="single" w:sz="4" w:space="0" w:color="C0C0C0"/>
        <w:right w:val="single" w:sz="4" w:space="0" w:color="C0C0C0"/>
        <w:insideV w:val="single" w:sz="4" w:space="0" w:color="C0C0C0"/>
      </w:tblBorders>
      <w:tblLayout w:type="fixed"/>
      <w:tblLook w:val="04A0" w:firstRow="1" w:lastRow="0" w:firstColumn="1" w:lastColumn="0" w:noHBand="0" w:noVBand="1"/>
    </w:tblPr>
    <w:tblGrid>
      <w:gridCol w:w="6096"/>
      <w:gridCol w:w="2976"/>
    </w:tblGrid>
    <w:tr w:rsidR="00DE4519" w:rsidRPr="00FF599D" w14:paraId="09F52983" w14:textId="77777777" w:rsidTr="00AE7968">
      <w:trPr>
        <w:trHeight w:val="558"/>
      </w:trPr>
      <w:tc>
        <w:tcPr>
          <w:tcW w:w="6096" w:type="dxa"/>
          <w:tcBorders>
            <w:top w:val="single" w:sz="4" w:space="0" w:color="C0C0C0"/>
            <w:left w:val="single" w:sz="4" w:space="0" w:color="C0C0C0"/>
            <w:bottom w:val="single" w:sz="4" w:space="0" w:color="C0C0C0"/>
            <w:right w:val="single" w:sz="4" w:space="0" w:color="C0C0C0"/>
          </w:tcBorders>
          <w:vAlign w:val="center"/>
          <w:hideMark/>
        </w:tcPr>
        <w:p w14:paraId="35A6A99A" w14:textId="77777777" w:rsidR="00DE4519" w:rsidRPr="00FF599D" w:rsidRDefault="00DE4519" w:rsidP="00AC2D3D">
          <w:pPr>
            <w:tabs>
              <w:tab w:val="center" w:pos="4153"/>
              <w:tab w:val="right" w:pos="8306"/>
            </w:tabs>
            <w:jc w:val="center"/>
            <w:rPr>
              <w:rFonts w:ascii="Tahoma" w:hAnsi="Tahoma" w:cs="Tahoma"/>
              <w:color w:val="808080"/>
              <w:sz w:val="18"/>
              <w:szCs w:val="18"/>
            </w:rPr>
          </w:pPr>
          <w:r w:rsidRPr="00FF599D">
            <w:rPr>
              <w:rFonts w:ascii="Tahoma" w:hAnsi="Tahoma" w:cs="Tahoma"/>
              <w:color w:val="808080"/>
              <w:sz w:val="18"/>
              <w:szCs w:val="18"/>
            </w:rPr>
            <w:t>Методика</w:t>
          </w:r>
          <w:r w:rsidRPr="00FF599D">
            <w:rPr>
              <w:color w:val="808080"/>
              <w:sz w:val="18"/>
              <w:szCs w:val="18"/>
            </w:rPr>
            <w:t xml:space="preserve"> </w:t>
          </w:r>
          <w:r w:rsidRPr="00FF599D">
            <w:rPr>
              <w:rFonts w:ascii="Tahoma" w:hAnsi="Tahoma" w:cs="Tahoma"/>
              <w:color w:val="808080"/>
              <w:sz w:val="18"/>
              <w:szCs w:val="18"/>
            </w:rPr>
            <w:t>разработки заданий на работы по проектированию объектов капитального строительства</w:t>
          </w:r>
        </w:p>
      </w:tc>
      <w:tc>
        <w:tcPr>
          <w:tcW w:w="2976" w:type="dxa"/>
          <w:tcBorders>
            <w:top w:val="single" w:sz="4" w:space="0" w:color="C0C0C0"/>
            <w:left w:val="single" w:sz="4" w:space="0" w:color="C0C0C0"/>
            <w:bottom w:val="single" w:sz="4" w:space="0" w:color="C0C0C0"/>
            <w:right w:val="single" w:sz="4" w:space="0" w:color="C0C0C0"/>
          </w:tcBorders>
          <w:vAlign w:val="center"/>
        </w:tcPr>
        <w:p w14:paraId="55C537A9" w14:textId="77777777" w:rsidR="00DE4519" w:rsidRPr="00FF599D" w:rsidRDefault="00DE4519" w:rsidP="00AC2D3D">
          <w:pPr>
            <w:tabs>
              <w:tab w:val="center" w:pos="4153"/>
              <w:tab w:val="right" w:pos="8306"/>
            </w:tabs>
            <w:jc w:val="center"/>
            <w:rPr>
              <w:rFonts w:ascii="Tahoma" w:hAnsi="Tahoma" w:cs="Tahoma"/>
              <w:color w:val="808080"/>
              <w:sz w:val="18"/>
              <w:szCs w:val="18"/>
            </w:rPr>
          </w:pPr>
        </w:p>
      </w:tc>
    </w:tr>
  </w:tbl>
  <w:p w14:paraId="45B2C5F3" w14:textId="61C1D452" w:rsidR="00DE4519" w:rsidRDefault="00DE4519" w:rsidP="0086319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8FE"/>
    <w:multiLevelType w:val="multilevel"/>
    <w:tmpl w:val="4B78A8FA"/>
    <w:styleLink w:val="1"/>
    <w:lvl w:ilvl="0">
      <w:start w:val="2"/>
      <w:numFmt w:val="decimal"/>
      <w:lvlText w:val="%1"/>
      <w:lvlJc w:val="left"/>
      <w:pPr>
        <w:ind w:left="375" w:hanging="375"/>
      </w:pPr>
      <w:rPr>
        <w:rFonts w:hint="default"/>
      </w:rPr>
    </w:lvl>
    <w:lvl w:ilvl="1">
      <w:start w:val="23"/>
      <w:numFmt w:val="decimal"/>
      <w:lvlRestart w:val="0"/>
      <w:lvlText w:val="%1.%2"/>
      <w:lvlJc w:val="left"/>
      <w:pPr>
        <w:ind w:left="1027" w:hanging="375"/>
      </w:pPr>
      <w:rPr>
        <w:rFonts w:hint="default"/>
      </w:rPr>
    </w:lvl>
    <w:lvl w:ilvl="2">
      <w:start w:val="1"/>
      <w:numFmt w:val="decimal"/>
      <w:lvlText w:val="%1.%2.%3"/>
      <w:lvlJc w:val="left"/>
      <w:pPr>
        <w:ind w:left="2024" w:hanging="720"/>
      </w:pPr>
      <w:rPr>
        <w:rFonts w:hint="default"/>
      </w:rPr>
    </w:lvl>
    <w:lvl w:ilvl="3">
      <w:start w:val="1"/>
      <w:numFmt w:val="decimal"/>
      <w:lvlText w:val="%1.%2.%3.%4"/>
      <w:lvlJc w:val="left"/>
      <w:pPr>
        <w:ind w:left="3036" w:hanging="108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700" w:hanging="144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364" w:hanging="1800"/>
      </w:pPr>
      <w:rPr>
        <w:rFonts w:hint="default"/>
      </w:rPr>
    </w:lvl>
    <w:lvl w:ilvl="8">
      <w:start w:val="1"/>
      <w:numFmt w:val="decimal"/>
      <w:lvlText w:val="%1.%2.%3.%4.%5.%6.%7.%8.%9"/>
      <w:lvlJc w:val="left"/>
      <w:pPr>
        <w:ind w:left="7016" w:hanging="1800"/>
      </w:pPr>
      <w:rPr>
        <w:rFonts w:hint="default"/>
      </w:rPr>
    </w:lvl>
  </w:abstractNum>
  <w:abstractNum w:abstractNumId="1" w15:restartNumberingAfterBreak="0">
    <w:nsid w:val="02CC0154"/>
    <w:multiLevelType w:val="hybridMultilevel"/>
    <w:tmpl w:val="FB72CB32"/>
    <w:lvl w:ilvl="0" w:tplc="E7B01212">
      <w:start w:val="1"/>
      <w:numFmt w:val="decimal"/>
      <w:lvlText w:val="%1."/>
      <w:lvlJc w:val="left"/>
      <w:pPr>
        <w:ind w:left="720" w:hanging="360"/>
      </w:pPr>
      <w:rPr>
        <w:rFonts w:ascii="Arial" w:eastAsia="Times New Roman" w:hAnsi="Arial" w:cs="Aria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504A56"/>
    <w:multiLevelType w:val="hybridMultilevel"/>
    <w:tmpl w:val="C554D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C44007"/>
    <w:multiLevelType w:val="hybridMultilevel"/>
    <w:tmpl w:val="20D4AFF2"/>
    <w:lvl w:ilvl="0" w:tplc="51746702">
      <w:start w:val="1"/>
      <w:numFmt w:val="bullet"/>
      <w:lvlText w:val=""/>
      <w:lvlJc w:val="left"/>
      <w:pPr>
        <w:ind w:left="50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5D089C"/>
    <w:multiLevelType w:val="hybridMultilevel"/>
    <w:tmpl w:val="7354C2F0"/>
    <w:lvl w:ilvl="0" w:tplc="375C1932">
      <w:numFmt w:val="bullet"/>
      <w:lvlText w:val="-"/>
      <w:lvlJc w:val="left"/>
      <w:pPr>
        <w:ind w:left="720" w:hanging="360"/>
      </w:pPr>
      <w:rPr>
        <w:rFonts w:ascii="Tahoma" w:eastAsiaTheme="minorHAnsi"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CA7430"/>
    <w:multiLevelType w:val="hybridMultilevel"/>
    <w:tmpl w:val="A2066DD8"/>
    <w:lvl w:ilvl="0" w:tplc="E8886748">
      <w:start w:val="1"/>
      <w:numFmt w:val="decimal"/>
      <w:lvlText w:val="%1."/>
      <w:lvlJc w:val="left"/>
      <w:pPr>
        <w:ind w:left="679" w:hanging="64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12585B70"/>
    <w:multiLevelType w:val="multilevel"/>
    <w:tmpl w:val="FEE65BAC"/>
    <w:lvl w:ilvl="0">
      <w:start w:val="1"/>
      <w:numFmt w:val="decimal"/>
      <w:lvlText w:val="%1."/>
      <w:lvlJc w:val="left"/>
      <w:pPr>
        <w:ind w:left="720" w:hanging="360"/>
      </w:pPr>
      <w:rPr>
        <w:rFonts w:hint="default"/>
        <w:color w:val="auto"/>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048" w:hanging="2160"/>
      </w:pPr>
      <w:rPr>
        <w:rFonts w:hint="default"/>
      </w:rPr>
    </w:lvl>
  </w:abstractNum>
  <w:abstractNum w:abstractNumId="7" w15:restartNumberingAfterBreak="0">
    <w:nsid w:val="1ED20E2C"/>
    <w:multiLevelType w:val="multilevel"/>
    <w:tmpl w:val="6980CEFE"/>
    <w:lvl w:ilvl="0">
      <w:start w:val="1"/>
      <w:numFmt w:val="decimal"/>
      <w:lvlText w:val="%1"/>
      <w:lvlJc w:val="left"/>
      <w:pPr>
        <w:ind w:left="435" w:hanging="435"/>
      </w:pPr>
      <w:rPr>
        <w:rFonts w:hint="default"/>
      </w:rPr>
    </w:lvl>
    <w:lvl w:ilvl="1">
      <w:start w:val="8"/>
      <w:numFmt w:val="decimal"/>
      <w:lvlText w:val="%1.%2"/>
      <w:lvlJc w:val="left"/>
      <w:pPr>
        <w:ind w:left="795" w:hanging="435"/>
      </w:pPr>
      <w:rPr>
        <w:rFonts w:hint="default"/>
      </w:rPr>
    </w:lvl>
    <w:lvl w:ilvl="2">
      <w:start w:val="1"/>
      <w:numFmt w:val="decimal"/>
      <w:lvlText w:val="%3."/>
      <w:lvlJc w:val="left"/>
      <w:pPr>
        <w:ind w:left="1440" w:hanging="720"/>
      </w:pPr>
      <w:rPr>
        <w:rFonts w:ascii="Tahoma" w:eastAsia="Times New Roman" w:hAnsi="Tahoma" w:cs="Tahoma"/>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F8E47BD"/>
    <w:multiLevelType w:val="hybridMultilevel"/>
    <w:tmpl w:val="57305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D02560"/>
    <w:multiLevelType w:val="hybridMultilevel"/>
    <w:tmpl w:val="080618A6"/>
    <w:lvl w:ilvl="0" w:tplc="56602A5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205B776F"/>
    <w:multiLevelType w:val="multilevel"/>
    <w:tmpl w:val="89E6BBCC"/>
    <w:lvl w:ilvl="0">
      <w:start w:val="1"/>
      <w:numFmt w:val="decimal"/>
      <w:lvlText w:val="%1."/>
      <w:lvlJc w:val="left"/>
      <w:pPr>
        <w:ind w:left="284" w:hanging="284"/>
      </w:pPr>
      <w:rPr>
        <w:rFonts w:hint="default"/>
      </w:rPr>
    </w:lvl>
    <w:lvl w:ilvl="1">
      <w:start w:val="1"/>
      <w:numFmt w:val="decimal"/>
      <w:suff w:val="nothing"/>
      <w:lvlText w:val="%1.%2."/>
      <w:lvlJc w:val="left"/>
      <w:pPr>
        <w:ind w:left="792" w:hanging="432"/>
      </w:pPr>
      <w:rPr>
        <w:rFonts w:hint="default"/>
        <w:b w:val="0"/>
      </w:rPr>
    </w:lvl>
    <w:lvl w:ilvl="2">
      <w:start w:val="1"/>
      <w:numFmt w:val="decimal"/>
      <w:lvlText w:val="%1.%2.%3."/>
      <w:lvlJc w:val="left"/>
      <w:pPr>
        <w:ind w:left="1224" w:hanging="504"/>
      </w:pPr>
      <w:rPr>
        <w:rFonts w:hint="default"/>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9B4C2B"/>
    <w:multiLevelType w:val="hybridMultilevel"/>
    <w:tmpl w:val="C554D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A64620"/>
    <w:multiLevelType w:val="hybridMultilevel"/>
    <w:tmpl w:val="F14694EA"/>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3" w15:restartNumberingAfterBreak="0">
    <w:nsid w:val="29654DE8"/>
    <w:multiLevelType w:val="hybridMultilevel"/>
    <w:tmpl w:val="24226D5A"/>
    <w:lvl w:ilvl="0" w:tplc="51746702">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4" w15:restartNumberingAfterBreak="0">
    <w:nsid w:val="2BFE6969"/>
    <w:multiLevelType w:val="hybridMultilevel"/>
    <w:tmpl w:val="A392C49A"/>
    <w:lvl w:ilvl="0" w:tplc="FB905B04">
      <w:start w:val="1"/>
      <w:numFmt w:val="decimal"/>
      <w:lvlText w:val="%1."/>
      <w:lvlJc w:val="left"/>
      <w:pPr>
        <w:ind w:left="720" w:hanging="360"/>
      </w:pPr>
      <w:rPr>
        <w:rFonts w:ascii="Tahoma" w:hAnsi="Tahoma" w:cs="Tahoma"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4A0E15"/>
    <w:multiLevelType w:val="hybridMultilevel"/>
    <w:tmpl w:val="FBAC8DD8"/>
    <w:lvl w:ilvl="0" w:tplc="517467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D23BA1"/>
    <w:multiLevelType w:val="hybridMultilevel"/>
    <w:tmpl w:val="C554D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411FC8"/>
    <w:multiLevelType w:val="hybridMultilevel"/>
    <w:tmpl w:val="C4D22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594433"/>
    <w:multiLevelType w:val="hybridMultilevel"/>
    <w:tmpl w:val="1E40D876"/>
    <w:lvl w:ilvl="0" w:tplc="04190019">
      <w:start w:val="1"/>
      <w:numFmt w:val="lowerLetter"/>
      <w:lvlText w:val="%1."/>
      <w:lvlJc w:val="left"/>
      <w:pPr>
        <w:ind w:left="360" w:hanging="360"/>
      </w:pPr>
      <w:rPr>
        <w:b/>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35E71A01"/>
    <w:multiLevelType w:val="multilevel"/>
    <w:tmpl w:val="15BE7AD0"/>
    <w:lvl w:ilvl="0">
      <w:start w:val="2"/>
      <w:numFmt w:val="decimal"/>
      <w:lvlText w:val="%1"/>
      <w:lvlJc w:val="left"/>
      <w:pPr>
        <w:ind w:left="540" w:hanging="540"/>
      </w:pPr>
      <w:rPr>
        <w:rFonts w:hint="default"/>
      </w:rPr>
    </w:lvl>
    <w:lvl w:ilvl="1">
      <w:start w:val="11"/>
      <w:numFmt w:val="decimal"/>
      <w:lvlText w:val="%1.%2"/>
      <w:lvlJc w:val="left"/>
      <w:pPr>
        <w:ind w:left="823" w:hanging="540"/>
      </w:pPr>
      <w:rPr>
        <w:rFonts w:hint="default"/>
        <w:sz w:val="20"/>
        <w:szCs w:val="20"/>
      </w:rPr>
    </w:lvl>
    <w:lvl w:ilvl="2">
      <w:start w:val="3"/>
      <w:numFmt w:val="decimal"/>
      <w:lvlText w:val="%1.%2.%3"/>
      <w:lvlJc w:val="left"/>
      <w:pPr>
        <w:ind w:left="862" w:hanging="720"/>
      </w:pPr>
      <w:rPr>
        <w:rFonts w:hint="default"/>
        <w:sz w:val="20"/>
        <w:szCs w:val="2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3B626074"/>
    <w:multiLevelType w:val="hybridMultilevel"/>
    <w:tmpl w:val="0F96710C"/>
    <w:lvl w:ilvl="0" w:tplc="E4D8F3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C682EE6"/>
    <w:multiLevelType w:val="hybridMultilevel"/>
    <w:tmpl w:val="C9FE9972"/>
    <w:lvl w:ilvl="0" w:tplc="20E8B0DE">
      <w:start w:val="1"/>
      <w:numFmt w:val="decimal"/>
      <w:pStyle w:val="s28-"/>
      <w:lvlText w:val="%1"/>
      <w:lvlJc w:val="left"/>
      <w:rPr>
        <w:rFonts w:ascii="Arial" w:eastAsia="Times New Roman" w:hAnsi="Arial" w:cs="Times New Roman"/>
      </w:rPr>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22" w15:restartNumberingAfterBreak="0">
    <w:nsid w:val="3E1031D4"/>
    <w:multiLevelType w:val="hybridMultilevel"/>
    <w:tmpl w:val="C554D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A33C16"/>
    <w:multiLevelType w:val="hybridMultilevel"/>
    <w:tmpl w:val="C554D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3A17A9"/>
    <w:multiLevelType w:val="multilevel"/>
    <w:tmpl w:val="C1C2E90C"/>
    <w:lvl w:ilvl="0">
      <w:start w:val="1"/>
      <w:numFmt w:val="decimal"/>
      <w:lvlText w:val="%1."/>
      <w:lvlJc w:val="left"/>
      <w:pPr>
        <w:ind w:left="720" w:hanging="360"/>
      </w:pPr>
      <w:rPr>
        <w:rFonts w:ascii="Arial" w:eastAsiaTheme="minorHAnsi" w:hAnsi="Arial" w:cs="Arial" w:hint="default"/>
      </w:rPr>
    </w:lvl>
    <w:lvl w:ilvl="1">
      <w:start w:val="1"/>
      <w:numFmt w:val="bullet"/>
      <w:lvlText w:val=""/>
      <w:lvlJc w:val="left"/>
      <w:pPr>
        <w:ind w:left="836" w:hanging="360"/>
      </w:pPr>
      <w:rPr>
        <w:rFonts w:ascii="Symbol" w:hAnsi="Symbol" w:hint="default"/>
      </w:rPr>
    </w:lvl>
    <w:lvl w:ilvl="2">
      <w:start w:val="1"/>
      <w:numFmt w:val="decimal"/>
      <w:isLgl/>
      <w:lvlText w:val="%1.%2.%3"/>
      <w:lvlJc w:val="left"/>
      <w:pPr>
        <w:ind w:left="1312"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904" w:hanging="1080"/>
      </w:pPr>
      <w:rPr>
        <w:rFonts w:hint="default"/>
      </w:rPr>
    </w:lvl>
    <w:lvl w:ilvl="5">
      <w:start w:val="1"/>
      <w:numFmt w:val="decimal"/>
      <w:isLgl/>
      <w:lvlText w:val="%1.%2.%3.%4.%5.%6"/>
      <w:lvlJc w:val="left"/>
      <w:pPr>
        <w:ind w:left="2020" w:hanging="1080"/>
      </w:pPr>
      <w:rPr>
        <w:rFonts w:hint="default"/>
      </w:rPr>
    </w:lvl>
    <w:lvl w:ilvl="6">
      <w:start w:val="1"/>
      <w:numFmt w:val="decimal"/>
      <w:isLgl/>
      <w:lvlText w:val="%1.%2.%3.%4.%5.%6.%7"/>
      <w:lvlJc w:val="left"/>
      <w:pPr>
        <w:ind w:left="2496" w:hanging="1440"/>
      </w:pPr>
      <w:rPr>
        <w:rFonts w:hint="default"/>
      </w:rPr>
    </w:lvl>
    <w:lvl w:ilvl="7">
      <w:start w:val="1"/>
      <w:numFmt w:val="decimal"/>
      <w:isLgl/>
      <w:lvlText w:val="%1.%2.%3.%4.%5.%6.%7.%8"/>
      <w:lvlJc w:val="left"/>
      <w:pPr>
        <w:ind w:left="2612" w:hanging="1440"/>
      </w:pPr>
      <w:rPr>
        <w:rFonts w:hint="default"/>
      </w:rPr>
    </w:lvl>
    <w:lvl w:ilvl="8">
      <w:start w:val="1"/>
      <w:numFmt w:val="decimal"/>
      <w:isLgl/>
      <w:lvlText w:val="%1.%2.%3.%4.%5.%6.%7.%8.%9"/>
      <w:lvlJc w:val="left"/>
      <w:pPr>
        <w:ind w:left="3088" w:hanging="1800"/>
      </w:pPr>
      <w:rPr>
        <w:rFonts w:hint="default"/>
      </w:rPr>
    </w:lvl>
  </w:abstractNum>
  <w:abstractNum w:abstractNumId="25" w15:restartNumberingAfterBreak="0">
    <w:nsid w:val="47026078"/>
    <w:multiLevelType w:val="hybridMultilevel"/>
    <w:tmpl w:val="C554D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AC8113F"/>
    <w:multiLevelType w:val="multilevel"/>
    <w:tmpl w:val="1D8A828E"/>
    <w:lvl w:ilvl="0">
      <w:start w:val="1"/>
      <w:numFmt w:val="decimal"/>
      <w:lvlText w:val="%1"/>
      <w:lvlJc w:val="left"/>
      <w:pPr>
        <w:ind w:left="720" w:hanging="360"/>
      </w:pPr>
      <w:rPr>
        <w:rFonts w:hint="default"/>
        <w:color w:val="000000"/>
      </w:rPr>
    </w:lvl>
    <w:lvl w:ilvl="1">
      <w:start w:val="1"/>
      <w:numFmt w:val="decimal"/>
      <w:lvlText w:val="%2."/>
      <w:lvlJc w:val="left"/>
      <w:pPr>
        <w:ind w:left="1287" w:hanging="720"/>
      </w:pPr>
      <w:rPr>
        <w:rFonts w:hint="default"/>
        <w:color w:val="000000"/>
        <w:sz w:val="24"/>
        <w:szCs w:val="24"/>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600" w:hanging="1440"/>
      </w:pPr>
      <w:rPr>
        <w:rFonts w:hint="default"/>
        <w:color w:val="000000"/>
      </w:rPr>
    </w:lvl>
    <w:lvl w:ilvl="6">
      <w:start w:val="1"/>
      <w:numFmt w:val="decimal"/>
      <w:isLgl/>
      <w:lvlText w:val="%1.%2.%3.%4.%5.%6.%7"/>
      <w:lvlJc w:val="left"/>
      <w:pPr>
        <w:ind w:left="4320" w:hanging="1800"/>
      </w:pPr>
      <w:rPr>
        <w:rFonts w:hint="default"/>
        <w:color w:val="000000"/>
      </w:rPr>
    </w:lvl>
    <w:lvl w:ilvl="7">
      <w:start w:val="1"/>
      <w:numFmt w:val="decimal"/>
      <w:isLgl/>
      <w:lvlText w:val="%1.%2.%3.%4.%5.%6.%7.%8"/>
      <w:lvlJc w:val="left"/>
      <w:pPr>
        <w:ind w:left="4680" w:hanging="1800"/>
      </w:pPr>
      <w:rPr>
        <w:rFonts w:hint="default"/>
        <w:color w:val="000000"/>
      </w:rPr>
    </w:lvl>
    <w:lvl w:ilvl="8">
      <w:start w:val="1"/>
      <w:numFmt w:val="decimal"/>
      <w:isLgl/>
      <w:lvlText w:val="%1.%2.%3.%4.%5.%6.%7.%8.%9"/>
      <w:lvlJc w:val="left"/>
      <w:pPr>
        <w:ind w:left="5400" w:hanging="2160"/>
      </w:pPr>
      <w:rPr>
        <w:rFonts w:hint="default"/>
        <w:color w:val="000000"/>
      </w:rPr>
    </w:lvl>
  </w:abstractNum>
  <w:abstractNum w:abstractNumId="27" w15:restartNumberingAfterBreak="0">
    <w:nsid w:val="4C617CCA"/>
    <w:multiLevelType w:val="hybridMultilevel"/>
    <w:tmpl w:val="2DA0C20C"/>
    <w:lvl w:ilvl="0" w:tplc="E4D8F3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EC21E1E"/>
    <w:multiLevelType w:val="hybridMultilevel"/>
    <w:tmpl w:val="C554D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953909"/>
    <w:multiLevelType w:val="hybridMultilevel"/>
    <w:tmpl w:val="C554D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0F87689"/>
    <w:multiLevelType w:val="multilevel"/>
    <w:tmpl w:val="83D04F16"/>
    <w:lvl w:ilvl="0">
      <w:start w:val="1"/>
      <w:numFmt w:val="decimal"/>
      <w:suff w:val="space"/>
      <w:lvlText w:val="%1"/>
      <w:lvlJc w:val="left"/>
      <w:pPr>
        <w:ind w:left="0" w:firstLine="340"/>
      </w:pPr>
      <w:rPr>
        <w:b/>
        <w:i w:val="0"/>
        <w:sz w:val="24"/>
        <w:szCs w:val="24"/>
      </w:rPr>
    </w:lvl>
    <w:lvl w:ilvl="1">
      <w:start w:val="1"/>
      <w:numFmt w:val="decimal"/>
      <w:suff w:val="space"/>
      <w:lvlText w:val="%1.%2"/>
      <w:lvlJc w:val="left"/>
      <w:pPr>
        <w:ind w:left="86" w:firstLine="340"/>
      </w:pPr>
      <w:rPr>
        <w:rFonts w:cs="Times New Roman"/>
        <w:b/>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suff w:val="space"/>
      <w:lvlText w:val="%1.%2.%3"/>
      <w:lvlJc w:val="left"/>
      <w:pPr>
        <w:ind w:left="370" w:firstLine="340"/>
      </w:pPr>
      <w:rPr>
        <w:b w:val="0"/>
        <w:bCs w:val="0"/>
        <w:i w:val="0"/>
        <w:iCs w:val="0"/>
        <w:caps w:val="0"/>
        <w:smallCaps w:val="0"/>
        <w:strike w:val="0"/>
        <w:dstrike w:val="0"/>
        <w:noProof w:val="0"/>
        <w:vanish w:val="0"/>
        <w:webHidden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648"/>
        </w:tabs>
        <w:ind w:left="228" w:firstLine="340"/>
      </w:pPr>
      <w:rPr>
        <w:b w:val="0"/>
        <w:bCs w:val="0"/>
        <w:i w:val="0"/>
        <w:iCs w:val="0"/>
        <w:caps w:val="0"/>
        <w:smallCaps w:val="0"/>
        <w:strike w:val="0"/>
        <w:dstrike w:val="0"/>
        <w:noProof w:val="0"/>
        <w:vanish w:val="0"/>
        <w:webHidden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0" w:firstLine="340"/>
      </w:pPr>
    </w:lvl>
    <w:lvl w:ilvl="5">
      <w:start w:val="1"/>
      <w:numFmt w:val="bullet"/>
      <w:lvlText w:val="‒"/>
      <w:lvlJc w:val="left"/>
      <w:pPr>
        <w:ind w:left="680" w:firstLine="0"/>
      </w:pPr>
      <w:rPr>
        <w:rFonts w:ascii="Arial" w:hAnsi="Arial" w:cs="Times New Roman" w:hint="default"/>
      </w:rPr>
    </w:lvl>
    <w:lvl w:ilvl="6">
      <w:start w:val="1"/>
      <w:numFmt w:val="decimalZero"/>
      <w:lvlText w:val="%7"/>
      <w:lvlJc w:val="left"/>
      <w:pPr>
        <w:tabs>
          <w:tab w:val="num" w:pos="340"/>
        </w:tabs>
        <w:ind w:left="340" w:hanging="340"/>
      </w:pPr>
      <w:rPr>
        <w:b/>
        <w:bCs w:val="0"/>
        <w:i w:val="0"/>
        <w:iCs w:val="0"/>
        <w:caps w:val="0"/>
        <w:smallCaps w:val="0"/>
        <w:strike w:val="0"/>
        <w:dstrike w:val="0"/>
        <w:noProof w:val="0"/>
        <w:vanish w:val="0"/>
        <w:webHidden w:val="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Zero"/>
      <w:suff w:val="space"/>
      <w:lvlText w:val="%8."/>
      <w:lvlJc w:val="left"/>
      <w:pPr>
        <w:ind w:left="1474" w:hanging="340"/>
      </w:pPr>
      <w:rPr>
        <w:rFonts w:cs="Times New Roman"/>
        <w:b w:val="0"/>
        <w:i w:val="0"/>
        <w:iCs w:val="0"/>
        <w:caps w:val="0"/>
        <w:smallCaps w:val="0"/>
        <w:strike w:val="0"/>
        <w:dstrike w:val="0"/>
        <w:vanish w:val="0"/>
        <w:webHidden w:val="0"/>
        <w:color w:val="000000"/>
        <w:spacing w:val="0"/>
        <w:kern w:val="0"/>
        <w:position w:val="0"/>
        <w:sz w:val="20"/>
        <w:szCs w:val="20"/>
        <w:u w:val="none"/>
        <w:effect w:val="none"/>
        <w:vertAlign w:val="baseline"/>
        <w:em w:val="none"/>
        <w:specVanish w:val="0"/>
      </w:rPr>
    </w:lvl>
    <w:lvl w:ilvl="8">
      <w:start w:val="1"/>
      <w:numFmt w:val="decimalZero"/>
      <w:suff w:val="space"/>
      <w:lvlText w:val="%7.%9"/>
      <w:lvlJc w:val="left"/>
      <w:pPr>
        <w:ind w:left="567" w:firstLine="0"/>
      </w:pPr>
    </w:lvl>
  </w:abstractNum>
  <w:abstractNum w:abstractNumId="31" w15:restartNumberingAfterBreak="0">
    <w:nsid w:val="510D13E2"/>
    <w:multiLevelType w:val="multilevel"/>
    <w:tmpl w:val="E81ACE88"/>
    <w:lvl w:ilvl="0">
      <w:start w:val="3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149249B"/>
    <w:multiLevelType w:val="hybridMultilevel"/>
    <w:tmpl w:val="2674A638"/>
    <w:lvl w:ilvl="0" w:tplc="FC88BA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863D54"/>
    <w:multiLevelType w:val="hybridMultilevel"/>
    <w:tmpl w:val="12C4683A"/>
    <w:lvl w:ilvl="0" w:tplc="654EDD06">
      <w:start w:val="1"/>
      <w:numFmt w:val="bullet"/>
      <w:lvlText w:val="-"/>
      <w:lvlJc w:val="left"/>
      <w:pPr>
        <w:ind w:left="2345" w:hanging="360"/>
      </w:pPr>
      <w:rPr>
        <w:rFonts w:ascii="Tahoma" w:hAnsi="Tahoma" w:hint="default"/>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34" w15:restartNumberingAfterBreak="0">
    <w:nsid w:val="525004BD"/>
    <w:multiLevelType w:val="hybridMultilevel"/>
    <w:tmpl w:val="FEAA8654"/>
    <w:lvl w:ilvl="0" w:tplc="386CEF0E">
      <w:start w:val="1"/>
      <w:numFmt w:val="bullet"/>
      <w:lvlText w:val="-"/>
      <w:lvlJc w:val="left"/>
      <w:pPr>
        <w:ind w:left="720" w:hanging="360"/>
      </w:pPr>
      <w:rPr>
        <w:rFonts w:ascii="Arial" w:eastAsia="Times New Roman" w:hAnsi="Arial" w:cs="Aria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46B5C1A"/>
    <w:multiLevelType w:val="hybridMultilevel"/>
    <w:tmpl w:val="D3DE7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66C47FA"/>
    <w:multiLevelType w:val="hybridMultilevel"/>
    <w:tmpl w:val="93ACB48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E6E7A5D"/>
    <w:multiLevelType w:val="hybridMultilevel"/>
    <w:tmpl w:val="090A0510"/>
    <w:lvl w:ilvl="0" w:tplc="3C5E3A46">
      <w:start w:val="1"/>
      <w:numFmt w:val="decimal"/>
      <w:lvlText w:val="%1."/>
      <w:lvlJc w:val="left"/>
      <w:pPr>
        <w:ind w:left="720" w:hanging="360"/>
      </w:pPr>
      <w:rPr>
        <w:color w:val="1F497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65A12909"/>
    <w:multiLevelType w:val="hybridMultilevel"/>
    <w:tmpl w:val="19949AAA"/>
    <w:lvl w:ilvl="0" w:tplc="0419000F">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74C1849"/>
    <w:multiLevelType w:val="hybridMultilevel"/>
    <w:tmpl w:val="C554D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7823DC4"/>
    <w:multiLevelType w:val="hybridMultilevel"/>
    <w:tmpl w:val="3970F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B93969"/>
    <w:multiLevelType w:val="hybridMultilevel"/>
    <w:tmpl w:val="1C10FC0E"/>
    <w:lvl w:ilvl="0" w:tplc="115E8120">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42" w15:restartNumberingAfterBreak="0">
    <w:nsid w:val="7822079C"/>
    <w:multiLevelType w:val="hybridMultilevel"/>
    <w:tmpl w:val="178A4BEA"/>
    <w:lvl w:ilvl="0" w:tplc="375C1932">
      <w:numFmt w:val="bullet"/>
      <w:lvlText w:val="-"/>
      <w:lvlJc w:val="left"/>
      <w:pPr>
        <w:ind w:left="880" w:hanging="360"/>
      </w:pPr>
      <w:rPr>
        <w:rFonts w:ascii="Tahoma" w:eastAsiaTheme="minorHAnsi" w:hAnsi="Tahoma" w:cs="Tahoma"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43" w15:restartNumberingAfterBreak="0">
    <w:nsid w:val="7AFC6A8D"/>
    <w:multiLevelType w:val="hybridMultilevel"/>
    <w:tmpl w:val="FC784374"/>
    <w:lvl w:ilvl="0" w:tplc="517467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7FD85DE6"/>
    <w:multiLevelType w:val="hybridMultilevel"/>
    <w:tmpl w:val="21CE23B6"/>
    <w:lvl w:ilvl="0" w:tplc="866ECF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
  </w:num>
  <w:num w:numId="3">
    <w:abstractNumId w:val="0"/>
  </w:num>
  <w:num w:numId="4">
    <w:abstractNumId w:val="7"/>
  </w:num>
  <w:num w:numId="5">
    <w:abstractNumId w:val="19"/>
  </w:num>
  <w:num w:numId="6">
    <w:abstractNumId w:val="36"/>
  </w:num>
  <w:num w:numId="7">
    <w:abstractNumId w:val="12"/>
  </w:num>
  <w:num w:numId="8">
    <w:abstractNumId w:val="34"/>
  </w:num>
  <w:num w:numId="9">
    <w:abstractNumId w:val="34"/>
  </w:num>
  <w:num w:numId="10">
    <w:abstractNumId w:val="21"/>
  </w:num>
  <w:num w:numId="11">
    <w:abstractNumId w:val="5"/>
  </w:num>
  <w:num w:numId="12">
    <w:abstractNumId w:val="13"/>
  </w:num>
  <w:num w:numId="13">
    <w:abstractNumId w:val="32"/>
  </w:num>
  <w:num w:numId="14">
    <w:abstractNumId w:val="44"/>
  </w:num>
  <w:num w:numId="15">
    <w:abstractNumId w:val="18"/>
    <w:lvlOverride w:ilvl="0">
      <w:startOverride w:val="1"/>
    </w:lvlOverride>
    <w:lvlOverride w:ilvl="1"/>
    <w:lvlOverride w:ilvl="2"/>
    <w:lvlOverride w:ilvl="3"/>
    <w:lvlOverride w:ilvl="4"/>
    <w:lvlOverride w:ilvl="5"/>
    <w:lvlOverride w:ilvl="6"/>
    <w:lvlOverride w:ilvl="7"/>
    <w:lvlOverride w:ilvl="8"/>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7">
    <w:abstractNumId w:val="31"/>
  </w:num>
  <w:num w:numId="18">
    <w:abstractNumId w:val="24"/>
  </w:num>
  <w:num w:numId="19">
    <w:abstractNumId w:val="33"/>
  </w:num>
  <w:num w:numId="20">
    <w:abstractNumId w:val="14"/>
  </w:num>
  <w:num w:numId="21">
    <w:abstractNumId w:val="8"/>
  </w:num>
  <w:num w:numId="22">
    <w:abstractNumId w:val="41"/>
  </w:num>
  <w:num w:numId="23">
    <w:abstractNumId w:val="25"/>
  </w:num>
  <w:num w:numId="24">
    <w:abstractNumId w:val="16"/>
  </w:num>
  <w:num w:numId="25">
    <w:abstractNumId w:val="39"/>
  </w:num>
  <w:num w:numId="26">
    <w:abstractNumId w:val="11"/>
  </w:num>
  <w:num w:numId="27">
    <w:abstractNumId w:val="40"/>
  </w:num>
  <w:num w:numId="28">
    <w:abstractNumId w:val="23"/>
  </w:num>
  <w:num w:numId="29">
    <w:abstractNumId w:val="28"/>
  </w:num>
  <w:num w:numId="30">
    <w:abstractNumId w:val="29"/>
  </w:num>
  <w:num w:numId="31">
    <w:abstractNumId w:val="2"/>
  </w:num>
  <w:num w:numId="32">
    <w:abstractNumId w:val="15"/>
  </w:num>
  <w:num w:numId="33">
    <w:abstractNumId w:val="22"/>
  </w:num>
  <w:num w:numId="34">
    <w:abstractNumId w:val="20"/>
  </w:num>
  <w:num w:numId="35">
    <w:abstractNumId w:val="27"/>
  </w:num>
  <w:num w:numId="36">
    <w:abstractNumId w:val="6"/>
  </w:num>
  <w:num w:numId="37">
    <w:abstractNumId w:val="38"/>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num>
  <w:num w:numId="40">
    <w:abstractNumId w:val="9"/>
  </w:num>
  <w:num w:numId="41">
    <w:abstractNumId w:val="17"/>
  </w:num>
  <w:num w:numId="42">
    <w:abstractNumId w:val="3"/>
  </w:num>
  <w:num w:numId="43">
    <w:abstractNumId w:val="10"/>
  </w:num>
  <w:num w:numId="44">
    <w:abstractNumId w:val="4"/>
  </w:num>
  <w:num w:numId="45">
    <w:abstractNumId w:val="42"/>
  </w:num>
  <w:num w:numId="46">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activeWritingStyle w:appName="MSWord" w:lang="ru-RU" w:vendorID="64" w:dllVersion="6" w:nlCheck="1" w:checkStyle="0"/>
  <w:activeWritingStyle w:appName="MSWord" w:lang="en-US" w:vendorID="64" w:dllVersion="6" w:nlCheck="1" w:checkStyle="1"/>
  <w:activeWritingStyle w:appName="MSWord" w:lang="en-GB"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449"/>
    <w:rsid w:val="00000809"/>
    <w:rsid w:val="00000E28"/>
    <w:rsid w:val="0000138B"/>
    <w:rsid w:val="00001498"/>
    <w:rsid w:val="000021F5"/>
    <w:rsid w:val="00002213"/>
    <w:rsid w:val="00002BAE"/>
    <w:rsid w:val="000047D5"/>
    <w:rsid w:val="00005488"/>
    <w:rsid w:val="000060DD"/>
    <w:rsid w:val="000069FB"/>
    <w:rsid w:val="0001076F"/>
    <w:rsid w:val="00011045"/>
    <w:rsid w:val="00011464"/>
    <w:rsid w:val="0001357C"/>
    <w:rsid w:val="00013615"/>
    <w:rsid w:val="00013E35"/>
    <w:rsid w:val="00017396"/>
    <w:rsid w:val="00017569"/>
    <w:rsid w:val="00017764"/>
    <w:rsid w:val="00020617"/>
    <w:rsid w:val="00020809"/>
    <w:rsid w:val="000229D0"/>
    <w:rsid w:val="00022FEC"/>
    <w:rsid w:val="000233AA"/>
    <w:rsid w:val="00023D8E"/>
    <w:rsid w:val="000257B3"/>
    <w:rsid w:val="000259F6"/>
    <w:rsid w:val="00025C95"/>
    <w:rsid w:val="00026CFA"/>
    <w:rsid w:val="00027764"/>
    <w:rsid w:val="0002788E"/>
    <w:rsid w:val="00032C8E"/>
    <w:rsid w:val="00032E22"/>
    <w:rsid w:val="00033D2F"/>
    <w:rsid w:val="00035C6E"/>
    <w:rsid w:val="00035D62"/>
    <w:rsid w:val="00037A9E"/>
    <w:rsid w:val="00037D32"/>
    <w:rsid w:val="00040433"/>
    <w:rsid w:val="00040A4D"/>
    <w:rsid w:val="00041996"/>
    <w:rsid w:val="00041E2D"/>
    <w:rsid w:val="00041FA1"/>
    <w:rsid w:val="00042B50"/>
    <w:rsid w:val="000433A7"/>
    <w:rsid w:val="0004505A"/>
    <w:rsid w:val="00045120"/>
    <w:rsid w:val="000455FE"/>
    <w:rsid w:val="00045C8B"/>
    <w:rsid w:val="0004625A"/>
    <w:rsid w:val="0004662F"/>
    <w:rsid w:val="00046D8E"/>
    <w:rsid w:val="00047A0C"/>
    <w:rsid w:val="00047FB3"/>
    <w:rsid w:val="0005096E"/>
    <w:rsid w:val="000519BB"/>
    <w:rsid w:val="0005218B"/>
    <w:rsid w:val="0005464C"/>
    <w:rsid w:val="00054829"/>
    <w:rsid w:val="00055406"/>
    <w:rsid w:val="00055776"/>
    <w:rsid w:val="000568C8"/>
    <w:rsid w:val="00056E20"/>
    <w:rsid w:val="000601CA"/>
    <w:rsid w:val="0006087C"/>
    <w:rsid w:val="00061CFE"/>
    <w:rsid w:val="00063448"/>
    <w:rsid w:val="000643D1"/>
    <w:rsid w:val="000643E9"/>
    <w:rsid w:val="000664EA"/>
    <w:rsid w:val="000671ED"/>
    <w:rsid w:val="00070856"/>
    <w:rsid w:val="000709C2"/>
    <w:rsid w:val="000732C1"/>
    <w:rsid w:val="000742B0"/>
    <w:rsid w:val="00076863"/>
    <w:rsid w:val="00080488"/>
    <w:rsid w:val="00080796"/>
    <w:rsid w:val="000823B7"/>
    <w:rsid w:val="00082C03"/>
    <w:rsid w:val="000835D6"/>
    <w:rsid w:val="0008582F"/>
    <w:rsid w:val="0008766E"/>
    <w:rsid w:val="00090578"/>
    <w:rsid w:val="0009123D"/>
    <w:rsid w:val="0009169D"/>
    <w:rsid w:val="00092BD0"/>
    <w:rsid w:val="00092D13"/>
    <w:rsid w:val="00092D8C"/>
    <w:rsid w:val="00092F55"/>
    <w:rsid w:val="00093C5B"/>
    <w:rsid w:val="00094007"/>
    <w:rsid w:val="00094CA9"/>
    <w:rsid w:val="00095145"/>
    <w:rsid w:val="00095ABE"/>
    <w:rsid w:val="00095BEA"/>
    <w:rsid w:val="00096733"/>
    <w:rsid w:val="0009759E"/>
    <w:rsid w:val="000977B2"/>
    <w:rsid w:val="000A018B"/>
    <w:rsid w:val="000A028D"/>
    <w:rsid w:val="000A0344"/>
    <w:rsid w:val="000A0AC8"/>
    <w:rsid w:val="000A244F"/>
    <w:rsid w:val="000A2ACD"/>
    <w:rsid w:val="000A40B9"/>
    <w:rsid w:val="000A4BF7"/>
    <w:rsid w:val="000A5F7E"/>
    <w:rsid w:val="000A799C"/>
    <w:rsid w:val="000A7C63"/>
    <w:rsid w:val="000B0469"/>
    <w:rsid w:val="000B0DD3"/>
    <w:rsid w:val="000B1476"/>
    <w:rsid w:val="000B1C8A"/>
    <w:rsid w:val="000B3F05"/>
    <w:rsid w:val="000B5528"/>
    <w:rsid w:val="000B58F7"/>
    <w:rsid w:val="000B67EE"/>
    <w:rsid w:val="000B70B1"/>
    <w:rsid w:val="000B7BBE"/>
    <w:rsid w:val="000C0009"/>
    <w:rsid w:val="000C3203"/>
    <w:rsid w:val="000C3218"/>
    <w:rsid w:val="000C35A1"/>
    <w:rsid w:val="000C4FEB"/>
    <w:rsid w:val="000C5E9A"/>
    <w:rsid w:val="000C6D8D"/>
    <w:rsid w:val="000C7033"/>
    <w:rsid w:val="000C7EE9"/>
    <w:rsid w:val="000D01D7"/>
    <w:rsid w:val="000D125C"/>
    <w:rsid w:val="000D13FE"/>
    <w:rsid w:val="000D1667"/>
    <w:rsid w:val="000D338F"/>
    <w:rsid w:val="000D3567"/>
    <w:rsid w:val="000D3869"/>
    <w:rsid w:val="000D3B70"/>
    <w:rsid w:val="000D75F0"/>
    <w:rsid w:val="000E0934"/>
    <w:rsid w:val="000E0F6E"/>
    <w:rsid w:val="000E1070"/>
    <w:rsid w:val="000E19D5"/>
    <w:rsid w:val="000E1D4E"/>
    <w:rsid w:val="000E4E32"/>
    <w:rsid w:val="000E6980"/>
    <w:rsid w:val="000E6C0D"/>
    <w:rsid w:val="000E6C3C"/>
    <w:rsid w:val="000E77E6"/>
    <w:rsid w:val="000F078A"/>
    <w:rsid w:val="000F0880"/>
    <w:rsid w:val="000F0A9F"/>
    <w:rsid w:val="000F1542"/>
    <w:rsid w:val="000F1601"/>
    <w:rsid w:val="000F22A1"/>
    <w:rsid w:val="000F3974"/>
    <w:rsid w:val="00100FC9"/>
    <w:rsid w:val="00101C02"/>
    <w:rsid w:val="00102CD3"/>
    <w:rsid w:val="00103227"/>
    <w:rsid w:val="00103EB3"/>
    <w:rsid w:val="00104B95"/>
    <w:rsid w:val="00104EE1"/>
    <w:rsid w:val="00105104"/>
    <w:rsid w:val="00105CBD"/>
    <w:rsid w:val="00105EEE"/>
    <w:rsid w:val="0010603D"/>
    <w:rsid w:val="00106242"/>
    <w:rsid w:val="001077FD"/>
    <w:rsid w:val="00107A88"/>
    <w:rsid w:val="00107D3A"/>
    <w:rsid w:val="00110694"/>
    <w:rsid w:val="00110820"/>
    <w:rsid w:val="001109CA"/>
    <w:rsid w:val="00111339"/>
    <w:rsid w:val="00111359"/>
    <w:rsid w:val="001117F4"/>
    <w:rsid w:val="00111C91"/>
    <w:rsid w:val="00113624"/>
    <w:rsid w:val="00114C0C"/>
    <w:rsid w:val="001155CA"/>
    <w:rsid w:val="001164C7"/>
    <w:rsid w:val="00116587"/>
    <w:rsid w:val="001167E1"/>
    <w:rsid w:val="001175AC"/>
    <w:rsid w:val="00117F8B"/>
    <w:rsid w:val="00120079"/>
    <w:rsid w:val="00120BDA"/>
    <w:rsid w:val="0012236D"/>
    <w:rsid w:val="00122613"/>
    <w:rsid w:val="00122822"/>
    <w:rsid w:val="00123851"/>
    <w:rsid w:val="001245C1"/>
    <w:rsid w:val="001252E3"/>
    <w:rsid w:val="00126056"/>
    <w:rsid w:val="00126103"/>
    <w:rsid w:val="00126287"/>
    <w:rsid w:val="001266DE"/>
    <w:rsid w:val="00126755"/>
    <w:rsid w:val="00127203"/>
    <w:rsid w:val="0012733C"/>
    <w:rsid w:val="00127854"/>
    <w:rsid w:val="00127F62"/>
    <w:rsid w:val="001301AA"/>
    <w:rsid w:val="00130A6C"/>
    <w:rsid w:val="00130CB8"/>
    <w:rsid w:val="00131CB6"/>
    <w:rsid w:val="00132651"/>
    <w:rsid w:val="00132DA9"/>
    <w:rsid w:val="0013379F"/>
    <w:rsid w:val="00135641"/>
    <w:rsid w:val="00136E36"/>
    <w:rsid w:val="00136E74"/>
    <w:rsid w:val="00137952"/>
    <w:rsid w:val="00140053"/>
    <w:rsid w:val="001406FD"/>
    <w:rsid w:val="00140939"/>
    <w:rsid w:val="00140A14"/>
    <w:rsid w:val="00141542"/>
    <w:rsid w:val="00141882"/>
    <w:rsid w:val="001419EC"/>
    <w:rsid w:val="001429DD"/>
    <w:rsid w:val="00143152"/>
    <w:rsid w:val="00143DD6"/>
    <w:rsid w:val="001444E6"/>
    <w:rsid w:val="0014518A"/>
    <w:rsid w:val="001461B6"/>
    <w:rsid w:val="0014677F"/>
    <w:rsid w:val="00147350"/>
    <w:rsid w:val="00147E91"/>
    <w:rsid w:val="00150485"/>
    <w:rsid w:val="0015129F"/>
    <w:rsid w:val="001539C1"/>
    <w:rsid w:val="00153BB6"/>
    <w:rsid w:val="00155010"/>
    <w:rsid w:val="00157168"/>
    <w:rsid w:val="001627FA"/>
    <w:rsid w:val="00163C08"/>
    <w:rsid w:val="00164226"/>
    <w:rsid w:val="00164434"/>
    <w:rsid w:val="00164EC2"/>
    <w:rsid w:val="00164FD1"/>
    <w:rsid w:val="0016709F"/>
    <w:rsid w:val="00167E21"/>
    <w:rsid w:val="00170190"/>
    <w:rsid w:val="00171872"/>
    <w:rsid w:val="00173108"/>
    <w:rsid w:val="00173511"/>
    <w:rsid w:val="00175523"/>
    <w:rsid w:val="00175717"/>
    <w:rsid w:val="00175E61"/>
    <w:rsid w:val="00176350"/>
    <w:rsid w:val="001770F1"/>
    <w:rsid w:val="00181AF4"/>
    <w:rsid w:val="00181E0D"/>
    <w:rsid w:val="001823B3"/>
    <w:rsid w:val="0018447F"/>
    <w:rsid w:val="00184BD8"/>
    <w:rsid w:val="00184EDA"/>
    <w:rsid w:val="001858F0"/>
    <w:rsid w:val="001866F4"/>
    <w:rsid w:val="00186C1F"/>
    <w:rsid w:val="00187096"/>
    <w:rsid w:val="001877C1"/>
    <w:rsid w:val="00187891"/>
    <w:rsid w:val="0019013D"/>
    <w:rsid w:val="00190CD5"/>
    <w:rsid w:val="00190E5B"/>
    <w:rsid w:val="001910D7"/>
    <w:rsid w:val="00191C0E"/>
    <w:rsid w:val="00191DD1"/>
    <w:rsid w:val="0019570C"/>
    <w:rsid w:val="001958C1"/>
    <w:rsid w:val="0019685C"/>
    <w:rsid w:val="0019792A"/>
    <w:rsid w:val="00197A4E"/>
    <w:rsid w:val="001A0B7E"/>
    <w:rsid w:val="001A1972"/>
    <w:rsid w:val="001A21A0"/>
    <w:rsid w:val="001A40E6"/>
    <w:rsid w:val="001A448D"/>
    <w:rsid w:val="001A71F6"/>
    <w:rsid w:val="001B1C54"/>
    <w:rsid w:val="001B2503"/>
    <w:rsid w:val="001B2AF5"/>
    <w:rsid w:val="001B54A8"/>
    <w:rsid w:val="001B566B"/>
    <w:rsid w:val="001B5C5C"/>
    <w:rsid w:val="001B6E00"/>
    <w:rsid w:val="001B6EB4"/>
    <w:rsid w:val="001B7124"/>
    <w:rsid w:val="001B7656"/>
    <w:rsid w:val="001B7677"/>
    <w:rsid w:val="001B7D1B"/>
    <w:rsid w:val="001C0315"/>
    <w:rsid w:val="001C1AA9"/>
    <w:rsid w:val="001C2CCF"/>
    <w:rsid w:val="001C2F09"/>
    <w:rsid w:val="001C3E36"/>
    <w:rsid w:val="001C4718"/>
    <w:rsid w:val="001C4892"/>
    <w:rsid w:val="001C4CA2"/>
    <w:rsid w:val="001C729C"/>
    <w:rsid w:val="001D1E3F"/>
    <w:rsid w:val="001D25EB"/>
    <w:rsid w:val="001D422A"/>
    <w:rsid w:val="001D47AA"/>
    <w:rsid w:val="001D6BE1"/>
    <w:rsid w:val="001D7742"/>
    <w:rsid w:val="001D7A77"/>
    <w:rsid w:val="001D7C6E"/>
    <w:rsid w:val="001D7D24"/>
    <w:rsid w:val="001E04B5"/>
    <w:rsid w:val="001E17FF"/>
    <w:rsid w:val="001E1F35"/>
    <w:rsid w:val="001E2B8C"/>
    <w:rsid w:val="001E38B4"/>
    <w:rsid w:val="001E40B1"/>
    <w:rsid w:val="001E48F0"/>
    <w:rsid w:val="001E56B3"/>
    <w:rsid w:val="001E5707"/>
    <w:rsid w:val="001E7E85"/>
    <w:rsid w:val="001F05D6"/>
    <w:rsid w:val="001F0A75"/>
    <w:rsid w:val="001F0D5C"/>
    <w:rsid w:val="001F0E37"/>
    <w:rsid w:val="001F0F16"/>
    <w:rsid w:val="001F1703"/>
    <w:rsid w:val="001F18E9"/>
    <w:rsid w:val="001F195B"/>
    <w:rsid w:val="001F1A3B"/>
    <w:rsid w:val="001F1CC4"/>
    <w:rsid w:val="001F27E7"/>
    <w:rsid w:val="001F371E"/>
    <w:rsid w:val="001F46C0"/>
    <w:rsid w:val="001F49E6"/>
    <w:rsid w:val="001F50CE"/>
    <w:rsid w:val="001F589B"/>
    <w:rsid w:val="001F7137"/>
    <w:rsid w:val="001F749A"/>
    <w:rsid w:val="0020004A"/>
    <w:rsid w:val="0020085C"/>
    <w:rsid w:val="002009B0"/>
    <w:rsid w:val="00200C1C"/>
    <w:rsid w:val="00202942"/>
    <w:rsid w:val="00203942"/>
    <w:rsid w:val="00203B3B"/>
    <w:rsid w:val="00203BEB"/>
    <w:rsid w:val="00204A51"/>
    <w:rsid w:val="00204EF1"/>
    <w:rsid w:val="002064DD"/>
    <w:rsid w:val="00207006"/>
    <w:rsid w:val="00207044"/>
    <w:rsid w:val="002072FF"/>
    <w:rsid w:val="00207894"/>
    <w:rsid w:val="00207B25"/>
    <w:rsid w:val="00207F01"/>
    <w:rsid w:val="00210880"/>
    <w:rsid w:val="00211F9C"/>
    <w:rsid w:val="002154C7"/>
    <w:rsid w:val="002156D8"/>
    <w:rsid w:val="00215AEA"/>
    <w:rsid w:val="00215E7D"/>
    <w:rsid w:val="0021711F"/>
    <w:rsid w:val="00220E6A"/>
    <w:rsid w:val="002219E4"/>
    <w:rsid w:val="00223BF2"/>
    <w:rsid w:val="00225D8B"/>
    <w:rsid w:val="00227217"/>
    <w:rsid w:val="00227C3E"/>
    <w:rsid w:val="00230682"/>
    <w:rsid w:val="002307E8"/>
    <w:rsid w:val="00230A9C"/>
    <w:rsid w:val="002314B4"/>
    <w:rsid w:val="0023219F"/>
    <w:rsid w:val="00232A46"/>
    <w:rsid w:val="002332F8"/>
    <w:rsid w:val="002336B4"/>
    <w:rsid w:val="00233BEF"/>
    <w:rsid w:val="002345CB"/>
    <w:rsid w:val="00236766"/>
    <w:rsid w:val="00236A17"/>
    <w:rsid w:val="00236A71"/>
    <w:rsid w:val="0023704D"/>
    <w:rsid w:val="00240749"/>
    <w:rsid w:val="00241D9C"/>
    <w:rsid w:val="00243612"/>
    <w:rsid w:val="002455AF"/>
    <w:rsid w:val="00245E10"/>
    <w:rsid w:val="00247019"/>
    <w:rsid w:val="00247840"/>
    <w:rsid w:val="00247C2C"/>
    <w:rsid w:val="002502B1"/>
    <w:rsid w:val="00250B03"/>
    <w:rsid w:val="0025123C"/>
    <w:rsid w:val="00251EE7"/>
    <w:rsid w:val="00251F7B"/>
    <w:rsid w:val="00253701"/>
    <w:rsid w:val="00254A23"/>
    <w:rsid w:val="00255674"/>
    <w:rsid w:val="002570E9"/>
    <w:rsid w:val="002571D9"/>
    <w:rsid w:val="00257C9D"/>
    <w:rsid w:val="002601FC"/>
    <w:rsid w:val="00260500"/>
    <w:rsid w:val="002612B8"/>
    <w:rsid w:val="00261649"/>
    <w:rsid w:val="00261838"/>
    <w:rsid w:val="00262BAE"/>
    <w:rsid w:val="0026300C"/>
    <w:rsid w:val="00263020"/>
    <w:rsid w:val="00263746"/>
    <w:rsid w:val="00265C1A"/>
    <w:rsid w:val="00265D0C"/>
    <w:rsid w:val="002667E8"/>
    <w:rsid w:val="00266D5E"/>
    <w:rsid w:val="002702AF"/>
    <w:rsid w:val="002706AD"/>
    <w:rsid w:val="002711DA"/>
    <w:rsid w:val="002711F6"/>
    <w:rsid w:val="00271BFF"/>
    <w:rsid w:val="00271F50"/>
    <w:rsid w:val="0027262E"/>
    <w:rsid w:val="002746B5"/>
    <w:rsid w:val="00274A66"/>
    <w:rsid w:val="002757A3"/>
    <w:rsid w:val="00275AE9"/>
    <w:rsid w:val="00275D8F"/>
    <w:rsid w:val="002760BF"/>
    <w:rsid w:val="00276E41"/>
    <w:rsid w:val="002801F5"/>
    <w:rsid w:val="00280495"/>
    <w:rsid w:val="002807A1"/>
    <w:rsid w:val="00280EFC"/>
    <w:rsid w:val="00280F33"/>
    <w:rsid w:val="0028160E"/>
    <w:rsid w:val="00281CC9"/>
    <w:rsid w:val="00282C86"/>
    <w:rsid w:val="00283279"/>
    <w:rsid w:val="0028330B"/>
    <w:rsid w:val="00283D45"/>
    <w:rsid w:val="002843D3"/>
    <w:rsid w:val="0028552D"/>
    <w:rsid w:val="002859C0"/>
    <w:rsid w:val="0028630B"/>
    <w:rsid w:val="00286F38"/>
    <w:rsid w:val="00290104"/>
    <w:rsid w:val="002908C9"/>
    <w:rsid w:val="00291229"/>
    <w:rsid w:val="00291B74"/>
    <w:rsid w:val="00292355"/>
    <w:rsid w:val="00292B57"/>
    <w:rsid w:val="00293797"/>
    <w:rsid w:val="002942D5"/>
    <w:rsid w:val="002944D7"/>
    <w:rsid w:val="002946A0"/>
    <w:rsid w:val="002952B1"/>
    <w:rsid w:val="00295437"/>
    <w:rsid w:val="002958E6"/>
    <w:rsid w:val="00296D60"/>
    <w:rsid w:val="00297597"/>
    <w:rsid w:val="002A0E68"/>
    <w:rsid w:val="002A1B64"/>
    <w:rsid w:val="002A3800"/>
    <w:rsid w:val="002A6047"/>
    <w:rsid w:val="002A67C5"/>
    <w:rsid w:val="002A6EE1"/>
    <w:rsid w:val="002A6FA8"/>
    <w:rsid w:val="002A7091"/>
    <w:rsid w:val="002A7256"/>
    <w:rsid w:val="002A7367"/>
    <w:rsid w:val="002A780D"/>
    <w:rsid w:val="002B21ED"/>
    <w:rsid w:val="002B2D55"/>
    <w:rsid w:val="002B3198"/>
    <w:rsid w:val="002B37B5"/>
    <w:rsid w:val="002B3DB3"/>
    <w:rsid w:val="002B44E6"/>
    <w:rsid w:val="002B4557"/>
    <w:rsid w:val="002B4600"/>
    <w:rsid w:val="002B4886"/>
    <w:rsid w:val="002B5099"/>
    <w:rsid w:val="002B57A7"/>
    <w:rsid w:val="002B6FD2"/>
    <w:rsid w:val="002B72A9"/>
    <w:rsid w:val="002C00FD"/>
    <w:rsid w:val="002C0777"/>
    <w:rsid w:val="002C2DB9"/>
    <w:rsid w:val="002C38FC"/>
    <w:rsid w:val="002C59E0"/>
    <w:rsid w:val="002D038A"/>
    <w:rsid w:val="002D37D5"/>
    <w:rsid w:val="002D4812"/>
    <w:rsid w:val="002D6384"/>
    <w:rsid w:val="002D72F0"/>
    <w:rsid w:val="002E0A17"/>
    <w:rsid w:val="002E2712"/>
    <w:rsid w:val="002E283C"/>
    <w:rsid w:val="002E2F0B"/>
    <w:rsid w:val="002E31A2"/>
    <w:rsid w:val="002E4178"/>
    <w:rsid w:val="002E469E"/>
    <w:rsid w:val="002E7714"/>
    <w:rsid w:val="002E7B6A"/>
    <w:rsid w:val="002E7F31"/>
    <w:rsid w:val="002F21D4"/>
    <w:rsid w:val="002F2744"/>
    <w:rsid w:val="002F28A6"/>
    <w:rsid w:val="002F4163"/>
    <w:rsid w:val="002F450B"/>
    <w:rsid w:val="002F5105"/>
    <w:rsid w:val="002F6200"/>
    <w:rsid w:val="002F7931"/>
    <w:rsid w:val="00301439"/>
    <w:rsid w:val="00301460"/>
    <w:rsid w:val="003019D4"/>
    <w:rsid w:val="003023E6"/>
    <w:rsid w:val="00302878"/>
    <w:rsid w:val="0030351E"/>
    <w:rsid w:val="00303653"/>
    <w:rsid w:val="00303CEF"/>
    <w:rsid w:val="003043F5"/>
    <w:rsid w:val="00304901"/>
    <w:rsid w:val="00304FC0"/>
    <w:rsid w:val="00305F2D"/>
    <w:rsid w:val="00307346"/>
    <w:rsid w:val="00310214"/>
    <w:rsid w:val="00310C2B"/>
    <w:rsid w:val="0031160A"/>
    <w:rsid w:val="00311650"/>
    <w:rsid w:val="003116C9"/>
    <w:rsid w:val="003121E9"/>
    <w:rsid w:val="00313846"/>
    <w:rsid w:val="00314296"/>
    <w:rsid w:val="0031485E"/>
    <w:rsid w:val="003149B5"/>
    <w:rsid w:val="00314EE9"/>
    <w:rsid w:val="0031509F"/>
    <w:rsid w:val="00315915"/>
    <w:rsid w:val="00316258"/>
    <w:rsid w:val="0031715C"/>
    <w:rsid w:val="00317EE1"/>
    <w:rsid w:val="00320B0A"/>
    <w:rsid w:val="003212CA"/>
    <w:rsid w:val="0032177D"/>
    <w:rsid w:val="0032245E"/>
    <w:rsid w:val="0032259E"/>
    <w:rsid w:val="00323B5C"/>
    <w:rsid w:val="00324876"/>
    <w:rsid w:val="00325A58"/>
    <w:rsid w:val="00325B6F"/>
    <w:rsid w:val="00326CFD"/>
    <w:rsid w:val="003315D3"/>
    <w:rsid w:val="00332CDE"/>
    <w:rsid w:val="00333956"/>
    <w:rsid w:val="003356FA"/>
    <w:rsid w:val="00336637"/>
    <w:rsid w:val="00336B2D"/>
    <w:rsid w:val="00336C82"/>
    <w:rsid w:val="00340666"/>
    <w:rsid w:val="003428CF"/>
    <w:rsid w:val="00342EA5"/>
    <w:rsid w:val="00342EBF"/>
    <w:rsid w:val="003430C4"/>
    <w:rsid w:val="00345518"/>
    <w:rsid w:val="003464E3"/>
    <w:rsid w:val="003467D1"/>
    <w:rsid w:val="0034694A"/>
    <w:rsid w:val="003469C8"/>
    <w:rsid w:val="00347AB6"/>
    <w:rsid w:val="00347CC1"/>
    <w:rsid w:val="00347D5C"/>
    <w:rsid w:val="0035018C"/>
    <w:rsid w:val="00350949"/>
    <w:rsid w:val="00351C3E"/>
    <w:rsid w:val="00351D19"/>
    <w:rsid w:val="00352317"/>
    <w:rsid w:val="00352A30"/>
    <w:rsid w:val="003532EC"/>
    <w:rsid w:val="00354D44"/>
    <w:rsid w:val="003551D3"/>
    <w:rsid w:val="003556DA"/>
    <w:rsid w:val="00356116"/>
    <w:rsid w:val="003577DE"/>
    <w:rsid w:val="00360742"/>
    <w:rsid w:val="0036122D"/>
    <w:rsid w:val="003618A4"/>
    <w:rsid w:val="00362D3B"/>
    <w:rsid w:val="003634F2"/>
    <w:rsid w:val="003635A1"/>
    <w:rsid w:val="0036439C"/>
    <w:rsid w:val="003645D0"/>
    <w:rsid w:val="00364627"/>
    <w:rsid w:val="00364BCC"/>
    <w:rsid w:val="00366174"/>
    <w:rsid w:val="00367247"/>
    <w:rsid w:val="003672C1"/>
    <w:rsid w:val="00367CA8"/>
    <w:rsid w:val="00370117"/>
    <w:rsid w:val="00370E59"/>
    <w:rsid w:val="0037297A"/>
    <w:rsid w:val="00372F3F"/>
    <w:rsid w:val="00373D13"/>
    <w:rsid w:val="0037422E"/>
    <w:rsid w:val="00374439"/>
    <w:rsid w:val="003754F2"/>
    <w:rsid w:val="00376D53"/>
    <w:rsid w:val="00377171"/>
    <w:rsid w:val="00381A33"/>
    <w:rsid w:val="00381C4D"/>
    <w:rsid w:val="00382586"/>
    <w:rsid w:val="00382FBC"/>
    <w:rsid w:val="003838C2"/>
    <w:rsid w:val="0038582C"/>
    <w:rsid w:val="00386557"/>
    <w:rsid w:val="00386C6E"/>
    <w:rsid w:val="00386E72"/>
    <w:rsid w:val="00386FD0"/>
    <w:rsid w:val="0038715F"/>
    <w:rsid w:val="00387300"/>
    <w:rsid w:val="00387C0E"/>
    <w:rsid w:val="00391857"/>
    <w:rsid w:val="00391CD8"/>
    <w:rsid w:val="00391F22"/>
    <w:rsid w:val="003920B0"/>
    <w:rsid w:val="003924B7"/>
    <w:rsid w:val="00392895"/>
    <w:rsid w:val="00392B70"/>
    <w:rsid w:val="0039320F"/>
    <w:rsid w:val="00393E4F"/>
    <w:rsid w:val="00393F34"/>
    <w:rsid w:val="00396B96"/>
    <w:rsid w:val="003972A6"/>
    <w:rsid w:val="003974F8"/>
    <w:rsid w:val="00397AC3"/>
    <w:rsid w:val="003A0622"/>
    <w:rsid w:val="003A0972"/>
    <w:rsid w:val="003A0A1D"/>
    <w:rsid w:val="003A2AE6"/>
    <w:rsid w:val="003A3F98"/>
    <w:rsid w:val="003A41BA"/>
    <w:rsid w:val="003A4C53"/>
    <w:rsid w:val="003A5009"/>
    <w:rsid w:val="003A54C3"/>
    <w:rsid w:val="003A60B3"/>
    <w:rsid w:val="003A6A22"/>
    <w:rsid w:val="003A6F2D"/>
    <w:rsid w:val="003B1750"/>
    <w:rsid w:val="003B1916"/>
    <w:rsid w:val="003B27D6"/>
    <w:rsid w:val="003B2A78"/>
    <w:rsid w:val="003B2B11"/>
    <w:rsid w:val="003B3ADD"/>
    <w:rsid w:val="003B477F"/>
    <w:rsid w:val="003B4813"/>
    <w:rsid w:val="003B4819"/>
    <w:rsid w:val="003B4D39"/>
    <w:rsid w:val="003B554E"/>
    <w:rsid w:val="003B6433"/>
    <w:rsid w:val="003B651C"/>
    <w:rsid w:val="003C0ECB"/>
    <w:rsid w:val="003C1A7D"/>
    <w:rsid w:val="003C31AB"/>
    <w:rsid w:val="003C6092"/>
    <w:rsid w:val="003C6434"/>
    <w:rsid w:val="003C6754"/>
    <w:rsid w:val="003C67D4"/>
    <w:rsid w:val="003C734A"/>
    <w:rsid w:val="003C790E"/>
    <w:rsid w:val="003D0408"/>
    <w:rsid w:val="003D06CA"/>
    <w:rsid w:val="003D1C54"/>
    <w:rsid w:val="003D2628"/>
    <w:rsid w:val="003D2714"/>
    <w:rsid w:val="003D274B"/>
    <w:rsid w:val="003D2ACA"/>
    <w:rsid w:val="003D3229"/>
    <w:rsid w:val="003D4935"/>
    <w:rsid w:val="003D7E73"/>
    <w:rsid w:val="003E06F1"/>
    <w:rsid w:val="003E1002"/>
    <w:rsid w:val="003E1E38"/>
    <w:rsid w:val="003E315F"/>
    <w:rsid w:val="003E35C8"/>
    <w:rsid w:val="003E5239"/>
    <w:rsid w:val="003E5621"/>
    <w:rsid w:val="003E57E7"/>
    <w:rsid w:val="003E6756"/>
    <w:rsid w:val="003F0F57"/>
    <w:rsid w:val="003F13AE"/>
    <w:rsid w:val="003F2B89"/>
    <w:rsid w:val="003F4D1C"/>
    <w:rsid w:val="003F51E8"/>
    <w:rsid w:val="003F5CF3"/>
    <w:rsid w:val="003F652F"/>
    <w:rsid w:val="003F666A"/>
    <w:rsid w:val="003F6E1C"/>
    <w:rsid w:val="003F70E0"/>
    <w:rsid w:val="003F7141"/>
    <w:rsid w:val="003F7359"/>
    <w:rsid w:val="00400322"/>
    <w:rsid w:val="00400F51"/>
    <w:rsid w:val="004020D1"/>
    <w:rsid w:val="00403142"/>
    <w:rsid w:val="00405A00"/>
    <w:rsid w:val="004065CB"/>
    <w:rsid w:val="00406647"/>
    <w:rsid w:val="00406A2B"/>
    <w:rsid w:val="00407ADB"/>
    <w:rsid w:val="00407C19"/>
    <w:rsid w:val="00407F12"/>
    <w:rsid w:val="004106BE"/>
    <w:rsid w:val="00410FB7"/>
    <w:rsid w:val="00410FEE"/>
    <w:rsid w:val="00411420"/>
    <w:rsid w:val="0041181A"/>
    <w:rsid w:val="00412F24"/>
    <w:rsid w:val="004137E3"/>
    <w:rsid w:val="0041611A"/>
    <w:rsid w:val="0041616F"/>
    <w:rsid w:val="004161C8"/>
    <w:rsid w:val="00420AB8"/>
    <w:rsid w:val="00421770"/>
    <w:rsid w:val="00422AF4"/>
    <w:rsid w:val="00422B44"/>
    <w:rsid w:val="0042320F"/>
    <w:rsid w:val="004234E2"/>
    <w:rsid w:val="004250EB"/>
    <w:rsid w:val="00425FC2"/>
    <w:rsid w:val="00427430"/>
    <w:rsid w:val="004279FA"/>
    <w:rsid w:val="00427E88"/>
    <w:rsid w:val="0043081C"/>
    <w:rsid w:val="00431943"/>
    <w:rsid w:val="004325C6"/>
    <w:rsid w:val="00434003"/>
    <w:rsid w:val="0043449F"/>
    <w:rsid w:val="00435048"/>
    <w:rsid w:val="0043787D"/>
    <w:rsid w:val="00437A5D"/>
    <w:rsid w:val="0044001E"/>
    <w:rsid w:val="0044038B"/>
    <w:rsid w:val="004409D8"/>
    <w:rsid w:val="00440B95"/>
    <w:rsid w:val="004427C7"/>
    <w:rsid w:val="0044321F"/>
    <w:rsid w:val="0044481C"/>
    <w:rsid w:val="0044502A"/>
    <w:rsid w:val="00445B6F"/>
    <w:rsid w:val="00445EA7"/>
    <w:rsid w:val="004466FE"/>
    <w:rsid w:val="00446927"/>
    <w:rsid w:val="00450B37"/>
    <w:rsid w:val="00450B3B"/>
    <w:rsid w:val="004514E0"/>
    <w:rsid w:val="0045304B"/>
    <w:rsid w:val="00453E9D"/>
    <w:rsid w:val="00453FE6"/>
    <w:rsid w:val="004541B6"/>
    <w:rsid w:val="00454539"/>
    <w:rsid w:val="0045457E"/>
    <w:rsid w:val="00454E00"/>
    <w:rsid w:val="004558A2"/>
    <w:rsid w:val="004576C9"/>
    <w:rsid w:val="00460C51"/>
    <w:rsid w:val="00460F63"/>
    <w:rsid w:val="004610A7"/>
    <w:rsid w:val="004615F0"/>
    <w:rsid w:val="00461BC5"/>
    <w:rsid w:val="00463BDD"/>
    <w:rsid w:val="00464D4C"/>
    <w:rsid w:val="004661CC"/>
    <w:rsid w:val="00467149"/>
    <w:rsid w:val="00467FD5"/>
    <w:rsid w:val="00472CE6"/>
    <w:rsid w:val="004735C4"/>
    <w:rsid w:val="00473FD1"/>
    <w:rsid w:val="00474262"/>
    <w:rsid w:val="00474EAE"/>
    <w:rsid w:val="00475272"/>
    <w:rsid w:val="00476ACC"/>
    <w:rsid w:val="00477D2D"/>
    <w:rsid w:val="0048019E"/>
    <w:rsid w:val="00480712"/>
    <w:rsid w:val="00480F45"/>
    <w:rsid w:val="00481103"/>
    <w:rsid w:val="004822A2"/>
    <w:rsid w:val="00482E27"/>
    <w:rsid w:val="00482F12"/>
    <w:rsid w:val="00483F63"/>
    <w:rsid w:val="004847A2"/>
    <w:rsid w:val="004858E1"/>
    <w:rsid w:val="00485A00"/>
    <w:rsid w:val="00486F07"/>
    <w:rsid w:val="004875F9"/>
    <w:rsid w:val="00487F09"/>
    <w:rsid w:val="00491813"/>
    <w:rsid w:val="00492147"/>
    <w:rsid w:val="00492777"/>
    <w:rsid w:val="00493564"/>
    <w:rsid w:val="0049466A"/>
    <w:rsid w:val="0049520B"/>
    <w:rsid w:val="00495D17"/>
    <w:rsid w:val="004960CA"/>
    <w:rsid w:val="00496E50"/>
    <w:rsid w:val="00497217"/>
    <w:rsid w:val="004A33C5"/>
    <w:rsid w:val="004A3C82"/>
    <w:rsid w:val="004A3FC1"/>
    <w:rsid w:val="004A43CE"/>
    <w:rsid w:val="004A5B16"/>
    <w:rsid w:val="004A66B6"/>
    <w:rsid w:val="004A68EB"/>
    <w:rsid w:val="004A6CA0"/>
    <w:rsid w:val="004B0385"/>
    <w:rsid w:val="004B2448"/>
    <w:rsid w:val="004B2737"/>
    <w:rsid w:val="004B3365"/>
    <w:rsid w:val="004B3AC7"/>
    <w:rsid w:val="004B3CEB"/>
    <w:rsid w:val="004B448B"/>
    <w:rsid w:val="004B5C11"/>
    <w:rsid w:val="004B5F6F"/>
    <w:rsid w:val="004B6451"/>
    <w:rsid w:val="004B67AB"/>
    <w:rsid w:val="004B7DC6"/>
    <w:rsid w:val="004C0011"/>
    <w:rsid w:val="004C0B06"/>
    <w:rsid w:val="004C0DC3"/>
    <w:rsid w:val="004C2253"/>
    <w:rsid w:val="004C2C83"/>
    <w:rsid w:val="004C34C5"/>
    <w:rsid w:val="004C357D"/>
    <w:rsid w:val="004C37C6"/>
    <w:rsid w:val="004C39A3"/>
    <w:rsid w:val="004C4358"/>
    <w:rsid w:val="004C4C96"/>
    <w:rsid w:val="004C5DFD"/>
    <w:rsid w:val="004C6E18"/>
    <w:rsid w:val="004C6F9B"/>
    <w:rsid w:val="004D17AE"/>
    <w:rsid w:val="004D30D2"/>
    <w:rsid w:val="004D38FB"/>
    <w:rsid w:val="004D4A21"/>
    <w:rsid w:val="004D5624"/>
    <w:rsid w:val="004D56C1"/>
    <w:rsid w:val="004D58D9"/>
    <w:rsid w:val="004D6BE4"/>
    <w:rsid w:val="004D7106"/>
    <w:rsid w:val="004E28F1"/>
    <w:rsid w:val="004E29E6"/>
    <w:rsid w:val="004E3A39"/>
    <w:rsid w:val="004E4954"/>
    <w:rsid w:val="004E5168"/>
    <w:rsid w:val="004E5316"/>
    <w:rsid w:val="004E545B"/>
    <w:rsid w:val="004E5BBF"/>
    <w:rsid w:val="004E5F15"/>
    <w:rsid w:val="004E6F5B"/>
    <w:rsid w:val="004E7345"/>
    <w:rsid w:val="004E75D0"/>
    <w:rsid w:val="004F04F4"/>
    <w:rsid w:val="004F1081"/>
    <w:rsid w:val="004F19E5"/>
    <w:rsid w:val="004F2342"/>
    <w:rsid w:val="004F2914"/>
    <w:rsid w:val="004F3117"/>
    <w:rsid w:val="004F4B77"/>
    <w:rsid w:val="004F5CF9"/>
    <w:rsid w:val="004F61B8"/>
    <w:rsid w:val="004F7CDF"/>
    <w:rsid w:val="004F7E48"/>
    <w:rsid w:val="00501334"/>
    <w:rsid w:val="005015CA"/>
    <w:rsid w:val="0050167B"/>
    <w:rsid w:val="0050175B"/>
    <w:rsid w:val="00501EAE"/>
    <w:rsid w:val="00501FB5"/>
    <w:rsid w:val="00502871"/>
    <w:rsid w:val="00504636"/>
    <w:rsid w:val="0050465A"/>
    <w:rsid w:val="005061C0"/>
    <w:rsid w:val="00506375"/>
    <w:rsid w:val="00506F1E"/>
    <w:rsid w:val="00507E94"/>
    <w:rsid w:val="00510369"/>
    <w:rsid w:val="0051133A"/>
    <w:rsid w:val="005116C7"/>
    <w:rsid w:val="00511859"/>
    <w:rsid w:val="0051187E"/>
    <w:rsid w:val="00511955"/>
    <w:rsid w:val="00513A1F"/>
    <w:rsid w:val="00513D23"/>
    <w:rsid w:val="005146CA"/>
    <w:rsid w:val="00515349"/>
    <w:rsid w:val="00516136"/>
    <w:rsid w:val="00516595"/>
    <w:rsid w:val="0052012D"/>
    <w:rsid w:val="00521917"/>
    <w:rsid w:val="00521AF6"/>
    <w:rsid w:val="00522464"/>
    <w:rsid w:val="005229D8"/>
    <w:rsid w:val="005231B9"/>
    <w:rsid w:val="005237DA"/>
    <w:rsid w:val="00523A9F"/>
    <w:rsid w:val="005248F1"/>
    <w:rsid w:val="00526A76"/>
    <w:rsid w:val="00531459"/>
    <w:rsid w:val="00532736"/>
    <w:rsid w:val="0053581B"/>
    <w:rsid w:val="00536AB3"/>
    <w:rsid w:val="00540AEC"/>
    <w:rsid w:val="00540E33"/>
    <w:rsid w:val="00541960"/>
    <w:rsid w:val="00544921"/>
    <w:rsid w:val="0054498A"/>
    <w:rsid w:val="00544D49"/>
    <w:rsid w:val="00545DA6"/>
    <w:rsid w:val="00545E3F"/>
    <w:rsid w:val="00546D56"/>
    <w:rsid w:val="00546E16"/>
    <w:rsid w:val="005479F7"/>
    <w:rsid w:val="00547C1D"/>
    <w:rsid w:val="00550900"/>
    <w:rsid w:val="005520CC"/>
    <w:rsid w:val="00555817"/>
    <w:rsid w:val="005569F9"/>
    <w:rsid w:val="00556A4E"/>
    <w:rsid w:val="00560281"/>
    <w:rsid w:val="0056064D"/>
    <w:rsid w:val="00560761"/>
    <w:rsid w:val="00560829"/>
    <w:rsid w:val="00560A42"/>
    <w:rsid w:val="00560E65"/>
    <w:rsid w:val="005611AC"/>
    <w:rsid w:val="00561869"/>
    <w:rsid w:val="00561CBA"/>
    <w:rsid w:val="005621B7"/>
    <w:rsid w:val="00562D01"/>
    <w:rsid w:val="00563D2E"/>
    <w:rsid w:val="00565291"/>
    <w:rsid w:val="005656C1"/>
    <w:rsid w:val="00566024"/>
    <w:rsid w:val="0056773F"/>
    <w:rsid w:val="00567B25"/>
    <w:rsid w:val="00567E09"/>
    <w:rsid w:val="00567E7B"/>
    <w:rsid w:val="00570856"/>
    <w:rsid w:val="00571DFD"/>
    <w:rsid w:val="005721C6"/>
    <w:rsid w:val="005722A5"/>
    <w:rsid w:val="00573CB8"/>
    <w:rsid w:val="005743BF"/>
    <w:rsid w:val="005749AB"/>
    <w:rsid w:val="005758CF"/>
    <w:rsid w:val="005765F9"/>
    <w:rsid w:val="00576872"/>
    <w:rsid w:val="005768AF"/>
    <w:rsid w:val="00576C1F"/>
    <w:rsid w:val="00576E20"/>
    <w:rsid w:val="00577FF9"/>
    <w:rsid w:val="00580ADD"/>
    <w:rsid w:val="00580EFC"/>
    <w:rsid w:val="0058347F"/>
    <w:rsid w:val="005834DE"/>
    <w:rsid w:val="0058432F"/>
    <w:rsid w:val="00584A7D"/>
    <w:rsid w:val="005858F1"/>
    <w:rsid w:val="00585BC8"/>
    <w:rsid w:val="00586110"/>
    <w:rsid w:val="00590237"/>
    <w:rsid w:val="00590746"/>
    <w:rsid w:val="0059238D"/>
    <w:rsid w:val="00593A13"/>
    <w:rsid w:val="005955E2"/>
    <w:rsid w:val="005963D9"/>
    <w:rsid w:val="005964A9"/>
    <w:rsid w:val="0059682C"/>
    <w:rsid w:val="00597A03"/>
    <w:rsid w:val="00597A9B"/>
    <w:rsid w:val="00597C09"/>
    <w:rsid w:val="005A0F9E"/>
    <w:rsid w:val="005A2FE6"/>
    <w:rsid w:val="005A3828"/>
    <w:rsid w:val="005A3CBB"/>
    <w:rsid w:val="005A3D5A"/>
    <w:rsid w:val="005A3E5B"/>
    <w:rsid w:val="005A5EA4"/>
    <w:rsid w:val="005A7374"/>
    <w:rsid w:val="005A7931"/>
    <w:rsid w:val="005B1342"/>
    <w:rsid w:val="005B2686"/>
    <w:rsid w:val="005B29CC"/>
    <w:rsid w:val="005B2A4E"/>
    <w:rsid w:val="005B486B"/>
    <w:rsid w:val="005B53D6"/>
    <w:rsid w:val="005B60F8"/>
    <w:rsid w:val="005B6173"/>
    <w:rsid w:val="005B666B"/>
    <w:rsid w:val="005B7272"/>
    <w:rsid w:val="005C0346"/>
    <w:rsid w:val="005C276E"/>
    <w:rsid w:val="005C28D9"/>
    <w:rsid w:val="005C2BBD"/>
    <w:rsid w:val="005C2D9B"/>
    <w:rsid w:val="005C3270"/>
    <w:rsid w:val="005C4CC0"/>
    <w:rsid w:val="005C4D7B"/>
    <w:rsid w:val="005C4E53"/>
    <w:rsid w:val="005C534D"/>
    <w:rsid w:val="005C5CEC"/>
    <w:rsid w:val="005C6094"/>
    <w:rsid w:val="005C652A"/>
    <w:rsid w:val="005C69C7"/>
    <w:rsid w:val="005C6B3B"/>
    <w:rsid w:val="005C6D7B"/>
    <w:rsid w:val="005C6DB3"/>
    <w:rsid w:val="005C704E"/>
    <w:rsid w:val="005C7598"/>
    <w:rsid w:val="005D28F0"/>
    <w:rsid w:val="005D2FD0"/>
    <w:rsid w:val="005D392F"/>
    <w:rsid w:val="005D393D"/>
    <w:rsid w:val="005D4F5B"/>
    <w:rsid w:val="005D5B41"/>
    <w:rsid w:val="005D5F3D"/>
    <w:rsid w:val="005D6783"/>
    <w:rsid w:val="005D7B82"/>
    <w:rsid w:val="005E0196"/>
    <w:rsid w:val="005E0872"/>
    <w:rsid w:val="005E0D71"/>
    <w:rsid w:val="005E1BC7"/>
    <w:rsid w:val="005E4E84"/>
    <w:rsid w:val="005E4FC8"/>
    <w:rsid w:val="005E5291"/>
    <w:rsid w:val="005E6432"/>
    <w:rsid w:val="005E7175"/>
    <w:rsid w:val="005E76A7"/>
    <w:rsid w:val="005F0A0B"/>
    <w:rsid w:val="005F2379"/>
    <w:rsid w:val="005F2A07"/>
    <w:rsid w:val="005F4277"/>
    <w:rsid w:val="005F46A6"/>
    <w:rsid w:val="005F55A6"/>
    <w:rsid w:val="005F6DE5"/>
    <w:rsid w:val="00600877"/>
    <w:rsid w:val="006024E3"/>
    <w:rsid w:val="00602B38"/>
    <w:rsid w:val="00602C8C"/>
    <w:rsid w:val="006055F9"/>
    <w:rsid w:val="00605B9B"/>
    <w:rsid w:val="00606CE6"/>
    <w:rsid w:val="0060749C"/>
    <w:rsid w:val="00610CF2"/>
    <w:rsid w:val="00613655"/>
    <w:rsid w:val="00613B89"/>
    <w:rsid w:val="0061461D"/>
    <w:rsid w:val="006161A1"/>
    <w:rsid w:val="00617085"/>
    <w:rsid w:val="006170D5"/>
    <w:rsid w:val="00620AFD"/>
    <w:rsid w:val="00621242"/>
    <w:rsid w:val="0062289E"/>
    <w:rsid w:val="00622910"/>
    <w:rsid w:val="0062311F"/>
    <w:rsid w:val="00623BB4"/>
    <w:rsid w:val="00624A19"/>
    <w:rsid w:val="00627029"/>
    <w:rsid w:val="00627EDE"/>
    <w:rsid w:val="006316A8"/>
    <w:rsid w:val="00631922"/>
    <w:rsid w:val="00631AE7"/>
    <w:rsid w:val="00631F70"/>
    <w:rsid w:val="00633DB5"/>
    <w:rsid w:val="00633FDE"/>
    <w:rsid w:val="006343AD"/>
    <w:rsid w:val="00634752"/>
    <w:rsid w:val="00634D1B"/>
    <w:rsid w:val="006365CA"/>
    <w:rsid w:val="00640B60"/>
    <w:rsid w:val="0064347F"/>
    <w:rsid w:val="0064387C"/>
    <w:rsid w:val="00644C3B"/>
    <w:rsid w:val="00645256"/>
    <w:rsid w:val="006519E9"/>
    <w:rsid w:val="00651D8A"/>
    <w:rsid w:val="006529BC"/>
    <w:rsid w:val="00652EAF"/>
    <w:rsid w:val="0065342A"/>
    <w:rsid w:val="006542CC"/>
    <w:rsid w:val="00654790"/>
    <w:rsid w:val="006553FB"/>
    <w:rsid w:val="00655613"/>
    <w:rsid w:val="006566EE"/>
    <w:rsid w:val="006568B5"/>
    <w:rsid w:val="00656921"/>
    <w:rsid w:val="00662240"/>
    <w:rsid w:val="006631A2"/>
    <w:rsid w:val="006632FD"/>
    <w:rsid w:val="006660C9"/>
    <w:rsid w:val="0066711F"/>
    <w:rsid w:val="0066789D"/>
    <w:rsid w:val="00670759"/>
    <w:rsid w:val="006715D4"/>
    <w:rsid w:val="00672D72"/>
    <w:rsid w:val="0067359A"/>
    <w:rsid w:val="00674806"/>
    <w:rsid w:val="006752FD"/>
    <w:rsid w:val="0067544C"/>
    <w:rsid w:val="0067560C"/>
    <w:rsid w:val="006771C5"/>
    <w:rsid w:val="00677249"/>
    <w:rsid w:val="00677666"/>
    <w:rsid w:val="00677B32"/>
    <w:rsid w:val="006802F0"/>
    <w:rsid w:val="0068247E"/>
    <w:rsid w:val="006838E1"/>
    <w:rsid w:val="00683A82"/>
    <w:rsid w:val="00684264"/>
    <w:rsid w:val="006853A9"/>
    <w:rsid w:val="00685457"/>
    <w:rsid w:val="00685BC2"/>
    <w:rsid w:val="00690A45"/>
    <w:rsid w:val="00691963"/>
    <w:rsid w:val="00691BDA"/>
    <w:rsid w:val="0069224E"/>
    <w:rsid w:val="00692292"/>
    <w:rsid w:val="0069243F"/>
    <w:rsid w:val="00693358"/>
    <w:rsid w:val="00694729"/>
    <w:rsid w:val="006947C3"/>
    <w:rsid w:val="00694BB2"/>
    <w:rsid w:val="00694DD0"/>
    <w:rsid w:val="006950C4"/>
    <w:rsid w:val="00695BBD"/>
    <w:rsid w:val="006978DC"/>
    <w:rsid w:val="006A037D"/>
    <w:rsid w:val="006A0A6E"/>
    <w:rsid w:val="006A112D"/>
    <w:rsid w:val="006A254E"/>
    <w:rsid w:val="006A28D0"/>
    <w:rsid w:val="006A2B70"/>
    <w:rsid w:val="006A3008"/>
    <w:rsid w:val="006A3567"/>
    <w:rsid w:val="006A37EA"/>
    <w:rsid w:val="006A49A3"/>
    <w:rsid w:val="006A4D7C"/>
    <w:rsid w:val="006A5C4C"/>
    <w:rsid w:val="006A5F95"/>
    <w:rsid w:val="006B0A04"/>
    <w:rsid w:val="006B2361"/>
    <w:rsid w:val="006B258D"/>
    <w:rsid w:val="006B389E"/>
    <w:rsid w:val="006B4697"/>
    <w:rsid w:val="006B4F0A"/>
    <w:rsid w:val="006B6678"/>
    <w:rsid w:val="006B6D49"/>
    <w:rsid w:val="006C0D68"/>
    <w:rsid w:val="006C1BD7"/>
    <w:rsid w:val="006C268E"/>
    <w:rsid w:val="006C29C0"/>
    <w:rsid w:val="006C2A69"/>
    <w:rsid w:val="006C2D52"/>
    <w:rsid w:val="006C3045"/>
    <w:rsid w:val="006C3A64"/>
    <w:rsid w:val="006C4312"/>
    <w:rsid w:val="006C500D"/>
    <w:rsid w:val="006C5D9D"/>
    <w:rsid w:val="006C62C7"/>
    <w:rsid w:val="006C758D"/>
    <w:rsid w:val="006C7B75"/>
    <w:rsid w:val="006D0753"/>
    <w:rsid w:val="006D0C90"/>
    <w:rsid w:val="006D1713"/>
    <w:rsid w:val="006D17EA"/>
    <w:rsid w:val="006D2438"/>
    <w:rsid w:val="006D3416"/>
    <w:rsid w:val="006D37DE"/>
    <w:rsid w:val="006D3A54"/>
    <w:rsid w:val="006D4439"/>
    <w:rsid w:val="006D6B23"/>
    <w:rsid w:val="006D72D5"/>
    <w:rsid w:val="006D7782"/>
    <w:rsid w:val="006E0569"/>
    <w:rsid w:val="006E1625"/>
    <w:rsid w:val="006E2615"/>
    <w:rsid w:val="006E313F"/>
    <w:rsid w:val="006E3285"/>
    <w:rsid w:val="006E3C4B"/>
    <w:rsid w:val="006E3FB2"/>
    <w:rsid w:val="006E4C58"/>
    <w:rsid w:val="006E747B"/>
    <w:rsid w:val="006E74DA"/>
    <w:rsid w:val="006F0BB3"/>
    <w:rsid w:val="006F26B4"/>
    <w:rsid w:val="006F33C8"/>
    <w:rsid w:val="006F36F4"/>
    <w:rsid w:val="006F3C21"/>
    <w:rsid w:val="006F4581"/>
    <w:rsid w:val="006F488F"/>
    <w:rsid w:val="006F61E6"/>
    <w:rsid w:val="006F783B"/>
    <w:rsid w:val="006F7B83"/>
    <w:rsid w:val="00705D81"/>
    <w:rsid w:val="0070627D"/>
    <w:rsid w:val="00706312"/>
    <w:rsid w:val="00706E4B"/>
    <w:rsid w:val="00710940"/>
    <w:rsid w:val="00710E72"/>
    <w:rsid w:val="0071169E"/>
    <w:rsid w:val="00714AF3"/>
    <w:rsid w:val="0071534A"/>
    <w:rsid w:val="007162E4"/>
    <w:rsid w:val="00716702"/>
    <w:rsid w:val="00716B15"/>
    <w:rsid w:val="00716D09"/>
    <w:rsid w:val="0072030A"/>
    <w:rsid w:val="00720491"/>
    <w:rsid w:val="00720D59"/>
    <w:rsid w:val="00720E0A"/>
    <w:rsid w:val="007212EC"/>
    <w:rsid w:val="00721B29"/>
    <w:rsid w:val="00721CE3"/>
    <w:rsid w:val="007239B4"/>
    <w:rsid w:val="0072500B"/>
    <w:rsid w:val="00725AB4"/>
    <w:rsid w:val="0072634B"/>
    <w:rsid w:val="007266C6"/>
    <w:rsid w:val="007266CE"/>
    <w:rsid w:val="00726BCA"/>
    <w:rsid w:val="00726CC3"/>
    <w:rsid w:val="00726E06"/>
    <w:rsid w:val="00727D9C"/>
    <w:rsid w:val="007301E2"/>
    <w:rsid w:val="007322F4"/>
    <w:rsid w:val="00733DE3"/>
    <w:rsid w:val="007342B0"/>
    <w:rsid w:val="00736A45"/>
    <w:rsid w:val="00736B34"/>
    <w:rsid w:val="00736B49"/>
    <w:rsid w:val="007377BA"/>
    <w:rsid w:val="0074019A"/>
    <w:rsid w:val="00740FDC"/>
    <w:rsid w:val="00741DB4"/>
    <w:rsid w:val="00742DCA"/>
    <w:rsid w:val="00744CE5"/>
    <w:rsid w:val="00744F24"/>
    <w:rsid w:val="007450D0"/>
    <w:rsid w:val="007459D9"/>
    <w:rsid w:val="00745C22"/>
    <w:rsid w:val="00745E35"/>
    <w:rsid w:val="00746E39"/>
    <w:rsid w:val="00751C70"/>
    <w:rsid w:val="00751D22"/>
    <w:rsid w:val="007522D6"/>
    <w:rsid w:val="00753226"/>
    <w:rsid w:val="007536EA"/>
    <w:rsid w:val="00755550"/>
    <w:rsid w:val="0075627D"/>
    <w:rsid w:val="007577E2"/>
    <w:rsid w:val="007579AC"/>
    <w:rsid w:val="00757A9F"/>
    <w:rsid w:val="00760579"/>
    <w:rsid w:val="00760855"/>
    <w:rsid w:val="00763C85"/>
    <w:rsid w:val="00764360"/>
    <w:rsid w:val="00764F3E"/>
    <w:rsid w:val="00765A96"/>
    <w:rsid w:val="00765DAD"/>
    <w:rsid w:val="00770390"/>
    <w:rsid w:val="00771963"/>
    <w:rsid w:val="0077278E"/>
    <w:rsid w:val="00774DB5"/>
    <w:rsid w:val="00776AA3"/>
    <w:rsid w:val="007770BF"/>
    <w:rsid w:val="00777EAD"/>
    <w:rsid w:val="00780027"/>
    <w:rsid w:val="00780195"/>
    <w:rsid w:val="00780586"/>
    <w:rsid w:val="00781E3B"/>
    <w:rsid w:val="007820D9"/>
    <w:rsid w:val="007825A7"/>
    <w:rsid w:val="00782799"/>
    <w:rsid w:val="00782B3B"/>
    <w:rsid w:val="00782BFB"/>
    <w:rsid w:val="00783074"/>
    <w:rsid w:val="00783FAF"/>
    <w:rsid w:val="00784CA5"/>
    <w:rsid w:val="00786ACD"/>
    <w:rsid w:val="00786E23"/>
    <w:rsid w:val="00787A15"/>
    <w:rsid w:val="00787F73"/>
    <w:rsid w:val="0079264B"/>
    <w:rsid w:val="00792836"/>
    <w:rsid w:val="007928AA"/>
    <w:rsid w:val="0079318A"/>
    <w:rsid w:val="007947C6"/>
    <w:rsid w:val="00795392"/>
    <w:rsid w:val="007A12C6"/>
    <w:rsid w:val="007A13DF"/>
    <w:rsid w:val="007A2BF6"/>
    <w:rsid w:val="007A3A76"/>
    <w:rsid w:val="007A44B9"/>
    <w:rsid w:val="007A46E8"/>
    <w:rsid w:val="007A647C"/>
    <w:rsid w:val="007A6A4E"/>
    <w:rsid w:val="007A6F88"/>
    <w:rsid w:val="007A7406"/>
    <w:rsid w:val="007A7B2C"/>
    <w:rsid w:val="007B128A"/>
    <w:rsid w:val="007B1DD8"/>
    <w:rsid w:val="007B2E21"/>
    <w:rsid w:val="007B3370"/>
    <w:rsid w:val="007B38B2"/>
    <w:rsid w:val="007B4694"/>
    <w:rsid w:val="007B4995"/>
    <w:rsid w:val="007B523E"/>
    <w:rsid w:val="007B572D"/>
    <w:rsid w:val="007B572F"/>
    <w:rsid w:val="007B6823"/>
    <w:rsid w:val="007B6F49"/>
    <w:rsid w:val="007C146B"/>
    <w:rsid w:val="007C14EA"/>
    <w:rsid w:val="007C1529"/>
    <w:rsid w:val="007C1694"/>
    <w:rsid w:val="007C1A7E"/>
    <w:rsid w:val="007C2AAF"/>
    <w:rsid w:val="007C2EE7"/>
    <w:rsid w:val="007C3A77"/>
    <w:rsid w:val="007C4037"/>
    <w:rsid w:val="007C4399"/>
    <w:rsid w:val="007C4677"/>
    <w:rsid w:val="007C6B36"/>
    <w:rsid w:val="007D0D2B"/>
    <w:rsid w:val="007D1640"/>
    <w:rsid w:val="007D18A0"/>
    <w:rsid w:val="007D1931"/>
    <w:rsid w:val="007D2775"/>
    <w:rsid w:val="007D2E53"/>
    <w:rsid w:val="007D4034"/>
    <w:rsid w:val="007D4398"/>
    <w:rsid w:val="007D669A"/>
    <w:rsid w:val="007D66ED"/>
    <w:rsid w:val="007D6CEF"/>
    <w:rsid w:val="007E0AA0"/>
    <w:rsid w:val="007E0BA6"/>
    <w:rsid w:val="007E2A59"/>
    <w:rsid w:val="007E366B"/>
    <w:rsid w:val="007E501F"/>
    <w:rsid w:val="007E541C"/>
    <w:rsid w:val="007E5A67"/>
    <w:rsid w:val="007E5DE7"/>
    <w:rsid w:val="007E63C8"/>
    <w:rsid w:val="007E66C6"/>
    <w:rsid w:val="007E7B18"/>
    <w:rsid w:val="007F1711"/>
    <w:rsid w:val="007F20CC"/>
    <w:rsid w:val="007F286C"/>
    <w:rsid w:val="007F31F8"/>
    <w:rsid w:val="007F380B"/>
    <w:rsid w:val="007F630B"/>
    <w:rsid w:val="007F689A"/>
    <w:rsid w:val="00801C0C"/>
    <w:rsid w:val="00801CF2"/>
    <w:rsid w:val="00802139"/>
    <w:rsid w:val="00803874"/>
    <w:rsid w:val="00803A50"/>
    <w:rsid w:val="00803C83"/>
    <w:rsid w:val="008042ED"/>
    <w:rsid w:val="00804C2A"/>
    <w:rsid w:val="00806505"/>
    <w:rsid w:val="0080689C"/>
    <w:rsid w:val="008068B6"/>
    <w:rsid w:val="00806B57"/>
    <w:rsid w:val="00806CB7"/>
    <w:rsid w:val="008106B7"/>
    <w:rsid w:val="00812039"/>
    <w:rsid w:val="008125B9"/>
    <w:rsid w:val="00812DCE"/>
    <w:rsid w:val="008130D3"/>
    <w:rsid w:val="00813AF3"/>
    <w:rsid w:val="008143D1"/>
    <w:rsid w:val="00814D1A"/>
    <w:rsid w:val="0081545D"/>
    <w:rsid w:val="00816F9B"/>
    <w:rsid w:val="0082004C"/>
    <w:rsid w:val="00820264"/>
    <w:rsid w:val="00820618"/>
    <w:rsid w:val="00820BE3"/>
    <w:rsid w:val="00820F51"/>
    <w:rsid w:val="0082146F"/>
    <w:rsid w:val="0082218B"/>
    <w:rsid w:val="008227A2"/>
    <w:rsid w:val="00822B8B"/>
    <w:rsid w:val="00822CC7"/>
    <w:rsid w:val="00823BBE"/>
    <w:rsid w:val="00825193"/>
    <w:rsid w:val="00825446"/>
    <w:rsid w:val="00827C7B"/>
    <w:rsid w:val="00831E9C"/>
    <w:rsid w:val="008331CC"/>
    <w:rsid w:val="00833231"/>
    <w:rsid w:val="00833D3E"/>
    <w:rsid w:val="0083424F"/>
    <w:rsid w:val="008343ED"/>
    <w:rsid w:val="00837576"/>
    <w:rsid w:val="0083772E"/>
    <w:rsid w:val="00840A6F"/>
    <w:rsid w:val="00842509"/>
    <w:rsid w:val="00842826"/>
    <w:rsid w:val="0084284B"/>
    <w:rsid w:val="008430B3"/>
    <w:rsid w:val="008434C0"/>
    <w:rsid w:val="00843519"/>
    <w:rsid w:val="00844024"/>
    <w:rsid w:val="00846020"/>
    <w:rsid w:val="00846FB3"/>
    <w:rsid w:val="00846FD2"/>
    <w:rsid w:val="0084739D"/>
    <w:rsid w:val="00853302"/>
    <w:rsid w:val="00854B0E"/>
    <w:rsid w:val="0085528E"/>
    <w:rsid w:val="00855D82"/>
    <w:rsid w:val="008562D6"/>
    <w:rsid w:val="00856C1D"/>
    <w:rsid w:val="00857BE8"/>
    <w:rsid w:val="00857CF8"/>
    <w:rsid w:val="00860950"/>
    <w:rsid w:val="00860F31"/>
    <w:rsid w:val="00862312"/>
    <w:rsid w:val="0086319D"/>
    <w:rsid w:val="0086337F"/>
    <w:rsid w:val="00863434"/>
    <w:rsid w:val="00863E70"/>
    <w:rsid w:val="00865425"/>
    <w:rsid w:val="00865490"/>
    <w:rsid w:val="0086569D"/>
    <w:rsid w:val="008656AC"/>
    <w:rsid w:val="00865E28"/>
    <w:rsid w:val="00866960"/>
    <w:rsid w:val="00867C40"/>
    <w:rsid w:val="00870939"/>
    <w:rsid w:val="00870E89"/>
    <w:rsid w:val="00872977"/>
    <w:rsid w:val="0087300F"/>
    <w:rsid w:val="0087467F"/>
    <w:rsid w:val="00875271"/>
    <w:rsid w:val="00875B00"/>
    <w:rsid w:val="00876957"/>
    <w:rsid w:val="008769AF"/>
    <w:rsid w:val="00876E4D"/>
    <w:rsid w:val="00877300"/>
    <w:rsid w:val="00877EDC"/>
    <w:rsid w:val="008811D8"/>
    <w:rsid w:val="00881AE5"/>
    <w:rsid w:val="00882077"/>
    <w:rsid w:val="00885425"/>
    <w:rsid w:val="00885803"/>
    <w:rsid w:val="00886959"/>
    <w:rsid w:val="00886D8A"/>
    <w:rsid w:val="00887D10"/>
    <w:rsid w:val="0089126E"/>
    <w:rsid w:val="00891626"/>
    <w:rsid w:val="00892524"/>
    <w:rsid w:val="008957F4"/>
    <w:rsid w:val="00896963"/>
    <w:rsid w:val="00896D90"/>
    <w:rsid w:val="008A1382"/>
    <w:rsid w:val="008A1BC9"/>
    <w:rsid w:val="008A1DEF"/>
    <w:rsid w:val="008A20DD"/>
    <w:rsid w:val="008A3582"/>
    <w:rsid w:val="008A35A3"/>
    <w:rsid w:val="008A3B5B"/>
    <w:rsid w:val="008A4420"/>
    <w:rsid w:val="008A4B31"/>
    <w:rsid w:val="008A6694"/>
    <w:rsid w:val="008A70AC"/>
    <w:rsid w:val="008B2AA6"/>
    <w:rsid w:val="008B392C"/>
    <w:rsid w:val="008B51E1"/>
    <w:rsid w:val="008B6390"/>
    <w:rsid w:val="008B7D2D"/>
    <w:rsid w:val="008C0C0E"/>
    <w:rsid w:val="008C183C"/>
    <w:rsid w:val="008C324E"/>
    <w:rsid w:val="008C48FF"/>
    <w:rsid w:val="008C500A"/>
    <w:rsid w:val="008C545A"/>
    <w:rsid w:val="008C5CB9"/>
    <w:rsid w:val="008C6501"/>
    <w:rsid w:val="008C6C03"/>
    <w:rsid w:val="008C7D06"/>
    <w:rsid w:val="008C7F92"/>
    <w:rsid w:val="008D033E"/>
    <w:rsid w:val="008D181E"/>
    <w:rsid w:val="008D20A4"/>
    <w:rsid w:val="008D2D8B"/>
    <w:rsid w:val="008D33FE"/>
    <w:rsid w:val="008D43DF"/>
    <w:rsid w:val="008D70D1"/>
    <w:rsid w:val="008D7334"/>
    <w:rsid w:val="008D7514"/>
    <w:rsid w:val="008E1AE2"/>
    <w:rsid w:val="008E1B45"/>
    <w:rsid w:val="008E2E32"/>
    <w:rsid w:val="008E38A8"/>
    <w:rsid w:val="008E4452"/>
    <w:rsid w:val="008E5751"/>
    <w:rsid w:val="008E5A7A"/>
    <w:rsid w:val="008E624B"/>
    <w:rsid w:val="008F09A0"/>
    <w:rsid w:val="008F0B7D"/>
    <w:rsid w:val="008F13A0"/>
    <w:rsid w:val="008F19E3"/>
    <w:rsid w:val="008F1A3F"/>
    <w:rsid w:val="008F48BA"/>
    <w:rsid w:val="008F5558"/>
    <w:rsid w:val="008F6E10"/>
    <w:rsid w:val="008F7233"/>
    <w:rsid w:val="008F77A7"/>
    <w:rsid w:val="00901518"/>
    <w:rsid w:val="009024E2"/>
    <w:rsid w:val="00902F5C"/>
    <w:rsid w:val="00903157"/>
    <w:rsid w:val="00903350"/>
    <w:rsid w:val="0090338E"/>
    <w:rsid w:val="00903AFD"/>
    <w:rsid w:val="00903F39"/>
    <w:rsid w:val="00904609"/>
    <w:rsid w:val="0090761F"/>
    <w:rsid w:val="009101DD"/>
    <w:rsid w:val="00910623"/>
    <w:rsid w:val="0091125A"/>
    <w:rsid w:val="009126B5"/>
    <w:rsid w:val="009128E5"/>
    <w:rsid w:val="00912FE1"/>
    <w:rsid w:val="00914799"/>
    <w:rsid w:val="00915C0B"/>
    <w:rsid w:val="0091649D"/>
    <w:rsid w:val="00916DFE"/>
    <w:rsid w:val="00917645"/>
    <w:rsid w:val="009205C8"/>
    <w:rsid w:val="0092145C"/>
    <w:rsid w:val="009222E1"/>
    <w:rsid w:val="009226A4"/>
    <w:rsid w:val="00922A05"/>
    <w:rsid w:val="009230C3"/>
    <w:rsid w:val="00925344"/>
    <w:rsid w:val="0092554A"/>
    <w:rsid w:val="00925CD5"/>
    <w:rsid w:val="00925D44"/>
    <w:rsid w:val="00926219"/>
    <w:rsid w:val="00926437"/>
    <w:rsid w:val="00926AA9"/>
    <w:rsid w:val="00927C52"/>
    <w:rsid w:val="00931C5D"/>
    <w:rsid w:val="0093237D"/>
    <w:rsid w:val="009324EF"/>
    <w:rsid w:val="00932B91"/>
    <w:rsid w:val="00933E48"/>
    <w:rsid w:val="00935350"/>
    <w:rsid w:val="00936076"/>
    <w:rsid w:val="0093678F"/>
    <w:rsid w:val="0093758F"/>
    <w:rsid w:val="00937618"/>
    <w:rsid w:val="009401B0"/>
    <w:rsid w:val="00941B34"/>
    <w:rsid w:val="00941BC8"/>
    <w:rsid w:val="0094217C"/>
    <w:rsid w:val="009426BC"/>
    <w:rsid w:val="0094318A"/>
    <w:rsid w:val="00943329"/>
    <w:rsid w:val="00944595"/>
    <w:rsid w:val="00944F6D"/>
    <w:rsid w:val="00945BC3"/>
    <w:rsid w:val="009463C5"/>
    <w:rsid w:val="00946A07"/>
    <w:rsid w:val="0095005A"/>
    <w:rsid w:val="00950430"/>
    <w:rsid w:val="00952C41"/>
    <w:rsid w:val="00954D5E"/>
    <w:rsid w:val="00955306"/>
    <w:rsid w:val="00956008"/>
    <w:rsid w:val="009567CA"/>
    <w:rsid w:val="00960949"/>
    <w:rsid w:val="00961384"/>
    <w:rsid w:val="00961DA9"/>
    <w:rsid w:val="00961DED"/>
    <w:rsid w:val="00961F80"/>
    <w:rsid w:val="00962CC3"/>
    <w:rsid w:val="009638B7"/>
    <w:rsid w:val="0096513D"/>
    <w:rsid w:val="00965587"/>
    <w:rsid w:val="009664DA"/>
    <w:rsid w:val="00967974"/>
    <w:rsid w:val="00970F9A"/>
    <w:rsid w:val="009710C5"/>
    <w:rsid w:val="009720F0"/>
    <w:rsid w:val="00972F0A"/>
    <w:rsid w:val="009737EF"/>
    <w:rsid w:val="0097404F"/>
    <w:rsid w:val="0097495C"/>
    <w:rsid w:val="00974D9D"/>
    <w:rsid w:val="009769BF"/>
    <w:rsid w:val="00976E8E"/>
    <w:rsid w:val="00976F03"/>
    <w:rsid w:val="00977E4F"/>
    <w:rsid w:val="00977F27"/>
    <w:rsid w:val="009823B2"/>
    <w:rsid w:val="00986E39"/>
    <w:rsid w:val="00987374"/>
    <w:rsid w:val="0099026B"/>
    <w:rsid w:val="009916C6"/>
    <w:rsid w:val="00991EE7"/>
    <w:rsid w:val="009921A5"/>
    <w:rsid w:val="009922B8"/>
    <w:rsid w:val="009926C4"/>
    <w:rsid w:val="00994DE2"/>
    <w:rsid w:val="00995559"/>
    <w:rsid w:val="00995C45"/>
    <w:rsid w:val="00996319"/>
    <w:rsid w:val="00997766"/>
    <w:rsid w:val="009A0140"/>
    <w:rsid w:val="009A11D7"/>
    <w:rsid w:val="009A12C7"/>
    <w:rsid w:val="009A1C73"/>
    <w:rsid w:val="009A27CB"/>
    <w:rsid w:val="009A2959"/>
    <w:rsid w:val="009A4B44"/>
    <w:rsid w:val="009A5A3A"/>
    <w:rsid w:val="009A65D1"/>
    <w:rsid w:val="009A76D6"/>
    <w:rsid w:val="009A77FF"/>
    <w:rsid w:val="009A7E5B"/>
    <w:rsid w:val="009B01A5"/>
    <w:rsid w:val="009B109A"/>
    <w:rsid w:val="009B1105"/>
    <w:rsid w:val="009B1243"/>
    <w:rsid w:val="009B1DF8"/>
    <w:rsid w:val="009B2A68"/>
    <w:rsid w:val="009B2CFB"/>
    <w:rsid w:val="009B406C"/>
    <w:rsid w:val="009B5451"/>
    <w:rsid w:val="009B54FC"/>
    <w:rsid w:val="009B550B"/>
    <w:rsid w:val="009B5BF3"/>
    <w:rsid w:val="009B5F53"/>
    <w:rsid w:val="009B6302"/>
    <w:rsid w:val="009B6BA4"/>
    <w:rsid w:val="009B6FAC"/>
    <w:rsid w:val="009B7CE9"/>
    <w:rsid w:val="009B7D46"/>
    <w:rsid w:val="009C045F"/>
    <w:rsid w:val="009C1236"/>
    <w:rsid w:val="009C1460"/>
    <w:rsid w:val="009C26E0"/>
    <w:rsid w:val="009C3155"/>
    <w:rsid w:val="009C376B"/>
    <w:rsid w:val="009C3BCC"/>
    <w:rsid w:val="009C3E23"/>
    <w:rsid w:val="009C4483"/>
    <w:rsid w:val="009C5496"/>
    <w:rsid w:val="009C5DE5"/>
    <w:rsid w:val="009C6096"/>
    <w:rsid w:val="009C7365"/>
    <w:rsid w:val="009D0515"/>
    <w:rsid w:val="009D0D06"/>
    <w:rsid w:val="009D141D"/>
    <w:rsid w:val="009D1F14"/>
    <w:rsid w:val="009D266A"/>
    <w:rsid w:val="009D2CEC"/>
    <w:rsid w:val="009D2F0F"/>
    <w:rsid w:val="009D3920"/>
    <w:rsid w:val="009D46DB"/>
    <w:rsid w:val="009D5E1F"/>
    <w:rsid w:val="009D6150"/>
    <w:rsid w:val="009D6CC6"/>
    <w:rsid w:val="009D6DB9"/>
    <w:rsid w:val="009E05BE"/>
    <w:rsid w:val="009E0B1D"/>
    <w:rsid w:val="009E0B40"/>
    <w:rsid w:val="009E1B32"/>
    <w:rsid w:val="009E2B8E"/>
    <w:rsid w:val="009E40E7"/>
    <w:rsid w:val="009E430A"/>
    <w:rsid w:val="009E4325"/>
    <w:rsid w:val="009E5129"/>
    <w:rsid w:val="009F03D4"/>
    <w:rsid w:val="009F18B4"/>
    <w:rsid w:val="009F1DB1"/>
    <w:rsid w:val="009F28BA"/>
    <w:rsid w:val="009F2DBA"/>
    <w:rsid w:val="009F31A5"/>
    <w:rsid w:val="009F3661"/>
    <w:rsid w:val="009F38B4"/>
    <w:rsid w:val="009F7B6E"/>
    <w:rsid w:val="00A01CE1"/>
    <w:rsid w:val="00A0232C"/>
    <w:rsid w:val="00A029C2"/>
    <w:rsid w:val="00A02C36"/>
    <w:rsid w:val="00A03551"/>
    <w:rsid w:val="00A0425B"/>
    <w:rsid w:val="00A05508"/>
    <w:rsid w:val="00A05C53"/>
    <w:rsid w:val="00A06576"/>
    <w:rsid w:val="00A06BA8"/>
    <w:rsid w:val="00A10F9A"/>
    <w:rsid w:val="00A11817"/>
    <w:rsid w:val="00A1200B"/>
    <w:rsid w:val="00A125BC"/>
    <w:rsid w:val="00A12B5A"/>
    <w:rsid w:val="00A12C5E"/>
    <w:rsid w:val="00A12DA4"/>
    <w:rsid w:val="00A14152"/>
    <w:rsid w:val="00A14F80"/>
    <w:rsid w:val="00A163EF"/>
    <w:rsid w:val="00A164ED"/>
    <w:rsid w:val="00A176F1"/>
    <w:rsid w:val="00A17E44"/>
    <w:rsid w:val="00A20910"/>
    <w:rsid w:val="00A2137F"/>
    <w:rsid w:val="00A221B5"/>
    <w:rsid w:val="00A23241"/>
    <w:rsid w:val="00A249CE"/>
    <w:rsid w:val="00A259A5"/>
    <w:rsid w:val="00A259BC"/>
    <w:rsid w:val="00A2607E"/>
    <w:rsid w:val="00A26F07"/>
    <w:rsid w:val="00A272EC"/>
    <w:rsid w:val="00A27B26"/>
    <w:rsid w:val="00A30642"/>
    <w:rsid w:val="00A30D10"/>
    <w:rsid w:val="00A3127D"/>
    <w:rsid w:val="00A3198A"/>
    <w:rsid w:val="00A31DE4"/>
    <w:rsid w:val="00A326AB"/>
    <w:rsid w:val="00A340E9"/>
    <w:rsid w:val="00A3620E"/>
    <w:rsid w:val="00A36602"/>
    <w:rsid w:val="00A36D17"/>
    <w:rsid w:val="00A3711D"/>
    <w:rsid w:val="00A3793D"/>
    <w:rsid w:val="00A4002A"/>
    <w:rsid w:val="00A401E4"/>
    <w:rsid w:val="00A40D81"/>
    <w:rsid w:val="00A4110B"/>
    <w:rsid w:val="00A41148"/>
    <w:rsid w:val="00A41AD1"/>
    <w:rsid w:val="00A42AAE"/>
    <w:rsid w:val="00A42C22"/>
    <w:rsid w:val="00A4484D"/>
    <w:rsid w:val="00A47744"/>
    <w:rsid w:val="00A501DF"/>
    <w:rsid w:val="00A51206"/>
    <w:rsid w:val="00A51F9E"/>
    <w:rsid w:val="00A52C5B"/>
    <w:rsid w:val="00A54709"/>
    <w:rsid w:val="00A547E3"/>
    <w:rsid w:val="00A56053"/>
    <w:rsid w:val="00A572F7"/>
    <w:rsid w:val="00A57715"/>
    <w:rsid w:val="00A57E39"/>
    <w:rsid w:val="00A6036A"/>
    <w:rsid w:val="00A61408"/>
    <w:rsid w:val="00A6249E"/>
    <w:rsid w:val="00A62A04"/>
    <w:rsid w:val="00A633FE"/>
    <w:rsid w:val="00A635BD"/>
    <w:rsid w:val="00A63A4D"/>
    <w:rsid w:val="00A64995"/>
    <w:rsid w:val="00A64F92"/>
    <w:rsid w:val="00A66C3B"/>
    <w:rsid w:val="00A675BB"/>
    <w:rsid w:val="00A67A4B"/>
    <w:rsid w:val="00A720A6"/>
    <w:rsid w:val="00A733F8"/>
    <w:rsid w:val="00A73930"/>
    <w:rsid w:val="00A74147"/>
    <w:rsid w:val="00A74743"/>
    <w:rsid w:val="00A758DC"/>
    <w:rsid w:val="00A759FD"/>
    <w:rsid w:val="00A76599"/>
    <w:rsid w:val="00A76737"/>
    <w:rsid w:val="00A80E52"/>
    <w:rsid w:val="00A82BEE"/>
    <w:rsid w:val="00A849E4"/>
    <w:rsid w:val="00A84C68"/>
    <w:rsid w:val="00A852D4"/>
    <w:rsid w:val="00A86E3C"/>
    <w:rsid w:val="00A87B83"/>
    <w:rsid w:val="00A91202"/>
    <w:rsid w:val="00A94283"/>
    <w:rsid w:val="00A94621"/>
    <w:rsid w:val="00A957F3"/>
    <w:rsid w:val="00A97047"/>
    <w:rsid w:val="00AA00CB"/>
    <w:rsid w:val="00AA0F29"/>
    <w:rsid w:val="00AA1988"/>
    <w:rsid w:val="00AA1F34"/>
    <w:rsid w:val="00AA63CD"/>
    <w:rsid w:val="00AA6C43"/>
    <w:rsid w:val="00AA73F9"/>
    <w:rsid w:val="00AB18B5"/>
    <w:rsid w:val="00AB2991"/>
    <w:rsid w:val="00AB2E92"/>
    <w:rsid w:val="00AB328C"/>
    <w:rsid w:val="00AC1FEF"/>
    <w:rsid w:val="00AC2D3D"/>
    <w:rsid w:val="00AC2F45"/>
    <w:rsid w:val="00AC2FE8"/>
    <w:rsid w:val="00AC3ABF"/>
    <w:rsid w:val="00AC4222"/>
    <w:rsid w:val="00AC56CA"/>
    <w:rsid w:val="00AC6294"/>
    <w:rsid w:val="00AC6E0D"/>
    <w:rsid w:val="00AC7096"/>
    <w:rsid w:val="00AC721C"/>
    <w:rsid w:val="00AC740B"/>
    <w:rsid w:val="00AC7B54"/>
    <w:rsid w:val="00AD0578"/>
    <w:rsid w:val="00AD1977"/>
    <w:rsid w:val="00AD2549"/>
    <w:rsid w:val="00AD2D23"/>
    <w:rsid w:val="00AD431F"/>
    <w:rsid w:val="00AD4787"/>
    <w:rsid w:val="00AD48E0"/>
    <w:rsid w:val="00AD49DE"/>
    <w:rsid w:val="00AD5E30"/>
    <w:rsid w:val="00AD7593"/>
    <w:rsid w:val="00AE0052"/>
    <w:rsid w:val="00AE3490"/>
    <w:rsid w:val="00AE3582"/>
    <w:rsid w:val="00AE3909"/>
    <w:rsid w:val="00AE4807"/>
    <w:rsid w:val="00AE52A4"/>
    <w:rsid w:val="00AE7968"/>
    <w:rsid w:val="00AE7FF6"/>
    <w:rsid w:val="00AF081C"/>
    <w:rsid w:val="00AF2A7F"/>
    <w:rsid w:val="00AF2B74"/>
    <w:rsid w:val="00AF2CFF"/>
    <w:rsid w:val="00AF3BD4"/>
    <w:rsid w:val="00AF3D89"/>
    <w:rsid w:val="00AF44E6"/>
    <w:rsid w:val="00AF45BF"/>
    <w:rsid w:val="00AF4661"/>
    <w:rsid w:val="00AF5EA7"/>
    <w:rsid w:val="00AF7BC8"/>
    <w:rsid w:val="00AF7F2C"/>
    <w:rsid w:val="00B0497D"/>
    <w:rsid w:val="00B04C7F"/>
    <w:rsid w:val="00B04C93"/>
    <w:rsid w:val="00B05204"/>
    <w:rsid w:val="00B055F3"/>
    <w:rsid w:val="00B05DCC"/>
    <w:rsid w:val="00B06503"/>
    <w:rsid w:val="00B10B14"/>
    <w:rsid w:val="00B10EB3"/>
    <w:rsid w:val="00B1143D"/>
    <w:rsid w:val="00B123F8"/>
    <w:rsid w:val="00B135B0"/>
    <w:rsid w:val="00B15B89"/>
    <w:rsid w:val="00B17C77"/>
    <w:rsid w:val="00B20873"/>
    <w:rsid w:val="00B22ACF"/>
    <w:rsid w:val="00B2332B"/>
    <w:rsid w:val="00B23D27"/>
    <w:rsid w:val="00B24AA3"/>
    <w:rsid w:val="00B25440"/>
    <w:rsid w:val="00B2563E"/>
    <w:rsid w:val="00B25D64"/>
    <w:rsid w:val="00B30612"/>
    <w:rsid w:val="00B30AF2"/>
    <w:rsid w:val="00B30C03"/>
    <w:rsid w:val="00B32280"/>
    <w:rsid w:val="00B32499"/>
    <w:rsid w:val="00B34112"/>
    <w:rsid w:val="00B34843"/>
    <w:rsid w:val="00B3490E"/>
    <w:rsid w:val="00B359A0"/>
    <w:rsid w:val="00B36402"/>
    <w:rsid w:val="00B36477"/>
    <w:rsid w:val="00B36DFA"/>
    <w:rsid w:val="00B379DD"/>
    <w:rsid w:val="00B40612"/>
    <w:rsid w:val="00B40B0A"/>
    <w:rsid w:val="00B41FEB"/>
    <w:rsid w:val="00B42A5B"/>
    <w:rsid w:val="00B47595"/>
    <w:rsid w:val="00B4798B"/>
    <w:rsid w:val="00B5060A"/>
    <w:rsid w:val="00B53447"/>
    <w:rsid w:val="00B54816"/>
    <w:rsid w:val="00B548AE"/>
    <w:rsid w:val="00B54AD8"/>
    <w:rsid w:val="00B54BFB"/>
    <w:rsid w:val="00B54E11"/>
    <w:rsid w:val="00B55323"/>
    <w:rsid w:val="00B5628C"/>
    <w:rsid w:val="00B5656C"/>
    <w:rsid w:val="00B5756F"/>
    <w:rsid w:val="00B60398"/>
    <w:rsid w:val="00B6069E"/>
    <w:rsid w:val="00B60C2F"/>
    <w:rsid w:val="00B62002"/>
    <w:rsid w:val="00B621CE"/>
    <w:rsid w:val="00B62349"/>
    <w:rsid w:val="00B627DA"/>
    <w:rsid w:val="00B62E3C"/>
    <w:rsid w:val="00B63EE2"/>
    <w:rsid w:val="00B6484D"/>
    <w:rsid w:val="00B64A99"/>
    <w:rsid w:val="00B64DEC"/>
    <w:rsid w:val="00B65762"/>
    <w:rsid w:val="00B65B5C"/>
    <w:rsid w:val="00B66144"/>
    <w:rsid w:val="00B66D43"/>
    <w:rsid w:val="00B677C7"/>
    <w:rsid w:val="00B7021E"/>
    <w:rsid w:val="00B70271"/>
    <w:rsid w:val="00B7065D"/>
    <w:rsid w:val="00B7249B"/>
    <w:rsid w:val="00B730D1"/>
    <w:rsid w:val="00B73260"/>
    <w:rsid w:val="00B7440B"/>
    <w:rsid w:val="00B744E7"/>
    <w:rsid w:val="00B77F6B"/>
    <w:rsid w:val="00B801C2"/>
    <w:rsid w:val="00B804FB"/>
    <w:rsid w:val="00B81613"/>
    <w:rsid w:val="00B82067"/>
    <w:rsid w:val="00B82C46"/>
    <w:rsid w:val="00B830FF"/>
    <w:rsid w:val="00B83686"/>
    <w:rsid w:val="00B837A0"/>
    <w:rsid w:val="00B83D19"/>
    <w:rsid w:val="00B848C1"/>
    <w:rsid w:val="00B84AFC"/>
    <w:rsid w:val="00B852C2"/>
    <w:rsid w:val="00B85394"/>
    <w:rsid w:val="00B858B5"/>
    <w:rsid w:val="00B8592F"/>
    <w:rsid w:val="00B86E61"/>
    <w:rsid w:val="00B900A7"/>
    <w:rsid w:val="00B915BF"/>
    <w:rsid w:val="00B924B3"/>
    <w:rsid w:val="00B93103"/>
    <w:rsid w:val="00B939A9"/>
    <w:rsid w:val="00B95BF8"/>
    <w:rsid w:val="00B95D41"/>
    <w:rsid w:val="00B969A8"/>
    <w:rsid w:val="00B96E73"/>
    <w:rsid w:val="00B96EAB"/>
    <w:rsid w:val="00B9788D"/>
    <w:rsid w:val="00BA1295"/>
    <w:rsid w:val="00BA1353"/>
    <w:rsid w:val="00BA157F"/>
    <w:rsid w:val="00BA1D00"/>
    <w:rsid w:val="00BA32CA"/>
    <w:rsid w:val="00BA3317"/>
    <w:rsid w:val="00BA3B95"/>
    <w:rsid w:val="00BA4630"/>
    <w:rsid w:val="00BA4C7F"/>
    <w:rsid w:val="00BA4CB7"/>
    <w:rsid w:val="00BA4CFA"/>
    <w:rsid w:val="00BA613E"/>
    <w:rsid w:val="00BA6812"/>
    <w:rsid w:val="00BA6C8C"/>
    <w:rsid w:val="00BA71F5"/>
    <w:rsid w:val="00BB09F0"/>
    <w:rsid w:val="00BB0A3C"/>
    <w:rsid w:val="00BB1574"/>
    <w:rsid w:val="00BB1787"/>
    <w:rsid w:val="00BB2AD7"/>
    <w:rsid w:val="00BB2F0B"/>
    <w:rsid w:val="00BB3AA6"/>
    <w:rsid w:val="00BB451F"/>
    <w:rsid w:val="00BB458B"/>
    <w:rsid w:val="00BB6843"/>
    <w:rsid w:val="00BB6A6B"/>
    <w:rsid w:val="00BB72A3"/>
    <w:rsid w:val="00BC15D1"/>
    <w:rsid w:val="00BC21E9"/>
    <w:rsid w:val="00BC2BF4"/>
    <w:rsid w:val="00BC3047"/>
    <w:rsid w:val="00BC4158"/>
    <w:rsid w:val="00BC43EA"/>
    <w:rsid w:val="00BC4730"/>
    <w:rsid w:val="00BC4AE1"/>
    <w:rsid w:val="00BC5650"/>
    <w:rsid w:val="00BC6621"/>
    <w:rsid w:val="00BC69E3"/>
    <w:rsid w:val="00BC7D93"/>
    <w:rsid w:val="00BD0C8E"/>
    <w:rsid w:val="00BD19B3"/>
    <w:rsid w:val="00BD2807"/>
    <w:rsid w:val="00BD3706"/>
    <w:rsid w:val="00BD63AD"/>
    <w:rsid w:val="00BE071F"/>
    <w:rsid w:val="00BE0AD3"/>
    <w:rsid w:val="00BE0E13"/>
    <w:rsid w:val="00BE2EC8"/>
    <w:rsid w:val="00BE3692"/>
    <w:rsid w:val="00BE37B0"/>
    <w:rsid w:val="00BE7913"/>
    <w:rsid w:val="00BE7EED"/>
    <w:rsid w:val="00BE7FE2"/>
    <w:rsid w:val="00BF2CFB"/>
    <w:rsid w:val="00BF44D8"/>
    <w:rsid w:val="00BF4F65"/>
    <w:rsid w:val="00BF504B"/>
    <w:rsid w:val="00BF55D5"/>
    <w:rsid w:val="00BF6519"/>
    <w:rsid w:val="00BF719D"/>
    <w:rsid w:val="00BF73AC"/>
    <w:rsid w:val="00BF763D"/>
    <w:rsid w:val="00BF7A7F"/>
    <w:rsid w:val="00BF7A93"/>
    <w:rsid w:val="00BF7C71"/>
    <w:rsid w:val="00C004F1"/>
    <w:rsid w:val="00C01936"/>
    <w:rsid w:val="00C021D5"/>
    <w:rsid w:val="00C031D0"/>
    <w:rsid w:val="00C0385C"/>
    <w:rsid w:val="00C043B7"/>
    <w:rsid w:val="00C048C7"/>
    <w:rsid w:val="00C058A6"/>
    <w:rsid w:val="00C05A48"/>
    <w:rsid w:val="00C05F49"/>
    <w:rsid w:val="00C06B3E"/>
    <w:rsid w:val="00C072E4"/>
    <w:rsid w:val="00C07FD4"/>
    <w:rsid w:val="00C1010D"/>
    <w:rsid w:val="00C1161D"/>
    <w:rsid w:val="00C1373F"/>
    <w:rsid w:val="00C13799"/>
    <w:rsid w:val="00C14528"/>
    <w:rsid w:val="00C15211"/>
    <w:rsid w:val="00C159E4"/>
    <w:rsid w:val="00C20F2B"/>
    <w:rsid w:val="00C216E5"/>
    <w:rsid w:val="00C2179E"/>
    <w:rsid w:val="00C22295"/>
    <w:rsid w:val="00C22B69"/>
    <w:rsid w:val="00C2349F"/>
    <w:rsid w:val="00C2351F"/>
    <w:rsid w:val="00C23D09"/>
    <w:rsid w:val="00C245A0"/>
    <w:rsid w:val="00C2551C"/>
    <w:rsid w:val="00C2752A"/>
    <w:rsid w:val="00C276D2"/>
    <w:rsid w:val="00C27B5F"/>
    <w:rsid w:val="00C304BC"/>
    <w:rsid w:val="00C30579"/>
    <w:rsid w:val="00C305BD"/>
    <w:rsid w:val="00C31854"/>
    <w:rsid w:val="00C3356C"/>
    <w:rsid w:val="00C34FC6"/>
    <w:rsid w:val="00C360A5"/>
    <w:rsid w:val="00C36A0B"/>
    <w:rsid w:val="00C37CF2"/>
    <w:rsid w:val="00C4013E"/>
    <w:rsid w:val="00C4096B"/>
    <w:rsid w:val="00C4120E"/>
    <w:rsid w:val="00C4192A"/>
    <w:rsid w:val="00C4265C"/>
    <w:rsid w:val="00C435EE"/>
    <w:rsid w:val="00C4363E"/>
    <w:rsid w:val="00C449DF"/>
    <w:rsid w:val="00C45A67"/>
    <w:rsid w:val="00C46018"/>
    <w:rsid w:val="00C460DE"/>
    <w:rsid w:val="00C47057"/>
    <w:rsid w:val="00C47193"/>
    <w:rsid w:val="00C4725A"/>
    <w:rsid w:val="00C50427"/>
    <w:rsid w:val="00C51449"/>
    <w:rsid w:val="00C5292F"/>
    <w:rsid w:val="00C52A12"/>
    <w:rsid w:val="00C533F2"/>
    <w:rsid w:val="00C53F04"/>
    <w:rsid w:val="00C567B9"/>
    <w:rsid w:val="00C56A5D"/>
    <w:rsid w:val="00C57A8B"/>
    <w:rsid w:val="00C605D9"/>
    <w:rsid w:val="00C61097"/>
    <w:rsid w:val="00C610E6"/>
    <w:rsid w:val="00C61BED"/>
    <w:rsid w:val="00C61E62"/>
    <w:rsid w:val="00C62212"/>
    <w:rsid w:val="00C62707"/>
    <w:rsid w:val="00C63174"/>
    <w:rsid w:val="00C6387A"/>
    <w:rsid w:val="00C6451E"/>
    <w:rsid w:val="00C64C18"/>
    <w:rsid w:val="00C64D27"/>
    <w:rsid w:val="00C6545A"/>
    <w:rsid w:val="00C66895"/>
    <w:rsid w:val="00C66F5B"/>
    <w:rsid w:val="00C670BB"/>
    <w:rsid w:val="00C676C3"/>
    <w:rsid w:val="00C70723"/>
    <w:rsid w:val="00C720A7"/>
    <w:rsid w:val="00C72CD6"/>
    <w:rsid w:val="00C75CCF"/>
    <w:rsid w:val="00C76839"/>
    <w:rsid w:val="00C76ED9"/>
    <w:rsid w:val="00C76FD0"/>
    <w:rsid w:val="00C77ABF"/>
    <w:rsid w:val="00C77B6D"/>
    <w:rsid w:val="00C80156"/>
    <w:rsid w:val="00C8079C"/>
    <w:rsid w:val="00C8139B"/>
    <w:rsid w:val="00C81A01"/>
    <w:rsid w:val="00C822F6"/>
    <w:rsid w:val="00C8269F"/>
    <w:rsid w:val="00C84E7A"/>
    <w:rsid w:val="00C87EA4"/>
    <w:rsid w:val="00C901AA"/>
    <w:rsid w:val="00C92848"/>
    <w:rsid w:val="00C93C12"/>
    <w:rsid w:val="00C93E24"/>
    <w:rsid w:val="00C94475"/>
    <w:rsid w:val="00C94853"/>
    <w:rsid w:val="00C94F41"/>
    <w:rsid w:val="00C961E8"/>
    <w:rsid w:val="00C96793"/>
    <w:rsid w:val="00C97DEC"/>
    <w:rsid w:val="00CA2C36"/>
    <w:rsid w:val="00CA3F18"/>
    <w:rsid w:val="00CA44A2"/>
    <w:rsid w:val="00CA4C1B"/>
    <w:rsid w:val="00CA56CB"/>
    <w:rsid w:val="00CA5EDE"/>
    <w:rsid w:val="00CA676F"/>
    <w:rsid w:val="00CA742D"/>
    <w:rsid w:val="00CA7A2F"/>
    <w:rsid w:val="00CB0ED2"/>
    <w:rsid w:val="00CB1B75"/>
    <w:rsid w:val="00CB1D79"/>
    <w:rsid w:val="00CB35F9"/>
    <w:rsid w:val="00CB40CD"/>
    <w:rsid w:val="00CB5436"/>
    <w:rsid w:val="00CB5C62"/>
    <w:rsid w:val="00CB65B0"/>
    <w:rsid w:val="00CB65D5"/>
    <w:rsid w:val="00CB7C5A"/>
    <w:rsid w:val="00CB7FF0"/>
    <w:rsid w:val="00CC1AD8"/>
    <w:rsid w:val="00CC1BCE"/>
    <w:rsid w:val="00CC29C2"/>
    <w:rsid w:val="00CC2D36"/>
    <w:rsid w:val="00CC39BE"/>
    <w:rsid w:val="00CC430A"/>
    <w:rsid w:val="00CC4CE0"/>
    <w:rsid w:val="00CC6EB9"/>
    <w:rsid w:val="00CD0DEA"/>
    <w:rsid w:val="00CD0ECE"/>
    <w:rsid w:val="00CD0EDB"/>
    <w:rsid w:val="00CD21D8"/>
    <w:rsid w:val="00CD4692"/>
    <w:rsid w:val="00CD501A"/>
    <w:rsid w:val="00CD5E54"/>
    <w:rsid w:val="00CD68CF"/>
    <w:rsid w:val="00CD7C81"/>
    <w:rsid w:val="00CE0D76"/>
    <w:rsid w:val="00CE0D88"/>
    <w:rsid w:val="00CE257C"/>
    <w:rsid w:val="00CE3336"/>
    <w:rsid w:val="00CE3A6E"/>
    <w:rsid w:val="00CE54E2"/>
    <w:rsid w:val="00CE5983"/>
    <w:rsid w:val="00CE625B"/>
    <w:rsid w:val="00CE62C6"/>
    <w:rsid w:val="00CF06C5"/>
    <w:rsid w:val="00CF23A5"/>
    <w:rsid w:val="00CF41C3"/>
    <w:rsid w:val="00CF430A"/>
    <w:rsid w:val="00CF5DC2"/>
    <w:rsid w:val="00CF64F4"/>
    <w:rsid w:val="00CF6588"/>
    <w:rsid w:val="00CF66C9"/>
    <w:rsid w:val="00CF6C56"/>
    <w:rsid w:val="00CF718E"/>
    <w:rsid w:val="00CF7423"/>
    <w:rsid w:val="00CF7DC8"/>
    <w:rsid w:val="00CF7FAD"/>
    <w:rsid w:val="00D00DE4"/>
    <w:rsid w:val="00D00E57"/>
    <w:rsid w:val="00D01E83"/>
    <w:rsid w:val="00D02CFD"/>
    <w:rsid w:val="00D02DE7"/>
    <w:rsid w:val="00D02E93"/>
    <w:rsid w:val="00D03422"/>
    <w:rsid w:val="00D04132"/>
    <w:rsid w:val="00D04BB7"/>
    <w:rsid w:val="00D068DD"/>
    <w:rsid w:val="00D07143"/>
    <w:rsid w:val="00D07B28"/>
    <w:rsid w:val="00D10696"/>
    <w:rsid w:val="00D109AF"/>
    <w:rsid w:val="00D10CD2"/>
    <w:rsid w:val="00D1124E"/>
    <w:rsid w:val="00D11850"/>
    <w:rsid w:val="00D119FA"/>
    <w:rsid w:val="00D124D5"/>
    <w:rsid w:val="00D128B8"/>
    <w:rsid w:val="00D12D61"/>
    <w:rsid w:val="00D13D44"/>
    <w:rsid w:val="00D14434"/>
    <w:rsid w:val="00D167FE"/>
    <w:rsid w:val="00D16E9C"/>
    <w:rsid w:val="00D173F9"/>
    <w:rsid w:val="00D174A9"/>
    <w:rsid w:val="00D1788B"/>
    <w:rsid w:val="00D178E6"/>
    <w:rsid w:val="00D206A0"/>
    <w:rsid w:val="00D2128F"/>
    <w:rsid w:val="00D21CAF"/>
    <w:rsid w:val="00D21FC8"/>
    <w:rsid w:val="00D220AF"/>
    <w:rsid w:val="00D221B0"/>
    <w:rsid w:val="00D23C15"/>
    <w:rsid w:val="00D241A8"/>
    <w:rsid w:val="00D24BCD"/>
    <w:rsid w:val="00D24CBB"/>
    <w:rsid w:val="00D259F6"/>
    <w:rsid w:val="00D25FB1"/>
    <w:rsid w:val="00D26C57"/>
    <w:rsid w:val="00D27D8B"/>
    <w:rsid w:val="00D30775"/>
    <w:rsid w:val="00D31262"/>
    <w:rsid w:val="00D34276"/>
    <w:rsid w:val="00D348BD"/>
    <w:rsid w:val="00D3519B"/>
    <w:rsid w:val="00D36A10"/>
    <w:rsid w:val="00D36A9F"/>
    <w:rsid w:val="00D3719D"/>
    <w:rsid w:val="00D372C2"/>
    <w:rsid w:val="00D40FD6"/>
    <w:rsid w:val="00D415E9"/>
    <w:rsid w:val="00D42692"/>
    <w:rsid w:val="00D433BC"/>
    <w:rsid w:val="00D44DAB"/>
    <w:rsid w:val="00D4547E"/>
    <w:rsid w:val="00D47267"/>
    <w:rsid w:val="00D472D0"/>
    <w:rsid w:val="00D501C6"/>
    <w:rsid w:val="00D50241"/>
    <w:rsid w:val="00D50247"/>
    <w:rsid w:val="00D50324"/>
    <w:rsid w:val="00D508C6"/>
    <w:rsid w:val="00D51321"/>
    <w:rsid w:val="00D52E9C"/>
    <w:rsid w:val="00D531CB"/>
    <w:rsid w:val="00D5328F"/>
    <w:rsid w:val="00D53B89"/>
    <w:rsid w:val="00D551B3"/>
    <w:rsid w:val="00D55C1B"/>
    <w:rsid w:val="00D60C64"/>
    <w:rsid w:val="00D6138D"/>
    <w:rsid w:val="00D62A0C"/>
    <w:rsid w:val="00D631AF"/>
    <w:rsid w:val="00D63D80"/>
    <w:rsid w:val="00D64FCA"/>
    <w:rsid w:val="00D6509E"/>
    <w:rsid w:val="00D65BF6"/>
    <w:rsid w:val="00D66DAD"/>
    <w:rsid w:val="00D673E6"/>
    <w:rsid w:val="00D67E18"/>
    <w:rsid w:val="00D70359"/>
    <w:rsid w:val="00D70D41"/>
    <w:rsid w:val="00D71789"/>
    <w:rsid w:val="00D72340"/>
    <w:rsid w:val="00D729E1"/>
    <w:rsid w:val="00D731F7"/>
    <w:rsid w:val="00D7631C"/>
    <w:rsid w:val="00D76A4B"/>
    <w:rsid w:val="00D805F7"/>
    <w:rsid w:val="00D825A1"/>
    <w:rsid w:val="00D83257"/>
    <w:rsid w:val="00D83445"/>
    <w:rsid w:val="00D846ED"/>
    <w:rsid w:val="00D85AD7"/>
    <w:rsid w:val="00D874F0"/>
    <w:rsid w:val="00D906D5"/>
    <w:rsid w:val="00D90731"/>
    <w:rsid w:val="00D91C09"/>
    <w:rsid w:val="00D93ABD"/>
    <w:rsid w:val="00D94225"/>
    <w:rsid w:val="00D95503"/>
    <w:rsid w:val="00D9564E"/>
    <w:rsid w:val="00D95E85"/>
    <w:rsid w:val="00D96B1F"/>
    <w:rsid w:val="00D96E48"/>
    <w:rsid w:val="00D97B27"/>
    <w:rsid w:val="00DA011A"/>
    <w:rsid w:val="00DA03CB"/>
    <w:rsid w:val="00DA251F"/>
    <w:rsid w:val="00DA4189"/>
    <w:rsid w:val="00DA4C54"/>
    <w:rsid w:val="00DB000D"/>
    <w:rsid w:val="00DB0199"/>
    <w:rsid w:val="00DB09BD"/>
    <w:rsid w:val="00DB0AC7"/>
    <w:rsid w:val="00DB1009"/>
    <w:rsid w:val="00DB1EB0"/>
    <w:rsid w:val="00DB2CA0"/>
    <w:rsid w:val="00DB32A1"/>
    <w:rsid w:val="00DB3840"/>
    <w:rsid w:val="00DB3EA5"/>
    <w:rsid w:val="00DB480A"/>
    <w:rsid w:val="00DB707E"/>
    <w:rsid w:val="00DC05A6"/>
    <w:rsid w:val="00DC09C9"/>
    <w:rsid w:val="00DC1701"/>
    <w:rsid w:val="00DC1EC2"/>
    <w:rsid w:val="00DC2B8C"/>
    <w:rsid w:val="00DC2FF1"/>
    <w:rsid w:val="00DC32DD"/>
    <w:rsid w:val="00DC3634"/>
    <w:rsid w:val="00DC5533"/>
    <w:rsid w:val="00DC664B"/>
    <w:rsid w:val="00DD2676"/>
    <w:rsid w:val="00DD296D"/>
    <w:rsid w:val="00DD2CF3"/>
    <w:rsid w:val="00DD41AD"/>
    <w:rsid w:val="00DD6509"/>
    <w:rsid w:val="00DD6CC2"/>
    <w:rsid w:val="00DD7BDA"/>
    <w:rsid w:val="00DE0A18"/>
    <w:rsid w:val="00DE186B"/>
    <w:rsid w:val="00DE1EBB"/>
    <w:rsid w:val="00DE2EEC"/>
    <w:rsid w:val="00DE3779"/>
    <w:rsid w:val="00DE4127"/>
    <w:rsid w:val="00DE4519"/>
    <w:rsid w:val="00DE4586"/>
    <w:rsid w:val="00DE57B6"/>
    <w:rsid w:val="00DE585E"/>
    <w:rsid w:val="00DE66B7"/>
    <w:rsid w:val="00DE6D94"/>
    <w:rsid w:val="00DE7CA8"/>
    <w:rsid w:val="00DF00C1"/>
    <w:rsid w:val="00DF0893"/>
    <w:rsid w:val="00DF0A0A"/>
    <w:rsid w:val="00DF0A7F"/>
    <w:rsid w:val="00DF244C"/>
    <w:rsid w:val="00DF246B"/>
    <w:rsid w:val="00DF24AD"/>
    <w:rsid w:val="00DF25D4"/>
    <w:rsid w:val="00DF2D3C"/>
    <w:rsid w:val="00DF355A"/>
    <w:rsid w:val="00DF38A0"/>
    <w:rsid w:val="00DF49B9"/>
    <w:rsid w:val="00DF6672"/>
    <w:rsid w:val="00DF7030"/>
    <w:rsid w:val="00DF7899"/>
    <w:rsid w:val="00E01385"/>
    <w:rsid w:val="00E0262C"/>
    <w:rsid w:val="00E026F7"/>
    <w:rsid w:val="00E0285C"/>
    <w:rsid w:val="00E02BB1"/>
    <w:rsid w:val="00E06094"/>
    <w:rsid w:val="00E06D52"/>
    <w:rsid w:val="00E100E8"/>
    <w:rsid w:val="00E109A6"/>
    <w:rsid w:val="00E11D2E"/>
    <w:rsid w:val="00E132AC"/>
    <w:rsid w:val="00E133AC"/>
    <w:rsid w:val="00E13EEB"/>
    <w:rsid w:val="00E1599B"/>
    <w:rsid w:val="00E16DA8"/>
    <w:rsid w:val="00E17FA1"/>
    <w:rsid w:val="00E21258"/>
    <w:rsid w:val="00E21BB7"/>
    <w:rsid w:val="00E21C3F"/>
    <w:rsid w:val="00E22AAF"/>
    <w:rsid w:val="00E22C64"/>
    <w:rsid w:val="00E2388A"/>
    <w:rsid w:val="00E238EA"/>
    <w:rsid w:val="00E23D28"/>
    <w:rsid w:val="00E241D2"/>
    <w:rsid w:val="00E250CE"/>
    <w:rsid w:val="00E255CA"/>
    <w:rsid w:val="00E26149"/>
    <w:rsid w:val="00E2672D"/>
    <w:rsid w:val="00E27BAA"/>
    <w:rsid w:val="00E300D6"/>
    <w:rsid w:val="00E3258E"/>
    <w:rsid w:val="00E335AF"/>
    <w:rsid w:val="00E33E1E"/>
    <w:rsid w:val="00E353FE"/>
    <w:rsid w:val="00E35FAF"/>
    <w:rsid w:val="00E36255"/>
    <w:rsid w:val="00E362E2"/>
    <w:rsid w:val="00E3696F"/>
    <w:rsid w:val="00E37E1A"/>
    <w:rsid w:val="00E37EEE"/>
    <w:rsid w:val="00E40D5F"/>
    <w:rsid w:val="00E40E40"/>
    <w:rsid w:val="00E41614"/>
    <w:rsid w:val="00E41C75"/>
    <w:rsid w:val="00E420D7"/>
    <w:rsid w:val="00E42BEA"/>
    <w:rsid w:val="00E43243"/>
    <w:rsid w:val="00E43919"/>
    <w:rsid w:val="00E43F92"/>
    <w:rsid w:val="00E441FC"/>
    <w:rsid w:val="00E443F8"/>
    <w:rsid w:val="00E44600"/>
    <w:rsid w:val="00E4470A"/>
    <w:rsid w:val="00E44717"/>
    <w:rsid w:val="00E464A1"/>
    <w:rsid w:val="00E471F6"/>
    <w:rsid w:val="00E502CA"/>
    <w:rsid w:val="00E504B8"/>
    <w:rsid w:val="00E506C1"/>
    <w:rsid w:val="00E5086B"/>
    <w:rsid w:val="00E51447"/>
    <w:rsid w:val="00E51C46"/>
    <w:rsid w:val="00E54228"/>
    <w:rsid w:val="00E54548"/>
    <w:rsid w:val="00E553FD"/>
    <w:rsid w:val="00E565DF"/>
    <w:rsid w:val="00E568EC"/>
    <w:rsid w:val="00E56CA3"/>
    <w:rsid w:val="00E63CFE"/>
    <w:rsid w:val="00E64A79"/>
    <w:rsid w:val="00E6713B"/>
    <w:rsid w:val="00E67DC7"/>
    <w:rsid w:val="00E71749"/>
    <w:rsid w:val="00E717F8"/>
    <w:rsid w:val="00E7372C"/>
    <w:rsid w:val="00E73B59"/>
    <w:rsid w:val="00E74BEB"/>
    <w:rsid w:val="00E74F21"/>
    <w:rsid w:val="00E76790"/>
    <w:rsid w:val="00E76D9D"/>
    <w:rsid w:val="00E806C9"/>
    <w:rsid w:val="00E80FB3"/>
    <w:rsid w:val="00E81DC3"/>
    <w:rsid w:val="00E82B4D"/>
    <w:rsid w:val="00E83739"/>
    <w:rsid w:val="00E8385E"/>
    <w:rsid w:val="00E83D4E"/>
    <w:rsid w:val="00E84222"/>
    <w:rsid w:val="00E852E7"/>
    <w:rsid w:val="00E85A75"/>
    <w:rsid w:val="00E85EB2"/>
    <w:rsid w:val="00E86A57"/>
    <w:rsid w:val="00E9018B"/>
    <w:rsid w:val="00E904CB"/>
    <w:rsid w:val="00E907A8"/>
    <w:rsid w:val="00E91754"/>
    <w:rsid w:val="00E917E0"/>
    <w:rsid w:val="00E91C70"/>
    <w:rsid w:val="00E91F0F"/>
    <w:rsid w:val="00E92E40"/>
    <w:rsid w:val="00E930CB"/>
    <w:rsid w:val="00E93862"/>
    <w:rsid w:val="00E93C4D"/>
    <w:rsid w:val="00E97161"/>
    <w:rsid w:val="00E97A28"/>
    <w:rsid w:val="00EA166C"/>
    <w:rsid w:val="00EA1EA5"/>
    <w:rsid w:val="00EA3D81"/>
    <w:rsid w:val="00EA41DD"/>
    <w:rsid w:val="00EA42EC"/>
    <w:rsid w:val="00EA4ADD"/>
    <w:rsid w:val="00EA4D37"/>
    <w:rsid w:val="00EA54F1"/>
    <w:rsid w:val="00EA62A0"/>
    <w:rsid w:val="00EA75CF"/>
    <w:rsid w:val="00EA7937"/>
    <w:rsid w:val="00EB0581"/>
    <w:rsid w:val="00EB0818"/>
    <w:rsid w:val="00EB0E19"/>
    <w:rsid w:val="00EB2161"/>
    <w:rsid w:val="00EB2ACC"/>
    <w:rsid w:val="00EB302B"/>
    <w:rsid w:val="00EB3723"/>
    <w:rsid w:val="00EB44F6"/>
    <w:rsid w:val="00EB4AA6"/>
    <w:rsid w:val="00EB4CBC"/>
    <w:rsid w:val="00EB525A"/>
    <w:rsid w:val="00EB5A42"/>
    <w:rsid w:val="00EB6DBD"/>
    <w:rsid w:val="00EC31A5"/>
    <w:rsid w:val="00EC3328"/>
    <w:rsid w:val="00EC3352"/>
    <w:rsid w:val="00EC45DB"/>
    <w:rsid w:val="00EC64A7"/>
    <w:rsid w:val="00EC6B41"/>
    <w:rsid w:val="00EC72E9"/>
    <w:rsid w:val="00ED0421"/>
    <w:rsid w:val="00ED14D4"/>
    <w:rsid w:val="00ED155C"/>
    <w:rsid w:val="00ED1994"/>
    <w:rsid w:val="00ED23D9"/>
    <w:rsid w:val="00ED2657"/>
    <w:rsid w:val="00ED2AD3"/>
    <w:rsid w:val="00ED31EC"/>
    <w:rsid w:val="00ED33F9"/>
    <w:rsid w:val="00ED4D9D"/>
    <w:rsid w:val="00ED5F82"/>
    <w:rsid w:val="00ED69B4"/>
    <w:rsid w:val="00EE1498"/>
    <w:rsid w:val="00EE1E01"/>
    <w:rsid w:val="00EE1ED7"/>
    <w:rsid w:val="00EE32E5"/>
    <w:rsid w:val="00EE43F5"/>
    <w:rsid w:val="00EF30A8"/>
    <w:rsid w:val="00EF3CF9"/>
    <w:rsid w:val="00EF5BF7"/>
    <w:rsid w:val="00EF759A"/>
    <w:rsid w:val="00EF7744"/>
    <w:rsid w:val="00F0349F"/>
    <w:rsid w:val="00F04D5D"/>
    <w:rsid w:val="00F05766"/>
    <w:rsid w:val="00F05F07"/>
    <w:rsid w:val="00F10243"/>
    <w:rsid w:val="00F1082C"/>
    <w:rsid w:val="00F1091E"/>
    <w:rsid w:val="00F10F45"/>
    <w:rsid w:val="00F115E9"/>
    <w:rsid w:val="00F1170D"/>
    <w:rsid w:val="00F132F5"/>
    <w:rsid w:val="00F133C8"/>
    <w:rsid w:val="00F13F06"/>
    <w:rsid w:val="00F14E43"/>
    <w:rsid w:val="00F17835"/>
    <w:rsid w:val="00F20CFE"/>
    <w:rsid w:val="00F21967"/>
    <w:rsid w:val="00F21F8E"/>
    <w:rsid w:val="00F233EB"/>
    <w:rsid w:val="00F23446"/>
    <w:rsid w:val="00F253E8"/>
    <w:rsid w:val="00F2581B"/>
    <w:rsid w:val="00F25D4B"/>
    <w:rsid w:val="00F27245"/>
    <w:rsid w:val="00F27250"/>
    <w:rsid w:val="00F3084C"/>
    <w:rsid w:val="00F31876"/>
    <w:rsid w:val="00F31AC5"/>
    <w:rsid w:val="00F32759"/>
    <w:rsid w:val="00F3341C"/>
    <w:rsid w:val="00F34103"/>
    <w:rsid w:val="00F351AD"/>
    <w:rsid w:val="00F354A7"/>
    <w:rsid w:val="00F3734A"/>
    <w:rsid w:val="00F41A35"/>
    <w:rsid w:val="00F41BB3"/>
    <w:rsid w:val="00F42302"/>
    <w:rsid w:val="00F431B4"/>
    <w:rsid w:val="00F44C4E"/>
    <w:rsid w:val="00F4666D"/>
    <w:rsid w:val="00F4706B"/>
    <w:rsid w:val="00F5023F"/>
    <w:rsid w:val="00F51439"/>
    <w:rsid w:val="00F522CF"/>
    <w:rsid w:val="00F52788"/>
    <w:rsid w:val="00F52C3C"/>
    <w:rsid w:val="00F5332C"/>
    <w:rsid w:val="00F540A8"/>
    <w:rsid w:val="00F55BD5"/>
    <w:rsid w:val="00F55F7A"/>
    <w:rsid w:val="00F569EF"/>
    <w:rsid w:val="00F57632"/>
    <w:rsid w:val="00F577B6"/>
    <w:rsid w:val="00F6125C"/>
    <w:rsid w:val="00F630C1"/>
    <w:rsid w:val="00F66486"/>
    <w:rsid w:val="00F6765C"/>
    <w:rsid w:val="00F67A09"/>
    <w:rsid w:val="00F71055"/>
    <w:rsid w:val="00F718ED"/>
    <w:rsid w:val="00F722E4"/>
    <w:rsid w:val="00F7239E"/>
    <w:rsid w:val="00F727A7"/>
    <w:rsid w:val="00F738C0"/>
    <w:rsid w:val="00F74645"/>
    <w:rsid w:val="00F74F85"/>
    <w:rsid w:val="00F76352"/>
    <w:rsid w:val="00F77C5F"/>
    <w:rsid w:val="00F801E8"/>
    <w:rsid w:val="00F81650"/>
    <w:rsid w:val="00F8237B"/>
    <w:rsid w:val="00F82A03"/>
    <w:rsid w:val="00F8316E"/>
    <w:rsid w:val="00F83272"/>
    <w:rsid w:val="00F83923"/>
    <w:rsid w:val="00F84C23"/>
    <w:rsid w:val="00F85880"/>
    <w:rsid w:val="00F86DEC"/>
    <w:rsid w:val="00F86F4C"/>
    <w:rsid w:val="00F8792E"/>
    <w:rsid w:val="00F87E18"/>
    <w:rsid w:val="00F90188"/>
    <w:rsid w:val="00F929CB"/>
    <w:rsid w:val="00F93069"/>
    <w:rsid w:val="00F93D1F"/>
    <w:rsid w:val="00F9423A"/>
    <w:rsid w:val="00F942E5"/>
    <w:rsid w:val="00F94544"/>
    <w:rsid w:val="00F9598A"/>
    <w:rsid w:val="00F967BC"/>
    <w:rsid w:val="00F969DB"/>
    <w:rsid w:val="00F96C78"/>
    <w:rsid w:val="00F97971"/>
    <w:rsid w:val="00F97EA5"/>
    <w:rsid w:val="00FA1565"/>
    <w:rsid w:val="00FA29C9"/>
    <w:rsid w:val="00FA2B0A"/>
    <w:rsid w:val="00FA2DBC"/>
    <w:rsid w:val="00FA3E3F"/>
    <w:rsid w:val="00FA3F0D"/>
    <w:rsid w:val="00FA41EF"/>
    <w:rsid w:val="00FA5DAD"/>
    <w:rsid w:val="00FA662C"/>
    <w:rsid w:val="00FA6ADB"/>
    <w:rsid w:val="00FA6BE6"/>
    <w:rsid w:val="00FA73C4"/>
    <w:rsid w:val="00FA75F7"/>
    <w:rsid w:val="00FA7D9E"/>
    <w:rsid w:val="00FA7EFE"/>
    <w:rsid w:val="00FB0731"/>
    <w:rsid w:val="00FB0E98"/>
    <w:rsid w:val="00FB1E8B"/>
    <w:rsid w:val="00FB3407"/>
    <w:rsid w:val="00FB5651"/>
    <w:rsid w:val="00FB5FAF"/>
    <w:rsid w:val="00FB6AAA"/>
    <w:rsid w:val="00FB77B5"/>
    <w:rsid w:val="00FB7DF7"/>
    <w:rsid w:val="00FC5BDF"/>
    <w:rsid w:val="00FC6267"/>
    <w:rsid w:val="00FC63B4"/>
    <w:rsid w:val="00FC7E90"/>
    <w:rsid w:val="00FD0751"/>
    <w:rsid w:val="00FD1305"/>
    <w:rsid w:val="00FD131F"/>
    <w:rsid w:val="00FD2840"/>
    <w:rsid w:val="00FD2B51"/>
    <w:rsid w:val="00FD3E2B"/>
    <w:rsid w:val="00FD4621"/>
    <w:rsid w:val="00FD56CC"/>
    <w:rsid w:val="00FD6EA2"/>
    <w:rsid w:val="00FD7311"/>
    <w:rsid w:val="00FD7FF9"/>
    <w:rsid w:val="00FE08A5"/>
    <w:rsid w:val="00FE13A2"/>
    <w:rsid w:val="00FE2249"/>
    <w:rsid w:val="00FE2891"/>
    <w:rsid w:val="00FE44FF"/>
    <w:rsid w:val="00FE472A"/>
    <w:rsid w:val="00FE4799"/>
    <w:rsid w:val="00FE482B"/>
    <w:rsid w:val="00FE6274"/>
    <w:rsid w:val="00FE6E21"/>
    <w:rsid w:val="00FE70C5"/>
    <w:rsid w:val="00FE7F73"/>
    <w:rsid w:val="00FF04AC"/>
    <w:rsid w:val="00FF270E"/>
    <w:rsid w:val="00FF2B94"/>
    <w:rsid w:val="00FF4167"/>
    <w:rsid w:val="00FF45E6"/>
    <w:rsid w:val="00FF4948"/>
    <w:rsid w:val="00FF6485"/>
    <w:rsid w:val="00FF6498"/>
    <w:rsid w:val="00FF7BDE"/>
    <w:rsid w:val="00FF7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BF1BC"/>
  <w15:docId w15:val="{FFF79F38-19D8-4A8D-BAC7-5DEACAF22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977"/>
  </w:style>
  <w:style w:type="paragraph" w:styleId="10">
    <w:name w:val="heading 1"/>
    <w:basedOn w:val="a"/>
    <w:link w:val="11"/>
    <w:uiPriority w:val="9"/>
    <w:qFormat/>
    <w:rsid w:val="00B052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96E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965587"/>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96558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1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6.6.1.,List Paragraph,Абзац с отступом,Маркированный,Абзац списка11,Абзац списка2,Абзац списка3,Абзац списка1,Заголовок_3,Bullet_IRAO,Мой Список,Булет 1,Bullet List,numbered,FooterText,Bullet Number,Нумерованый список,List Paragraph1,lp1"/>
    <w:basedOn w:val="a"/>
    <w:link w:val="a5"/>
    <w:uiPriority w:val="34"/>
    <w:qFormat/>
    <w:rsid w:val="00274A66"/>
    <w:pPr>
      <w:spacing w:after="0" w:line="240" w:lineRule="auto"/>
      <w:ind w:left="708"/>
    </w:pPr>
    <w:rPr>
      <w:rFonts w:ascii="Arial" w:eastAsia="Times New Roman" w:hAnsi="Arial" w:cs="Times New Roman"/>
      <w:sz w:val="20"/>
      <w:szCs w:val="20"/>
      <w:lang w:eastAsia="ru-RU"/>
    </w:rPr>
  </w:style>
  <w:style w:type="paragraph" w:styleId="a6">
    <w:name w:val="footnote text"/>
    <w:basedOn w:val="a"/>
    <w:link w:val="a7"/>
    <w:uiPriority w:val="99"/>
    <w:rsid w:val="00872977"/>
    <w:pPr>
      <w:spacing w:after="0" w:line="240" w:lineRule="auto"/>
    </w:pPr>
    <w:rPr>
      <w:rFonts w:ascii="Times New Roman" w:eastAsia="Times New Roman" w:hAnsi="Times New Roman" w:cs="Times New Roman"/>
      <w:sz w:val="24"/>
      <w:szCs w:val="20"/>
      <w:lang w:eastAsia="ru-RU"/>
    </w:rPr>
  </w:style>
  <w:style w:type="character" w:customStyle="1" w:styleId="a7">
    <w:name w:val="Текст сноски Знак"/>
    <w:basedOn w:val="a0"/>
    <w:link w:val="a6"/>
    <w:uiPriority w:val="99"/>
    <w:rsid w:val="00872977"/>
    <w:rPr>
      <w:rFonts w:ascii="Times New Roman" w:eastAsia="Times New Roman" w:hAnsi="Times New Roman" w:cs="Times New Roman"/>
      <w:sz w:val="24"/>
      <w:szCs w:val="20"/>
      <w:lang w:eastAsia="ru-RU"/>
    </w:rPr>
  </w:style>
  <w:style w:type="character" w:styleId="a8">
    <w:name w:val="footnote reference"/>
    <w:uiPriority w:val="99"/>
    <w:rsid w:val="00D472D0"/>
    <w:rPr>
      <w:vertAlign w:val="superscript"/>
    </w:rPr>
  </w:style>
  <w:style w:type="paragraph" w:styleId="3">
    <w:name w:val="Body Text Indent 3"/>
    <w:basedOn w:val="a"/>
    <w:link w:val="30"/>
    <w:rsid w:val="009F03D4"/>
    <w:pPr>
      <w:spacing w:after="0" w:line="240" w:lineRule="auto"/>
      <w:ind w:left="567" w:hanging="567"/>
    </w:pPr>
    <w:rPr>
      <w:rFonts w:ascii="Times New Roman" w:eastAsia="Times New Roman" w:hAnsi="Times New Roman" w:cs="Times New Roman"/>
      <w:sz w:val="24"/>
      <w:szCs w:val="20"/>
    </w:rPr>
  </w:style>
  <w:style w:type="character" w:customStyle="1" w:styleId="30">
    <w:name w:val="Основной текст с отступом 3 Знак"/>
    <w:basedOn w:val="a0"/>
    <w:link w:val="3"/>
    <w:rsid w:val="009F03D4"/>
    <w:rPr>
      <w:rFonts w:ascii="Times New Roman" w:eastAsia="Times New Roman" w:hAnsi="Times New Roman" w:cs="Times New Roman"/>
      <w:sz w:val="24"/>
      <w:szCs w:val="20"/>
    </w:rPr>
  </w:style>
  <w:style w:type="paragraph" w:styleId="a9">
    <w:name w:val="header"/>
    <w:basedOn w:val="a"/>
    <w:link w:val="aa"/>
    <w:uiPriority w:val="99"/>
    <w:rsid w:val="007212E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7212EC"/>
    <w:rPr>
      <w:rFonts w:ascii="Times New Roman" w:eastAsia="Times New Roman" w:hAnsi="Times New Roman" w:cs="Times New Roman"/>
      <w:sz w:val="24"/>
      <w:szCs w:val="24"/>
      <w:lang w:eastAsia="ru-RU"/>
    </w:rPr>
  </w:style>
  <w:style w:type="character" w:customStyle="1" w:styleId="21">
    <w:name w:val="Основной текст (2)_"/>
    <w:link w:val="22"/>
    <w:uiPriority w:val="99"/>
    <w:locked/>
    <w:rsid w:val="007212EC"/>
    <w:rPr>
      <w:b/>
      <w:bCs/>
      <w:shd w:val="clear" w:color="auto" w:fill="FFFFFF"/>
    </w:rPr>
  </w:style>
  <w:style w:type="paragraph" w:customStyle="1" w:styleId="22">
    <w:name w:val="Основной текст (2)"/>
    <w:basedOn w:val="a"/>
    <w:link w:val="21"/>
    <w:uiPriority w:val="99"/>
    <w:rsid w:val="007212EC"/>
    <w:pPr>
      <w:widowControl w:val="0"/>
      <w:shd w:val="clear" w:color="auto" w:fill="FFFFFF"/>
      <w:spacing w:after="0" w:line="299" w:lineRule="exact"/>
      <w:jc w:val="both"/>
    </w:pPr>
    <w:rPr>
      <w:b/>
      <w:bCs/>
    </w:rPr>
  </w:style>
  <w:style w:type="character" w:customStyle="1" w:styleId="31">
    <w:name w:val="Основной текст (3)_"/>
    <w:link w:val="32"/>
    <w:locked/>
    <w:rsid w:val="007212EC"/>
    <w:rPr>
      <w:b/>
      <w:bCs/>
      <w:sz w:val="27"/>
      <w:szCs w:val="27"/>
      <w:shd w:val="clear" w:color="auto" w:fill="FFFFFF"/>
    </w:rPr>
  </w:style>
  <w:style w:type="paragraph" w:customStyle="1" w:styleId="32">
    <w:name w:val="Основной текст (3)"/>
    <w:basedOn w:val="a"/>
    <w:link w:val="31"/>
    <w:rsid w:val="007212EC"/>
    <w:pPr>
      <w:widowControl w:val="0"/>
      <w:shd w:val="clear" w:color="auto" w:fill="FFFFFF"/>
      <w:spacing w:after="2160" w:line="317" w:lineRule="exact"/>
      <w:jc w:val="center"/>
    </w:pPr>
    <w:rPr>
      <w:b/>
      <w:bCs/>
      <w:sz w:val="27"/>
      <w:szCs w:val="27"/>
    </w:rPr>
  </w:style>
  <w:style w:type="paragraph" w:styleId="ab">
    <w:name w:val="Body Text"/>
    <w:aliases w:val="Основной текст Знак2,Основной текст Знак1 Знак,Основной текст Знак Знак Знак, Знак Знак Знак Знак, Знак Знак4 Знак,Основной текст Знак Знак1, Знак Знак, Знак,Основной,текст,Знак Знак Знак Знак,Знак Знак4 Знак,Знак Знак,Знак"/>
    <w:basedOn w:val="a"/>
    <w:link w:val="ac"/>
    <w:unhideWhenUsed/>
    <w:rsid w:val="001B6E00"/>
    <w:pPr>
      <w:spacing w:after="120"/>
    </w:pPr>
  </w:style>
  <w:style w:type="character" w:customStyle="1" w:styleId="ac">
    <w:name w:val="Основной текст Знак"/>
    <w:aliases w:val="Основной текст Знак2 Знак,Основной текст Знак1 Знак Знак,Основной текст Знак Знак Знак Знак, Знак Знак Знак Знак Знак, Знак Знак4 Знак Знак,Основной текст Знак Знак1 Знак, Знак Знак Знак, Знак Знак1,Основной Знак,текст Знак"/>
    <w:basedOn w:val="a0"/>
    <w:link w:val="ab"/>
    <w:rsid w:val="001B6E00"/>
  </w:style>
  <w:style w:type="character" w:customStyle="1" w:styleId="12">
    <w:name w:val="Основной текст Знак1"/>
    <w:uiPriority w:val="99"/>
    <w:locked/>
    <w:rsid w:val="001B6E00"/>
    <w:rPr>
      <w:b/>
      <w:sz w:val="24"/>
      <w:lang w:eastAsia="ar-SA"/>
    </w:rPr>
  </w:style>
  <w:style w:type="character" w:customStyle="1" w:styleId="4">
    <w:name w:val="Основной текст (4)_"/>
    <w:link w:val="40"/>
    <w:uiPriority w:val="99"/>
    <w:locked/>
    <w:rsid w:val="000A028D"/>
    <w:rPr>
      <w:sz w:val="27"/>
      <w:szCs w:val="27"/>
      <w:shd w:val="clear" w:color="auto" w:fill="FFFFFF"/>
    </w:rPr>
  </w:style>
  <w:style w:type="paragraph" w:customStyle="1" w:styleId="40">
    <w:name w:val="Основной текст (4)"/>
    <w:basedOn w:val="a"/>
    <w:link w:val="4"/>
    <w:uiPriority w:val="99"/>
    <w:rsid w:val="000A028D"/>
    <w:pPr>
      <w:widowControl w:val="0"/>
      <w:shd w:val="clear" w:color="auto" w:fill="FFFFFF"/>
      <w:spacing w:before="420" w:after="0" w:line="320" w:lineRule="exact"/>
      <w:jc w:val="center"/>
    </w:pPr>
    <w:rPr>
      <w:sz w:val="27"/>
      <w:szCs w:val="27"/>
    </w:rPr>
  </w:style>
  <w:style w:type="paragraph" w:styleId="ad">
    <w:name w:val="footer"/>
    <w:basedOn w:val="a"/>
    <w:link w:val="ae"/>
    <w:uiPriority w:val="99"/>
    <w:unhideWhenUsed/>
    <w:rsid w:val="00925D44"/>
    <w:pPr>
      <w:tabs>
        <w:tab w:val="center" w:pos="4513"/>
        <w:tab w:val="right" w:pos="9026"/>
      </w:tabs>
      <w:spacing w:after="0" w:line="240" w:lineRule="auto"/>
    </w:pPr>
  </w:style>
  <w:style w:type="character" w:customStyle="1" w:styleId="ae">
    <w:name w:val="Нижний колонтитул Знак"/>
    <w:basedOn w:val="a0"/>
    <w:link w:val="ad"/>
    <w:uiPriority w:val="99"/>
    <w:rsid w:val="00925D44"/>
  </w:style>
  <w:style w:type="paragraph" w:styleId="af">
    <w:name w:val="Balloon Text"/>
    <w:basedOn w:val="a"/>
    <w:link w:val="af0"/>
    <w:semiHidden/>
    <w:unhideWhenUsed/>
    <w:rsid w:val="00872977"/>
    <w:pPr>
      <w:spacing w:after="0" w:line="240" w:lineRule="auto"/>
    </w:pPr>
    <w:rPr>
      <w:rFonts w:ascii="Tahoma" w:hAnsi="Tahoma" w:cs="Tahoma"/>
      <w:sz w:val="24"/>
      <w:szCs w:val="16"/>
    </w:rPr>
  </w:style>
  <w:style w:type="character" w:customStyle="1" w:styleId="af0">
    <w:name w:val="Текст выноски Знак"/>
    <w:basedOn w:val="a0"/>
    <w:link w:val="af"/>
    <w:semiHidden/>
    <w:rsid w:val="00872977"/>
    <w:rPr>
      <w:rFonts w:ascii="Tahoma" w:hAnsi="Tahoma" w:cs="Tahoma"/>
      <w:sz w:val="24"/>
      <w:szCs w:val="16"/>
    </w:rPr>
  </w:style>
  <w:style w:type="paragraph" w:customStyle="1" w:styleId="af1">
    <w:name w:val="."/>
    <w:uiPriority w:val="99"/>
    <w:rsid w:val="00F115E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2">
    <w:name w:val="endnote text"/>
    <w:basedOn w:val="a"/>
    <w:link w:val="af3"/>
    <w:uiPriority w:val="99"/>
    <w:semiHidden/>
    <w:unhideWhenUsed/>
    <w:rsid w:val="00CB5C62"/>
    <w:pPr>
      <w:spacing w:after="0" w:line="240" w:lineRule="auto"/>
    </w:pPr>
    <w:rPr>
      <w:sz w:val="20"/>
      <w:szCs w:val="20"/>
    </w:rPr>
  </w:style>
  <w:style w:type="character" w:customStyle="1" w:styleId="af3">
    <w:name w:val="Текст концевой сноски Знак"/>
    <w:basedOn w:val="a0"/>
    <w:link w:val="af2"/>
    <w:uiPriority w:val="99"/>
    <w:semiHidden/>
    <w:rsid w:val="00CB5C62"/>
    <w:rPr>
      <w:sz w:val="20"/>
      <w:szCs w:val="20"/>
    </w:rPr>
  </w:style>
  <w:style w:type="character" w:styleId="af4">
    <w:name w:val="endnote reference"/>
    <w:basedOn w:val="a0"/>
    <w:uiPriority w:val="99"/>
    <w:semiHidden/>
    <w:unhideWhenUsed/>
    <w:rsid w:val="00CB5C62"/>
    <w:rPr>
      <w:vertAlign w:val="superscript"/>
    </w:rPr>
  </w:style>
  <w:style w:type="character" w:customStyle="1" w:styleId="11">
    <w:name w:val="Заголовок 1 Знак"/>
    <w:basedOn w:val="a0"/>
    <w:link w:val="10"/>
    <w:uiPriority w:val="9"/>
    <w:rsid w:val="00B05204"/>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semiHidden/>
    <w:rsid w:val="00965587"/>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965587"/>
    <w:rPr>
      <w:rFonts w:asciiTheme="majorHAnsi" w:eastAsiaTheme="majorEastAsia" w:hAnsiTheme="majorHAnsi" w:cstheme="majorBidi"/>
      <w:color w:val="243F60" w:themeColor="accent1" w:themeShade="7F"/>
    </w:rPr>
  </w:style>
  <w:style w:type="character" w:customStyle="1" w:styleId="20">
    <w:name w:val="Заголовок 2 Знак"/>
    <w:basedOn w:val="a0"/>
    <w:link w:val="2"/>
    <w:uiPriority w:val="9"/>
    <w:semiHidden/>
    <w:rsid w:val="00D96E48"/>
    <w:rPr>
      <w:rFonts w:asciiTheme="majorHAnsi" w:eastAsiaTheme="majorEastAsia" w:hAnsiTheme="majorHAnsi" w:cstheme="majorBidi"/>
      <w:b/>
      <w:bCs/>
      <w:color w:val="4F81BD" w:themeColor="accent1"/>
      <w:sz w:val="26"/>
      <w:szCs w:val="26"/>
    </w:rPr>
  </w:style>
  <w:style w:type="character" w:customStyle="1" w:styleId="af5">
    <w:name w:val="Основной текст_"/>
    <w:basedOn w:val="a0"/>
    <w:link w:val="13"/>
    <w:rsid w:val="00872977"/>
    <w:rPr>
      <w:rFonts w:ascii="Times New Roman" w:eastAsia="Times New Roman" w:hAnsi="Times New Roman" w:cs="Times New Roman"/>
      <w:szCs w:val="20"/>
      <w:shd w:val="clear" w:color="auto" w:fill="FFFFFF"/>
    </w:rPr>
  </w:style>
  <w:style w:type="character" w:customStyle="1" w:styleId="Tahoma105pt">
    <w:name w:val="Основной текст + Tahoma;10;5 pt"/>
    <w:basedOn w:val="af5"/>
    <w:rsid w:val="00B848C1"/>
    <w:rPr>
      <w:rFonts w:ascii="Tahoma" w:eastAsia="Tahoma" w:hAnsi="Tahoma" w:cs="Tahoma"/>
      <w:color w:val="000000"/>
      <w:spacing w:val="0"/>
      <w:w w:val="100"/>
      <w:position w:val="0"/>
      <w:sz w:val="21"/>
      <w:szCs w:val="21"/>
      <w:shd w:val="clear" w:color="auto" w:fill="FFFFFF"/>
      <w:lang w:val="ru-RU"/>
    </w:rPr>
  </w:style>
  <w:style w:type="character" w:customStyle="1" w:styleId="Tahoma105pt0">
    <w:name w:val="Основной текст + Tahoma;10;5 pt;Малые прописные"/>
    <w:basedOn w:val="af5"/>
    <w:rsid w:val="00B848C1"/>
    <w:rPr>
      <w:rFonts w:ascii="Tahoma" w:eastAsia="Tahoma" w:hAnsi="Tahoma" w:cs="Tahoma"/>
      <w:smallCaps/>
      <w:color w:val="000000"/>
      <w:spacing w:val="0"/>
      <w:w w:val="100"/>
      <w:position w:val="0"/>
      <w:sz w:val="21"/>
      <w:szCs w:val="21"/>
      <w:shd w:val="clear" w:color="auto" w:fill="FFFFFF"/>
      <w:lang w:val="ru-RU"/>
    </w:rPr>
  </w:style>
  <w:style w:type="paragraph" w:customStyle="1" w:styleId="13">
    <w:name w:val="Основной текст1"/>
    <w:basedOn w:val="a"/>
    <w:link w:val="af5"/>
    <w:rsid w:val="00872977"/>
    <w:pPr>
      <w:widowControl w:val="0"/>
      <w:shd w:val="clear" w:color="auto" w:fill="FFFFFF"/>
      <w:spacing w:after="0" w:line="264" w:lineRule="exact"/>
      <w:jc w:val="both"/>
    </w:pPr>
    <w:rPr>
      <w:rFonts w:ascii="Times New Roman" w:eastAsia="Times New Roman" w:hAnsi="Times New Roman" w:cs="Times New Roman"/>
      <w:szCs w:val="20"/>
    </w:rPr>
  </w:style>
  <w:style w:type="character" w:customStyle="1" w:styleId="a5">
    <w:name w:val="Абзац списка Знак"/>
    <w:aliases w:val="6.6.1. Знак,List Paragraph Знак,Абзац с отступом Знак,Маркированный Знак,Абзац списка11 Знак,Абзац списка2 Знак,Абзац списка3 Знак,Абзац списка1 Знак,Заголовок_3 Знак,Bullet_IRAO Знак,Мой Список Знак,Булет 1 Знак,Bullet List Знак"/>
    <w:basedOn w:val="a0"/>
    <w:link w:val="a4"/>
    <w:uiPriority w:val="34"/>
    <w:rsid w:val="006B258D"/>
    <w:rPr>
      <w:rFonts w:ascii="Arial" w:eastAsia="Times New Roman" w:hAnsi="Arial" w:cs="Times New Roman"/>
      <w:sz w:val="20"/>
      <w:szCs w:val="20"/>
      <w:lang w:eastAsia="ru-RU"/>
    </w:rPr>
  </w:style>
  <w:style w:type="character" w:styleId="af6">
    <w:name w:val="Hyperlink"/>
    <w:basedOn w:val="a0"/>
    <w:uiPriority w:val="99"/>
    <w:unhideWhenUsed/>
    <w:rsid w:val="00BC21E9"/>
    <w:rPr>
      <w:color w:val="0000FF" w:themeColor="hyperlink"/>
      <w:u w:val="single"/>
    </w:rPr>
  </w:style>
  <w:style w:type="numbering" w:customStyle="1" w:styleId="1">
    <w:name w:val="Стиль1"/>
    <w:uiPriority w:val="99"/>
    <w:rsid w:val="00AC1FEF"/>
    <w:pPr>
      <w:numPr>
        <w:numId w:val="3"/>
      </w:numPr>
    </w:pPr>
  </w:style>
  <w:style w:type="paragraph" w:customStyle="1" w:styleId="ConsPlusNormal">
    <w:name w:val="ConsPlusNormal"/>
    <w:rsid w:val="0083323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83323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f7">
    <w:name w:val="FollowedHyperlink"/>
    <w:basedOn w:val="a0"/>
    <w:uiPriority w:val="99"/>
    <w:semiHidden/>
    <w:unhideWhenUsed/>
    <w:rsid w:val="00C46018"/>
    <w:rPr>
      <w:color w:val="800080" w:themeColor="followedHyperlink"/>
      <w:u w:val="single"/>
    </w:rPr>
  </w:style>
  <w:style w:type="paragraph" w:customStyle="1" w:styleId="s15">
    <w:name w:val="s15 Т Жирн"/>
    <w:basedOn w:val="a"/>
    <w:link w:val="s150"/>
    <w:rsid w:val="007928AA"/>
    <w:pPr>
      <w:keepNext/>
      <w:keepLines/>
      <w:overflowPunct w:val="0"/>
      <w:autoSpaceDE w:val="0"/>
      <w:autoSpaceDN w:val="0"/>
      <w:adjustRightInd w:val="0"/>
      <w:spacing w:before="60" w:after="0" w:line="240" w:lineRule="auto"/>
      <w:textAlignment w:val="baseline"/>
      <w:outlineLvl w:val="6"/>
    </w:pPr>
    <w:rPr>
      <w:rFonts w:ascii="Arial" w:eastAsia="Times New Roman" w:hAnsi="Arial" w:cs="Times New Roman"/>
      <w:b/>
      <w:sz w:val="20"/>
      <w:szCs w:val="20"/>
      <w:lang w:val="x-none" w:eastAsia="x-none"/>
    </w:rPr>
  </w:style>
  <w:style w:type="character" w:customStyle="1" w:styleId="s150">
    <w:name w:val="s15 Т Жирн Знак"/>
    <w:link w:val="s15"/>
    <w:rsid w:val="007928AA"/>
    <w:rPr>
      <w:rFonts w:ascii="Arial" w:eastAsia="Times New Roman" w:hAnsi="Arial" w:cs="Times New Roman"/>
      <w:b/>
      <w:sz w:val="20"/>
      <w:szCs w:val="20"/>
      <w:lang w:val="x-none" w:eastAsia="x-none"/>
    </w:rPr>
  </w:style>
  <w:style w:type="paragraph" w:styleId="af8">
    <w:name w:val="Body Text Indent"/>
    <w:basedOn w:val="a"/>
    <w:link w:val="af9"/>
    <w:uiPriority w:val="99"/>
    <w:unhideWhenUsed/>
    <w:rsid w:val="006C0D68"/>
    <w:pPr>
      <w:spacing w:after="120"/>
      <w:ind w:left="283"/>
    </w:pPr>
  </w:style>
  <w:style w:type="character" w:customStyle="1" w:styleId="af9">
    <w:name w:val="Основной текст с отступом Знак"/>
    <w:basedOn w:val="a0"/>
    <w:link w:val="af8"/>
    <w:uiPriority w:val="99"/>
    <w:rsid w:val="006C0D68"/>
  </w:style>
  <w:style w:type="paragraph" w:customStyle="1" w:styleId="s28-">
    <w:name w:val="s28 Предисловие-Пункты"/>
    <w:basedOn w:val="a"/>
    <w:rsid w:val="00FC5BDF"/>
    <w:pPr>
      <w:keepNext/>
      <w:widowControl w:val="0"/>
      <w:numPr>
        <w:numId w:val="10"/>
      </w:numPr>
      <w:overflowPunct w:val="0"/>
      <w:autoSpaceDE w:val="0"/>
      <w:autoSpaceDN w:val="0"/>
      <w:adjustRightInd w:val="0"/>
      <w:spacing w:before="120" w:after="120" w:line="240" w:lineRule="auto"/>
      <w:ind w:firstLine="340"/>
      <w:jc w:val="both"/>
      <w:textAlignment w:val="baseline"/>
    </w:pPr>
    <w:rPr>
      <w:rFonts w:ascii="Arial" w:eastAsia="Times New Roman" w:hAnsi="Arial" w:cs="Times New Roman"/>
      <w:sz w:val="20"/>
      <w:szCs w:val="24"/>
      <w:lang w:val="x-none" w:eastAsia="ru-RU"/>
    </w:rPr>
  </w:style>
  <w:style w:type="character" w:styleId="afa">
    <w:name w:val="annotation reference"/>
    <w:basedOn w:val="a0"/>
    <w:semiHidden/>
    <w:unhideWhenUsed/>
    <w:rsid w:val="004E5168"/>
    <w:rPr>
      <w:sz w:val="16"/>
      <w:szCs w:val="16"/>
    </w:rPr>
  </w:style>
  <w:style w:type="paragraph" w:styleId="afb">
    <w:name w:val="annotation text"/>
    <w:basedOn w:val="a"/>
    <w:link w:val="afc"/>
    <w:uiPriority w:val="99"/>
    <w:unhideWhenUsed/>
    <w:rsid w:val="00F4706B"/>
    <w:pPr>
      <w:spacing w:line="240" w:lineRule="auto"/>
    </w:pPr>
    <w:rPr>
      <w:szCs w:val="20"/>
    </w:rPr>
  </w:style>
  <w:style w:type="character" w:customStyle="1" w:styleId="afc">
    <w:name w:val="Текст примечания Знак"/>
    <w:basedOn w:val="a0"/>
    <w:link w:val="afb"/>
    <w:uiPriority w:val="99"/>
    <w:rsid w:val="00F4706B"/>
    <w:rPr>
      <w:szCs w:val="20"/>
    </w:rPr>
  </w:style>
  <w:style w:type="paragraph" w:styleId="afd">
    <w:name w:val="annotation subject"/>
    <w:basedOn w:val="afb"/>
    <w:next w:val="afb"/>
    <w:link w:val="afe"/>
    <w:uiPriority w:val="99"/>
    <w:semiHidden/>
    <w:unhideWhenUsed/>
    <w:rsid w:val="004E5168"/>
    <w:rPr>
      <w:b/>
      <w:bCs/>
    </w:rPr>
  </w:style>
  <w:style w:type="character" w:customStyle="1" w:styleId="afe">
    <w:name w:val="Тема примечания Знак"/>
    <w:basedOn w:val="afc"/>
    <w:link w:val="afd"/>
    <w:uiPriority w:val="99"/>
    <w:semiHidden/>
    <w:rsid w:val="004E5168"/>
    <w:rPr>
      <w:b/>
      <w:bCs/>
      <w:sz w:val="20"/>
      <w:szCs w:val="20"/>
    </w:rPr>
  </w:style>
  <w:style w:type="paragraph" w:styleId="aff">
    <w:name w:val="Revision"/>
    <w:hidden/>
    <w:uiPriority w:val="99"/>
    <w:semiHidden/>
    <w:rsid w:val="00DC05A6"/>
    <w:pPr>
      <w:spacing w:after="0" w:line="240" w:lineRule="auto"/>
    </w:pPr>
  </w:style>
  <w:style w:type="paragraph" w:customStyle="1" w:styleId="s00">
    <w:name w:val="s00 Текст"/>
    <w:basedOn w:val="a"/>
    <w:link w:val="s000"/>
    <w:qFormat/>
    <w:rsid w:val="00780586"/>
    <w:pPr>
      <w:keepNext/>
      <w:widowControl w:val="0"/>
      <w:overflowPunct w:val="0"/>
      <w:autoSpaceDE w:val="0"/>
      <w:autoSpaceDN w:val="0"/>
      <w:adjustRightInd w:val="0"/>
      <w:spacing w:before="60" w:after="0" w:line="240" w:lineRule="auto"/>
      <w:ind w:firstLine="340"/>
      <w:jc w:val="both"/>
      <w:textAlignment w:val="baseline"/>
    </w:pPr>
    <w:rPr>
      <w:rFonts w:ascii="Arial" w:eastAsia="Times New Roman" w:hAnsi="Arial" w:cs="Times New Roman"/>
      <w:szCs w:val="24"/>
      <w:lang w:eastAsia="ru-RU"/>
    </w:rPr>
  </w:style>
  <w:style w:type="character" w:customStyle="1" w:styleId="s000">
    <w:name w:val="s00 Текст Знак"/>
    <w:basedOn w:val="a0"/>
    <w:link w:val="s00"/>
    <w:rsid w:val="00780586"/>
    <w:rPr>
      <w:rFonts w:ascii="Arial" w:eastAsia="Times New Roman" w:hAnsi="Arial" w:cs="Times New Roman"/>
      <w:szCs w:val="24"/>
      <w:lang w:eastAsia="ru-RU"/>
    </w:rPr>
  </w:style>
  <w:style w:type="paragraph" w:customStyle="1" w:styleId="1054">
    <w:name w:val="&amp;#1054"/>
    <w:basedOn w:val="a"/>
    <w:uiPriority w:val="99"/>
    <w:rsid w:val="000E1070"/>
    <w:pPr>
      <w:spacing w:after="0" w:line="240" w:lineRule="auto"/>
    </w:pPr>
    <w:rPr>
      <w:rFonts w:ascii="Times New Roman" w:eastAsia="Times New Roman" w:hAnsi="Times New Roman" w:cs="Times New Roman"/>
      <w:sz w:val="24"/>
      <w:szCs w:val="20"/>
      <w:lang w:eastAsia="ru-RU"/>
    </w:rPr>
  </w:style>
  <w:style w:type="paragraph" w:styleId="aff0">
    <w:name w:val="Plain Text"/>
    <w:basedOn w:val="a"/>
    <w:link w:val="aff1"/>
    <w:uiPriority w:val="99"/>
    <w:semiHidden/>
    <w:unhideWhenUsed/>
    <w:rsid w:val="00F8792E"/>
    <w:pPr>
      <w:spacing w:after="0" w:line="240" w:lineRule="auto"/>
    </w:pPr>
    <w:rPr>
      <w:rFonts w:ascii="Calibri" w:eastAsia="Calibri" w:hAnsi="Calibri" w:cs="Consolas"/>
      <w:szCs w:val="21"/>
    </w:rPr>
  </w:style>
  <w:style w:type="character" w:customStyle="1" w:styleId="aff1">
    <w:name w:val="Текст Знак"/>
    <w:basedOn w:val="a0"/>
    <w:link w:val="aff0"/>
    <w:uiPriority w:val="99"/>
    <w:semiHidden/>
    <w:rsid w:val="00F8792E"/>
    <w:rPr>
      <w:rFonts w:ascii="Calibri" w:eastAsia="Calibri" w:hAnsi="Calibri" w:cs="Consolas"/>
      <w:szCs w:val="21"/>
    </w:rPr>
  </w:style>
  <w:style w:type="character" w:customStyle="1" w:styleId="FontStyle28">
    <w:name w:val="Font Style28"/>
    <w:basedOn w:val="a0"/>
    <w:uiPriority w:val="99"/>
    <w:rsid w:val="00BE7FE2"/>
    <w:rPr>
      <w:rFonts w:ascii="Times New Roman" w:hAnsi="Times New Roman" w:cs="Times New Roman"/>
      <w:b/>
      <w:bCs/>
      <w:sz w:val="22"/>
      <w:szCs w:val="22"/>
    </w:rPr>
  </w:style>
  <w:style w:type="paragraph" w:customStyle="1" w:styleId="aff2">
    <w:name w:val="Подзаголовок_Тит_Лист"/>
    <w:basedOn w:val="a"/>
    <w:rsid w:val="00BE7FE2"/>
    <w:pPr>
      <w:spacing w:after="0" w:line="240" w:lineRule="auto"/>
      <w:jc w:val="center"/>
    </w:pPr>
    <w:rPr>
      <w:rFonts w:ascii="Times New Roman" w:eastAsia="Times New Roman" w:hAnsi="Times New Roman" w:cs="Times New Roman"/>
      <w:b/>
      <w:sz w:val="28"/>
      <w:szCs w:val="20"/>
      <w:lang w:eastAsia="ru-RU"/>
    </w:rPr>
  </w:style>
  <w:style w:type="paragraph" w:customStyle="1" w:styleId="headertext">
    <w:name w:val="headertext"/>
    <w:basedOn w:val="a"/>
    <w:rsid w:val="009A4B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9A4B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D259F6"/>
  </w:style>
  <w:style w:type="paragraph" w:customStyle="1" w:styleId="ConsPlusTitle">
    <w:name w:val="ConsPlusTitle"/>
    <w:uiPriority w:val="99"/>
    <w:rsid w:val="001B7D1B"/>
    <w:pPr>
      <w:widowControl w:val="0"/>
      <w:autoSpaceDE w:val="0"/>
      <w:autoSpaceDN w:val="0"/>
      <w:spacing w:after="0" w:line="240" w:lineRule="auto"/>
    </w:pPr>
    <w:rPr>
      <w:rFonts w:ascii="Calibri" w:eastAsia="Times New Roman" w:hAnsi="Calibri" w:cs="Calibri"/>
      <w:b/>
      <w:szCs w:val="20"/>
      <w:lang w:eastAsia="ru-RU"/>
    </w:rPr>
  </w:style>
  <w:style w:type="paragraph" w:styleId="aff3">
    <w:name w:val="Normal (Web)"/>
    <w:basedOn w:val="a"/>
    <w:uiPriority w:val="99"/>
    <w:semiHidden/>
    <w:unhideWhenUsed/>
    <w:rsid w:val="008375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3">
    <w:name w:val="Стиль2"/>
    <w:basedOn w:val="13"/>
    <w:next w:val="af"/>
    <w:qFormat/>
    <w:rsid w:val="00872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2747">
      <w:bodyDiv w:val="1"/>
      <w:marLeft w:val="0"/>
      <w:marRight w:val="0"/>
      <w:marTop w:val="0"/>
      <w:marBottom w:val="0"/>
      <w:divBdr>
        <w:top w:val="none" w:sz="0" w:space="0" w:color="auto"/>
        <w:left w:val="none" w:sz="0" w:space="0" w:color="auto"/>
        <w:bottom w:val="none" w:sz="0" w:space="0" w:color="auto"/>
        <w:right w:val="none" w:sz="0" w:space="0" w:color="auto"/>
      </w:divBdr>
    </w:div>
    <w:div w:id="82731350">
      <w:bodyDiv w:val="1"/>
      <w:marLeft w:val="0"/>
      <w:marRight w:val="0"/>
      <w:marTop w:val="0"/>
      <w:marBottom w:val="0"/>
      <w:divBdr>
        <w:top w:val="none" w:sz="0" w:space="0" w:color="auto"/>
        <w:left w:val="none" w:sz="0" w:space="0" w:color="auto"/>
        <w:bottom w:val="none" w:sz="0" w:space="0" w:color="auto"/>
        <w:right w:val="none" w:sz="0" w:space="0" w:color="auto"/>
      </w:divBdr>
    </w:div>
    <w:div w:id="140271001">
      <w:bodyDiv w:val="1"/>
      <w:marLeft w:val="0"/>
      <w:marRight w:val="0"/>
      <w:marTop w:val="0"/>
      <w:marBottom w:val="0"/>
      <w:divBdr>
        <w:top w:val="none" w:sz="0" w:space="0" w:color="auto"/>
        <w:left w:val="none" w:sz="0" w:space="0" w:color="auto"/>
        <w:bottom w:val="none" w:sz="0" w:space="0" w:color="auto"/>
        <w:right w:val="none" w:sz="0" w:space="0" w:color="auto"/>
      </w:divBdr>
    </w:div>
    <w:div w:id="144858122">
      <w:bodyDiv w:val="1"/>
      <w:marLeft w:val="0"/>
      <w:marRight w:val="0"/>
      <w:marTop w:val="0"/>
      <w:marBottom w:val="0"/>
      <w:divBdr>
        <w:top w:val="none" w:sz="0" w:space="0" w:color="auto"/>
        <w:left w:val="none" w:sz="0" w:space="0" w:color="auto"/>
        <w:bottom w:val="none" w:sz="0" w:space="0" w:color="auto"/>
        <w:right w:val="none" w:sz="0" w:space="0" w:color="auto"/>
      </w:divBdr>
    </w:div>
    <w:div w:id="188875482">
      <w:bodyDiv w:val="1"/>
      <w:marLeft w:val="0"/>
      <w:marRight w:val="0"/>
      <w:marTop w:val="0"/>
      <w:marBottom w:val="0"/>
      <w:divBdr>
        <w:top w:val="none" w:sz="0" w:space="0" w:color="auto"/>
        <w:left w:val="none" w:sz="0" w:space="0" w:color="auto"/>
        <w:bottom w:val="none" w:sz="0" w:space="0" w:color="auto"/>
        <w:right w:val="none" w:sz="0" w:space="0" w:color="auto"/>
      </w:divBdr>
    </w:div>
    <w:div w:id="214436769">
      <w:bodyDiv w:val="1"/>
      <w:marLeft w:val="0"/>
      <w:marRight w:val="0"/>
      <w:marTop w:val="0"/>
      <w:marBottom w:val="0"/>
      <w:divBdr>
        <w:top w:val="none" w:sz="0" w:space="0" w:color="auto"/>
        <w:left w:val="none" w:sz="0" w:space="0" w:color="auto"/>
        <w:bottom w:val="none" w:sz="0" w:space="0" w:color="auto"/>
        <w:right w:val="none" w:sz="0" w:space="0" w:color="auto"/>
      </w:divBdr>
    </w:div>
    <w:div w:id="225772021">
      <w:bodyDiv w:val="1"/>
      <w:marLeft w:val="0"/>
      <w:marRight w:val="0"/>
      <w:marTop w:val="0"/>
      <w:marBottom w:val="0"/>
      <w:divBdr>
        <w:top w:val="none" w:sz="0" w:space="0" w:color="auto"/>
        <w:left w:val="none" w:sz="0" w:space="0" w:color="auto"/>
        <w:bottom w:val="none" w:sz="0" w:space="0" w:color="auto"/>
        <w:right w:val="none" w:sz="0" w:space="0" w:color="auto"/>
      </w:divBdr>
    </w:div>
    <w:div w:id="292291069">
      <w:bodyDiv w:val="1"/>
      <w:marLeft w:val="0"/>
      <w:marRight w:val="0"/>
      <w:marTop w:val="0"/>
      <w:marBottom w:val="0"/>
      <w:divBdr>
        <w:top w:val="none" w:sz="0" w:space="0" w:color="auto"/>
        <w:left w:val="none" w:sz="0" w:space="0" w:color="auto"/>
        <w:bottom w:val="none" w:sz="0" w:space="0" w:color="auto"/>
        <w:right w:val="none" w:sz="0" w:space="0" w:color="auto"/>
      </w:divBdr>
    </w:div>
    <w:div w:id="296836547">
      <w:bodyDiv w:val="1"/>
      <w:marLeft w:val="0"/>
      <w:marRight w:val="0"/>
      <w:marTop w:val="0"/>
      <w:marBottom w:val="0"/>
      <w:divBdr>
        <w:top w:val="none" w:sz="0" w:space="0" w:color="auto"/>
        <w:left w:val="none" w:sz="0" w:space="0" w:color="auto"/>
        <w:bottom w:val="none" w:sz="0" w:space="0" w:color="auto"/>
        <w:right w:val="none" w:sz="0" w:space="0" w:color="auto"/>
      </w:divBdr>
    </w:div>
    <w:div w:id="319818035">
      <w:bodyDiv w:val="1"/>
      <w:marLeft w:val="0"/>
      <w:marRight w:val="0"/>
      <w:marTop w:val="0"/>
      <w:marBottom w:val="0"/>
      <w:divBdr>
        <w:top w:val="none" w:sz="0" w:space="0" w:color="auto"/>
        <w:left w:val="none" w:sz="0" w:space="0" w:color="auto"/>
        <w:bottom w:val="none" w:sz="0" w:space="0" w:color="auto"/>
        <w:right w:val="none" w:sz="0" w:space="0" w:color="auto"/>
      </w:divBdr>
    </w:div>
    <w:div w:id="335420890">
      <w:bodyDiv w:val="1"/>
      <w:marLeft w:val="0"/>
      <w:marRight w:val="0"/>
      <w:marTop w:val="0"/>
      <w:marBottom w:val="0"/>
      <w:divBdr>
        <w:top w:val="none" w:sz="0" w:space="0" w:color="auto"/>
        <w:left w:val="none" w:sz="0" w:space="0" w:color="auto"/>
        <w:bottom w:val="none" w:sz="0" w:space="0" w:color="auto"/>
        <w:right w:val="none" w:sz="0" w:space="0" w:color="auto"/>
      </w:divBdr>
    </w:div>
    <w:div w:id="344525630">
      <w:bodyDiv w:val="1"/>
      <w:marLeft w:val="0"/>
      <w:marRight w:val="0"/>
      <w:marTop w:val="0"/>
      <w:marBottom w:val="0"/>
      <w:divBdr>
        <w:top w:val="none" w:sz="0" w:space="0" w:color="auto"/>
        <w:left w:val="none" w:sz="0" w:space="0" w:color="auto"/>
        <w:bottom w:val="none" w:sz="0" w:space="0" w:color="auto"/>
        <w:right w:val="none" w:sz="0" w:space="0" w:color="auto"/>
      </w:divBdr>
    </w:div>
    <w:div w:id="348869728">
      <w:bodyDiv w:val="1"/>
      <w:marLeft w:val="0"/>
      <w:marRight w:val="0"/>
      <w:marTop w:val="0"/>
      <w:marBottom w:val="0"/>
      <w:divBdr>
        <w:top w:val="none" w:sz="0" w:space="0" w:color="auto"/>
        <w:left w:val="none" w:sz="0" w:space="0" w:color="auto"/>
        <w:bottom w:val="none" w:sz="0" w:space="0" w:color="auto"/>
        <w:right w:val="none" w:sz="0" w:space="0" w:color="auto"/>
      </w:divBdr>
    </w:div>
    <w:div w:id="349457921">
      <w:bodyDiv w:val="1"/>
      <w:marLeft w:val="0"/>
      <w:marRight w:val="0"/>
      <w:marTop w:val="0"/>
      <w:marBottom w:val="0"/>
      <w:divBdr>
        <w:top w:val="none" w:sz="0" w:space="0" w:color="auto"/>
        <w:left w:val="none" w:sz="0" w:space="0" w:color="auto"/>
        <w:bottom w:val="none" w:sz="0" w:space="0" w:color="auto"/>
        <w:right w:val="none" w:sz="0" w:space="0" w:color="auto"/>
      </w:divBdr>
    </w:div>
    <w:div w:id="351303579">
      <w:bodyDiv w:val="1"/>
      <w:marLeft w:val="0"/>
      <w:marRight w:val="0"/>
      <w:marTop w:val="0"/>
      <w:marBottom w:val="0"/>
      <w:divBdr>
        <w:top w:val="none" w:sz="0" w:space="0" w:color="auto"/>
        <w:left w:val="none" w:sz="0" w:space="0" w:color="auto"/>
        <w:bottom w:val="none" w:sz="0" w:space="0" w:color="auto"/>
        <w:right w:val="none" w:sz="0" w:space="0" w:color="auto"/>
      </w:divBdr>
    </w:div>
    <w:div w:id="351347023">
      <w:bodyDiv w:val="1"/>
      <w:marLeft w:val="0"/>
      <w:marRight w:val="0"/>
      <w:marTop w:val="0"/>
      <w:marBottom w:val="0"/>
      <w:divBdr>
        <w:top w:val="none" w:sz="0" w:space="0" w:color="auto"/>
        <w:left w:val="none" w:sz="0" w:space="0" w:color="auto"/>
        <w:bottom w:val="none" w:sz="0" w:space="0" w:color="auto"/>
        <w:right w:val="none" w:sz="0" w:space="0" w:color="auto"/>
      </w:divBdr>
    </w:div>
    <w:div w:id="370158389">
      <w:bodyDiv w:val="1"/>
      <w:marLeft w:val="0"/>
      <w:marRight w:val="0"/>
      <w:marTop w:val="0"/>
      <w:marBottom w:val="0"/>
      <w:divBdr>
        <w:top w:val="none" w:sz="0" w:space="0" w:color="auto"/>
        <w:left w:val="none" w:sz="0" w:space="0" w:color="auto"/>
        <w:bottom w:val="none" w:sz="0" w:space="0" w:color="auto"/>
        <w:right w:val="none" w:sz="0" w:space="0" w:color="auto"/>
      </w:divBdr>
    </w:div>
    <w:div w:id="438648064">
      <w:bodyDiv w:val="1"/>
      <w:marLeft w:val="0"/>
      <w:marRight w:val="0"/>
      <w:marTop w:val="0"/>
      <w:marBottom w:val="0"/>
      <w:divBdr>
        <w:top w:val="none" w:sz="0" w:space="0" w:color="auto"/>
        <w:left w:val="none" w:sz="0" w:space="0" w:color="auto"/>
        <w:bottom w:val="none" w:sz="0" w:space="0" w:color="auto"/>
        <w:right w:val="none" w:sz="0" w:space="0" w:color="auto"/>
      </w:divBdr>
    </w:div>
    <w:div w:id="505826956">
      <w:bodyDiv w:val="1"/>
      <w:marLeft w:val="0"/>
      <w:marRight w:val="0"/>
      <w:marTop w:val="0"/>
      <w:marBottom w:val="0"/>
      <w:divBdr>
        <w:top w:val="none" w:sz="0" w:space="0" w:color="auto"/>
        <w:left w:val="none" w:sz="0" w:space="0" w:color="auto"/>
        <w:bottom w:val="none" w:sz="0" w:space="0" w:color="auto"/>
        <w:right w:val="none" w:sz="0" w:space="0" w:color="auto"/>
      </w:divBdr>
    </w:div>
    <w:div w:id="600726297">
      <w:bodyDiv w:val="1"/>
      <w:marLeft w:val="0"/>
      <w:marRight w:val="0"/>
      <w:marTop w:val="0"/>
      <w:marBottom w:val="0"/>
      <w:divBdr>
        <w:top w:val="none" w:sz="0" w:space="0" w:color="auto"/>
        <w:left w:val="none" w:sz="0" w:space="0" w:color="auto"/>
        <w:bottom w:val="none" w:sz="0" w:space="0" w:color="auto"/>
        <w:right w:val="none" w:sz="0" w:space="0" w:color="auto"/>
      </w:divBdr>
    </w:div>
    <w:div w:id="660620116">
      <w:bodyDiv w:val="1"/>
      <w:marLeft w:val="0"/>
      <w:marRight w:val="0"/>
      <w:marTop w:val="0"/>
      <w:marBottom w:val="0"/>
      <w:divBdr>
        <w:top w:val="none" w:sz="0" w:space="0" w:color="auto"/>
        <w:left w:val="none" w:sz="0" w:space="0" w:color="auto"/>
        <w:bottom w:val="none" w:sz="0" w:space="0" w:color="auto"/>
        <w:right w:val="none" w:sz="0" w:space="0" w:color="auto"/>
      </w:divBdr>
    </w:div>
    <w:div w:id="682509900">
      <w:bodyDiv w:val="1"/>
      <w:marLeft w:val="0"/>
      <w:marRight w:val="0"/>
      <w:marTop w:val="0"/>
      <w:marBottom w:val="0"/>
      <w:divBdr>
        <w:top w:val="none" w:sz="0" w:space="0" w:color="auto"/>
        <w:left w:val="none" w:sz="0" w:space="0" w:color="auto"/>
        <w:bottom w:val="none" w:sz="0" w:space="0" w:color="auto"/>
        <w:right w:val="none" w:sz="0" w:space="0" w:color="auto"/>
      </w:divBdr>
    </w:div>
    <w:div w:id="722292259">
      <w:bodyDiv w:val="1"/>
      <w:marLeft w:val="0"/>
      <w:marRight w:val="0"/>
      <w:marTop w:val="0"/>
      <w:marBottom w:val="0"/>
      <w:divBdr>
        <w:top w:val="none" w:sz="0" w:space="0" w:color="auto"/>
        <w:left w:val="none" w:sz="0" w:space="0" w:color="auto"/>
        <w:bottom w:val="none" w:sz="0" w:space="0" w:color="auto"/>
        <w:right w:val="none" w:sz="0" w:space="0" w:color="auto"/>
      </w:divBdr>
    </w:div>
    <w:div w:id="785974730">
      <w:bodyDiv w:val="1"/>
      <w:marLeft w:val="0"/>
      <w:marRight w:val="0"/>
      <w:marTop w:val="0"/>
      <w:marBottom w:val="0"/>
      <w:divBdr>
        <w:top w:val="none" w:sz="0" w:space="0" w:color="auto"/>
        <w:left w:val="none" w:sz="0" w:space="0" w:color="auto"/>
        <w:bottom w:val="none" w:sz="0" w:space="0" w:color="auto"/>
        <w:right w:val="none" w:sz="0" w:space="0" w:color="auto"/>
      </w:divBdr>
    </w:div>
    <w:div w:id="875889156">
      <w:bodyDiv w:val="1"/>
      <w:marLeft w:val="0"/>
      <w:marRight w:val="0"/>
      <w:marTop w:val="0"/>
      <w:marBottom w:val="0"/>
      <w:divBdr>
        <w:top w:val="none" w:sz="0" w:space="0" w:color="auto"/>
        <w:left w:val="none" w:sz="0" w:space="0" w:color="auto"/>
        <w:bottom w:val="none" w:sz="0" w:space="0" w:color="auto"/>
        <w:right w:val="none" w:sz="0" w:space="0" w:color="auto"/>
      </w:divBdr>
    </w:div>
    <w:div w:id="993945823">
      <w:bodyDiv w:val="1"/>
      <w:marLeft w:val="0"/>
      <w:marRight w:val="0"/>
      <w:marTop w:val="0"/>
      <w:marBottom w:val="0"/>
      <w:divBdr>
        <w:top w:val="none" w:sz="0" w:space="0" w:color="auto"/>
        <w:left w:val="none" w:sz="0" w:space="0" w:color="auto"/>
        <w:bottom w:val="none" w:sz="0" w:space="0" w:color="auto"/>
        <w:right w:val="none" w:sz="0" w:space="0" w:color="auto"/>
      </w:divBdr>
    </w:div>
    <w:div w:id="1011878109">
      <w:bodyDiv w:val="1"/>
      <w:marLeft w:val="0"/>
      <w:marRight w:val="0"/>
      <w:marTop w:val="0"/>
      <w:marBottom w:val="0"/>
      <w:divBdr>
        <w:top w:val="none" w:sz="0" w:space="0" w:color="auto"/>
        <w:left w:val="none" w:sz="0" w:space="0" w:color="auto"/>
        <w:bottom w:val="none" w:sz="0" w:space="0" w:color="auto"/>
        <w:right w:val="none" w:sz="0" w:space="0" w:color="auto"/>
      </w:divBdr>
    </w:div>
    <w:div w:id="1141457005">
      <w:bodyDiv w:val="1"/>
      <w:marLeft w:val="0"/>
      <w:marRight w:val="0"/>
      <w:marTop w:val="0"/>
      <w:marBottom w:val="0"/>
      <w:divBdr>
        <w:top w:val="none" w:sz="0" w:space="0" w:color="auto"/>
        <w:left w:val="none" w:sz="0" w:space="0" w:color="auto"/>
        <w:bottom w:val="none" w:sz="0" w:space="0" w:color="auto"/>
        <w:right w:val="none" w:sz="0" w:space="0" w:color="auto"/>
      </w:divBdr>
    </w:div>
    <w:div w:id="1183784085">
      <w:bodyDiv w:val="1"/>
      <w:marLeft w:val="0"/>
      <w:marRight w:val="0"/>
      <w:marTop w:val="0"/>
      <w:marBottom w:val="0"/>
      <w:divBdr>
        <w:top w:val="none" w:sz="0" w:space="0" w:color="auto"/>
        <w:left w:val="none" w:sz="0" w:space="0" w:color="auto"/>
        <w:bottom w:val="none" w:sz="0" w:space="0" w:color="auto"/>
        <w:right w:val="none" w:sz="0" w:space="0" w:color="auto"/>
      </w:divBdr>
    </w:div>
    <w:div w:id="1189296367">
      <w:bodyDiv w:val="1"/>
      <w:marLeft w:val="0"/>
      <w:marRight w:val="0"/>
      <w:marTop w:val="0"/>
      <w:marBottom w:val="0"/>
      <w:divBdr>
        <w:top w:val="none" w:sz="0" w:space="0" w:color="auto"/>
        <w:left w:val="none" w:sz="0" w:space="0" w:color="auto"/>
        <w:bottom w:val="none" w:sz="0" w:space="0" w:color="auto"/>
        <w:right w:val="none" w:sz="0" w:space="0" w:color="auto"/>
      </w:divBdr>
    </w:div>
    <w:div w:id="1260140791">
      <w:bodyDiv w:val="1"/>
      <w:marLeft w:val="0"/>
      <w:marRight w:val="0"/>
      <w:marTop w:val="0"/>
      <w:marBottom w:val="0"/>
      <w:divBdr>
        <w:top w:val="none" w:sz="0" w:space="0" w:color="auto"/>
        <w:left w:val="none" w:sz="0" w:space="0" w:color="auto"/>
        <w:bottom w:val="none" w:sz="0" w:space="0" w:color="auto"/>
        <w:right w:val="none" w:sz="0" w:space="0" w:color="auto"/>
      </w:divBdr>
      <w:divsChild>
        <w:div w:id="573203982">
          <w:marLeft w:val="0"/>
          <w:marRight w:val="0"/>
          <w:marTop w:val="0"/>
          <w:marBottom w:val="0"/>
          <w:divBdr>
            <w:top w:val="none" w:sz="0" w:space="0" w:color="auto"/>
            <w:left w:val="none" w:sz="0" w:space="0" w:color="auto"/>
            <w:bottom w:val="none" w:sz="0" w:space="0" w:color="auto"/>
            <w:right w:val="none" w:sz="0" w:space="0" w:color="auto"/>
          </w:divBdr>
        </w:div>
        <w:div w:id="1688603786">
          <w:marLeft w:val="0"/>
          <w:marRight w:val="0"/>
          <w:marTop w:val="0"/>
          <w:marBottom w:val="0"/>
          <w:divBdr>
            <w:top w:val="none" w:sz="0" w:space="0" w:color="auto"/>
            <w:left w:val="none" w:sz="0" w:space="0" w:color="auto"/>
            <w:bottom w:val="none" w:sz="0" w:space="0" w:color="auto"/>
            <w:right w:val="none" w:sz="0" w:space="0" w:color="auto"/>
          </w:divBdr>
        </w:div>
      </w:divsChild>
    </w:div>
    <w:div w:id="1263882329">
      <w:bodyDiv w:val="1"/>
      <w:marLeft w:val="0"/>
      <w:marRight w:val="0"/>
      <w:marTop w:val="0"/>
      <w:marBottom w:val="0"/>
      <w:divBdr>
        <w:top w:val="none" w:sz="0" w:space="0" w:color="auto"/>
        <w:left w:val="none" w:sz="0" w:space="0" w:color="auto"/>
        <w:bottom w:val="none" w:sz="0" w:space="0" w:color="auto"/>
        <w:right w:val="none" w:sz="0" w:space="0" w:color="auto"/>
      </w:divBdr>
    </w:div>
    <w:div w:id="1348020357">
      <w:bodyDiv w:val="1"/>
      <w:marLeft w:val="0"/>
      <w:marRight w:val="0"/>
      <w:marTop w:val="0"/>
      <w:marBottom w:val="0"/>
      <w:divBdr>
        <w:top w:val="none" w:sz="0" w:space="0" w:color="auto"/>
        <w:left w:val="none" w:sz="0" w:space="0" w:color="auto"/>
        <w:bottom w:val="none" w:sz="0" w:space="0" w:color="auto"/>
        <w:right w:val="none" w:sz="0" w:space="0" w:color="auto"/>
      </w:divBdr>
    </w:div>
    <w:div w:id="1360157957">
      <w:bodyDiv w:val="1"/>
      <w:marLeft w:val="0"/>
      <w:marRight w:val="0"/>
      <w:marTop w:val="0"/>
      <w:marBottom w:val="0"/>
      <w:divBdr>
        <w:top w:val="none" w:sz="0" w:space="0" w:color="auto"/>
        <w:left w:val="none" w:sz="0" w:space="0" w:color="auto"/>
        <w:bottom w:val="none" w:sz="0" w:space="0" w:color="auto"/>
        <w:right w:val="none" w:sz="0" w:space="0" w:color="auto"/>
      </w:divBdr>
    </w:div>
    <w:div w:id="1521505583">
      <w:bodyDiv w:val="1"/>
      <w:marLeft w:val="0"/>
      <w:marRight w:val="0"/>
      <w:marTop w:val="0"/>
      <w:marBottom w:val="0"/>
      <w:divBdr>
        <w:top w:val="none" w:sz="0" w:space="0" w:color="auto"/>
        <w:left w:val="none" w:sz="0" w:space="0" w:color="auto"/>
        <w:bottom w:val="none" w:sz="0" w:space="0" w:color="auto"/>
        <w:right w:val="none" w:sz="0" w:space="0" w:color="auto"/>
      </w:divBdr>
    </w:div>
    <w:div w:id="1633947030">
      <w:bodyDiv w:val="1"/>
      <w:marLeft w:val="0"/>
      <w:marRight w:val="0"/>
      <w:marTop w:val="0"/>
      <w:marBottom w:val="0"/>
      <w:divBdr>
        <w:top w:val="none" w:sz="0" w:space="0" w:color="auto"/>
        <w:left w:val="none" w:sz="0" w:space="0" w:color="auto"/>
        <w:bottom w:val="none" w:sz="0" w:space="0" w:color="auto"/>
        <w:right w:val="none" w:sz="0" w:space="0" w:color="auto"/>
      </w:divBdr>
    </w:div>
    <w:div w:id="1639723109">
      <w:bodyDiv w:val="1"/>
      <w:marLeft w:val="0"/>
      <w:marRight w:val="0"/>
      <w:marTop w:val="0"/>
      <w:marBottom w:val="0"/>
      <w:divBdr>
        <w:top w:val="none" w:sz="0" w:space="0" w:color="auto"/>
        <w:left w:val="none" w:sz="0" w:space="0" w:color="auto"/>
        <w:bottom w:val="none" w:sz="0" w:space="0" w:color="auto"/>
        <w:right w:val="none" w:sz="0" w:space="0" w:color="auto"/>
      </w:divBdr>
    </w:div>
    <w:div w:id="1666201487">
      <w:bodyDiv w:val="1"/>
      <w:marLeft w:val="0"/>
      <w:marRight w:val="0"/>
      <w:marTop w:val="0"/>
      <w:marBottom w:val="0"/>
      <w:divBdr>
        <w:top w:val="none" w:sz="0" w:space="0" w:color="auto"/>
        <w:left w:val="none" w:sz="0" w:space="0" w:color="auto"/>
        <w:bottom w:val="none" w:sz="0" w:space="0" w:color="auto"/>
        <w:right w:val="none" w:sz="0" w:space="0" w:color="auto"/>
      </w:divBdr>
    </w:div>
    <w:div w:id="1753895380">
      <w:bodyDiv w:val="1"/>
      <w:marLeft w:val="0"/>
      <w:marRight w:val="0"/>
      <w:marTop w:val="0"/>
      <w:marBottom w:val="0"/>
      <w:divBdr>
        <w:top w:val="none" w:sz="0" w:space="0" w:color="auto"/>
        <w:left w:val="none" w:sz="0" w:space="0" w:color="auto"/>
        <w:bottom w:val="none" w:sz="0" w:space="0" w:color="auto"/>
        <w:right w:val="none" w:sz="0" w:space="0" w:color="auto"/>
      </w:divBdr>
      <w:divsChild>
        <w:div w:id="752313140">
          <w:marLeft w:val="360"/>
          <w:marRight w:val="0"/>
          <w:marTop w:val="0"/>
          <w:marBottom w:val="0"/>
          <w:divBdr>
            <w:top w:val="none" w:sz="0" w:space="0" w:color="auto"/>
            <w:left w:val="none" w:sz="0" w:space="0" w:color="auto"/>
            <w:bottom w:val="none" w:sz="0" w:space="0" w:color="auto"/>
            <w:right w:val="none" w:sz="0" w:space="0" w:color="auto"/>
          </w:divBdr>
        </w:div>
        <w:div w:id="1312178698">
          <w:marLeft w:val="360"/>
          <w:marRight w:val="0"/>
          <w:marTop w:val="0"/>
          <w:marBottom w:val="0"/>
          <w:divBdr>
            <w:top w:val="none" w:sz="0" w:space="0" w:color="auto"/>
            <w:left w:val="none" w:sz="0" w:space="0" w:color="auto"/>
            <w:bottom w:val="none" w:sz="0" w:space="0" w:color="auto"/>
            <w:right w:val="none" w:sz="0" w:space="0" w:color="auto"/>
          </w:divBdr>
        </w:div>
        <w:div w:id="1384134235">
          <w:marLeft w:val="360"/>
          <w:marRight w:val="0"/>
          <w:marTop w:val="0"/>
          <w:marBottom w:val="0"/>
          <w:divBdr>
            <w:top w:val="none" w:sz="0" w:space="0" w:color="auto"/>
            <w:left w:val="none" w:sz="0" w:space="0" w:color="auto"/>
            <w:bottom w:val="none" w:sz="0" w:space="0" w:color="auto"/>
            <w:right w:val="none" w:sz="0" w:space="0" w:color="auto"/>
          </w:divBdr>
        </w:div>
        <w:div w:id="1540163764">
          <w:marLeft w:val="360"/>
          <w:marRight w:val="0"/>
          <w:marTop w:val="0"/>
          <w:marBottom w:val="0"/>
          <w:divBdr>
            <w:top w:val="none" w:sz="0" w:space="0" w:color="auto"/>
            <w:left w:val="none" w:sz="0" w:space="0" w:color="auto"/>
            <w:bottom w:val="none" w:sz="0" w:space="0" w:color="auto"/>
            <w:right w:val="none" w:sz="0" w:space="0" w:color="auto"/>
          </w:divBdr>
        </w:div>
        <w:div w:id="1697392815">
          <w:marLeft w:val="360"/>
          <w:marRight w:val="0"/>
          <w:marTop w:val="0"/>
          <w:marBottom w:val="0"/>
          <w:divBdr>
            <w:top w:val="none" w:sz="0" w:space="0" w:color="auto"/>
            <w:left w:val="none" w:sz="0" w:space="0" w:color="auto"/>
            <w:bottom w:val="none" w:sz="0" w:space="0" w:color="auto"/>
            <w:right w:val="none" w:sz="0" w:space="0" w:color="auto"/>
          </w:divBdr>
        </w:div>
      </w:divsChild>
    </w:div>
    <w:div w:id="1800798477">
      <w:bodyDiv w:val="1"/>
      <w:marLeft w:val="0"/>
      <w:marRight w:val="0"/>
      <w:marTop w:val="0"/>
      <w:marBottom w:val="0"/>
      <w:divBdr>
        <w:top w:val="none" w:sz="0" w:space="0" w:color="auto"/>
        <w:left w:val="none" w:sz="0" w:space="0" w:color="auto"/>
        <w:bottom w:val="none" w:sz="0" w:space="0" w:color="auto"/>
        <w:right w:val="none" w:sz="0" w:space="0" w:color="auto"/>
      </w:divBdr>
    </w:div>
    <w:div w:id="1963804140">
      <w:bodyDiv w:val="1"/>
      <w:marLeft w:val="0"/>
      <w:marRight w:val="0"/>
      <w:marTop w:val="0"/>
      <w:marBottom w:val="0"/>
      <w:divBdr>
        <w:top w:val="none" w:sz="0" w:space="0" w:color="auto"/>
        <w:left w:val="none" w:sz="0" w:space="0" w:color="auto"/>
        <w:bottom w:val="none" w:sz="0" w:space="0" w:color="auto"/>
        <w:right w:val="none" w:sz="0" w:space="0" w:color="auto"/>
      </w:divBdr>
    </w:div>
    <w:div w:id="2002150276">
      <w:bodyDiv w:val="1"/>
      <w:marLeft w:val="0"/>
      <w:marRight w:val="0"/>
      <w:marTop w:val="0"/>
      <w:marBottom w:val="0"/>
      <w:divBdr>
        <w:top w:val="none" w:sz="0" w:space="0" w:color="auto"/>
        <w:left w:val="none" w:sz="0" w:space="0" w:color="auto"/>
        <w:bottom w:val="none" w:sz="0" w:space="0" w:color="auto"/>
        <w:right w:val="none" w:sz="0" w:space="0" w:color="auto"/>
      </w:divBdr>
    </w:div>
    <w:div w:id="2015375112">
      <w:bodyDiv w:val="1"/>
      <w:marLeft w:val="0"/>
      <w:marRight w:val="0"/>
      <w:marTop w:val="0"/>
      <w:marBottom w:val="0"/>
      <w:divBdr>
        <w:top w:val="none" w:sz="0" w:space="0" w:color="auto"/>
        <w:left w:val="none" w:sz="0" w:space="0" w:color="auto"/>
        <w:bottom w:val="none" w:sz="0" w:space="0" w:color="auto"/>
        <w:right w:val="none" w:sz="0" w:space="0" w:color="auto"/>
      </w:divBdr>
    </w:div>
    <w:div w:id="2030333882">
      <w:bodyDiv w:val="1"/>
      <w:marLeft w:val="0"/>
      <w:marRight w:val="0"/>
      <w:marTop w:val="0"/>
      <w:marBottom w:val="0"/>
      <w:divBdr>
        <w:top w:val="none" w:sz="0" w:space="0" w:color="auto"/>
        <w:left w:val="none" w:sz="0" w:space="0" w:color="auto"/>
        <w:bottom w:val="none" w:sz="0" w:space="0" w:color="auto"/>
        <w:right w:val="none" w:sz="0" w:space="0" w:color="auto"/>
      </w:divBdr>
    </w:div>
    <w:div w:id="208679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n.nornik.ru/bpm/_layouts/15/listform.aspx?PageType=4&amp;ListId=%7BE58E7157%2DF886%2D4975%2D943B%2D3A73A36416D8%7D&amp;ID=831&amp;ContentTypeID=0x01002B50E3828DFBF04182E3671C975F310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kodeks://link/d?nd=904605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120012164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757E6-5980-46D5-9683-54D3F298F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77</Pages>
  <Words>17331</Words>
  <Characters>98793</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IT Dept</Company>
  <LinksUpToDate>false</LinksUpToDate>
  <CharactersWithSpaces>115893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Галанина Вероника Ильинична</cp:lastModifiedBy>
  <cp:revision>17</cp:revision>
  <cp:lastPrinted>2024-02-12T05:54:00Z</cp:lastPrinted>
  <dcterms:created xsi:type="dcterms:W3CDTF">2026-06-23T08:38:00Z</dcterms:created>
  <dcterms:modified xsi:type="dcterms:W3CDTF">2026-07-10T05:20:00Z</dcterms:modified>
</cp:coreProperties>
</file>